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A10165" w:rsidRDefault="00B84560" w:rsidP="00891FFF">
      <w:pPr>
        <w:spacing w:after="0" w:line="240" w:lineRule="auto"/>
        <w:rPr>
          <w:rFonts w:ascii="Garamond" w:hAnsi="Garamond" w:cs="Arial"/>
          <w:sz w:val="24"/>
          <w:szCs w:val="24"/>
        </w:rPr>
      </w:pPr>
    </w:p>
    <w:p w14:paraId="35FA4FD8" w14:textId="77777777" w:rsidR="00173F72" w:rsidRDefault="00173F72" w:rsidP="00891FFF">
      <w:pPr>
        <w:tabs>
          <w:tab w:val="left" w:pos="284"/>
        </w:tabs>
        <w:spacing w:after="0" w:line="240" w:lineRule="auto"/>
        <w:rPr>
          <w:rFonts w:ascii="Garamond" w:hAnsi="Garamond" w:cs="Arial"/>
          <w:b/>
          <w:sz w:val="24"/>
          <w:szCs w:val="24"/>
        </w:rPr>
      </w:pPr>
    </w:p>
    <w:p w14:paraId="670032E2" w14:textId="175465B3"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sz w:val="24"/>
          <w:szCs w:val="24"/>
        </w:rPr>
        <w:t>PREGÃO</w:t>
      </w:r>
      <w:r w:rsidR="00870A6B" w:rsidRPr="00A10165">
        <w:rPr>
          <w:rFonts w:ascii="Garamond" w:hAnsi="Garamond" w:cs="Arial"/>
          <w:b/>
          <w:bCs/>
          <w:sz w:val="24"/>
          <w:szCs w:val="24"/>
        </w:rPr>
        <w:t xml:space="preserve"> </w:t>
      </w:r>
      <w:r w:rsidRPr="00A10165">
        <w:rPr>
          <w:rFonts w:ascii="Garamond" w:hAnsi="Garamond" w:cs="Arial"/>
          <w:b/>
          <w:sz w:val="24"/>
          <w:szCs w:val="24"/>
        </w:rPr>
        <w:t>ELETRÔNICO</w:t>
      </w:r>
    </w:p>
    <w:p w14:paraId="41F66C14" w14:textId="77E90232" w:rsidR="00B84560" w:rsidRPr="00A10165" w:rsidRDefault="00E20724" w:rsidP="00891FFF">
      <w:pPr>
        <w:tabs>
          <w:tab w:val="left" w:pos="284"/>
        </w:tabs>
        <w:spacing w:after="0" w:line="240" w:lineRule="auto"/>
        <w:rPr>
          <w:rFonts w:ascii="Garamond" w:hAnsi="Garamond" w:cs="Arial"/>
          <w:b/>
          <w:bCs/>
          <w:sz w:val="24"/>
          <w:szCs w:val="24"/>
        </w:rPr>
      </w:pPr>
      <w:r>
        <w:rPr>
          <w:rFonts w:ascii="Garamond" w:hAnsi="Garamond" w:cs="Arial"/>
          <w:iCs/>
          <w:sz w:val="24"/>
          <w:szCs w:val="24"/>
        </w:rPr>
        <w:t>91/2025</w:t>
      </w:r>
    </w:p>
    <w:p w14:paraId="4BF06F81" w14:textId="77777777" w:rsidR="00B84560" w:rsidRPr="00A10165" w:rsidRDefault="00B84560" w:rsidP="00891FFF">
      <w:pPr>
        <w:tabs>
          <w:tab w:val="left" w:pos="284"/>
        </w:tabs>
        <w:spacing w:after="0" w:line="240" w:lineRule="auto"/>
        <w:rPr>
          <w:rFonts w:ascii="Garamond" w:hAnsi="Garamond" w:cs="Arial"/>
          <w:b/>
          <w:bCs/>
          <w:sz w:val="24"/>
          <w:szCs w:val="24"/>
        </w:rPr>
      </w:pPr>
    </w:p>
    <w:p w14:paraId="259D09DE"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 xml:space="preserve">CONTRATANTE </w:t>
      </w:r>
    </w:p>
    <w:p w14:paraId="149051E2" w14:textId="77777777" w:rsidR="00B84560" w:rsidRPr="00A10165" w:rsidRDefault="00B84560" w:rsidP="00891FFF">
      <w:pPr>
        <w:tabs>
          <w:tab w:val="left" w:pos="284"/>
        </w:tabs>
        <w:spacing w:after="0" w:line="240" w:lineRule="auto"/>
        <w:rPr>
          <w:rFonts w:ascii="Garamond" w:hAnsi="Garamond" w:cs="Arial"/>
          <w:bCs/>
          <w:sz w:val="24"/>
          <w:szCs w:val="24"/>
        </w:rPr>
      </w:pPr>
      <w:r w:rsidRPr="00A10165">
        <w:rPr>
          <w:rFonts w:ascii="Garamond" w:hAnsi="Garamond" w:cs="Arial"/>
          <w:bCs/>
          <w:sz w:val="24"/>
          <w:szCs w:val="24"/>
        </w:rPr>
        <w:t>MUNICIPIO DE CONCEIÇÃO DAS ALAGOAS</w:t>
      </w:r>
    </w:p>
    <w:p w14:paraId="7FA20278" w14:textId="77777777" w:rsidR="00B84560" w:rsidRPr="00A10165" w:rsidRDefault="00B84560" w:rsidP="00891FFF">
      <w:pPr>
        <w:tabs>
          <w:tab w:val="left" w:pos="284"/>
        </w:tabs>
        <w:spacing w:after="0" w:line="240" w:lineRule="auto"/>
        <w:rPr>
          <w:rFonts w:ascii="Garamond" w:hAnsi="Garamond" w:cs="Arial"/>
          <w:sz w:val="24"/>
          <w:szCs w:val="24"/>
        </w:rPr>
      </w:pPr>
    </w:p>
    <w:p w14:paraId="0545BEB7" w14:textId="77777777" w:rsidR="00B84560" w:rsidRPr="00A10165" w:rsidRDefault="00B84560" w:rsidP="00891FFF">
      <w:pPr>
        <w:tabs>
          <w:tab w:val="left" w:pos="284"/>
        </w:tabs>
        <w:spacing w:after="0" w:line="240" w:lineRule="auto"/>
        <w:rPr>
          <w:rFonts w:ascii="Garamond" w:hAnsi="Garamond" w:cs="Arial"/>
          <w:b/>
          <w:bCs/>
          <w:sz w:val="24"/>
          <w:szCs w:val="24"/>
        </w:rPr>
      </w:pPr>
    </w:p>
    <w:p w14:paraId="7EFC9B0A" w14:textId="77777777" w:rsidR="00AC0426" w:rsidRPr="00A10165" w:rsidRDefault="00AC0426" w:rsidP="00891FFF">
      <w:pPr>
        <w:tabs>
          <w:tab w:val="left" w:pos="284"/>
        </w:tabs>
        <w:spacing w:after="0" w:line="240" w:lineRule="auto"/>
        <w:rPr>
          <w:rFonts w:ascii="Garamond" w:hAnsi="Garamond" w:cs="Arial"/>
          <w:b/>
          <w:bCs/>
          <w:sz w:val="24"/>
          <w:szCs w:val="24"/>
        </w:rPr>
      </w:pPr>
    </w:p>
    <w:p w14:paraId="5FB2358A"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OBJETO</w:t>
      </w:r>
    </w:p>
    <w:p w14:paraId="61807C83" w14:textId="7E14AA2F" w:rsidR="00B84560" w:rsidRPr="00B301D5" w:rsidRDefault="00B301D5" w:rsidP="00891FFF">
      <w:pPr>
        <w:tabs>
          <w:tab w:val="left" w:pos="284"/>
        </w:tabs>
        <w:spacing w:after="0" w:line="240" w:lineRule="auto"/>
        <w:jc w:val="both"/>
        <w:rPr>
          <w:rFonts w:ascii="Garamond" w:hAnsi="Garamond" w:cs="Tahoma"/>
          <w:b/>
          <w:sz w:val="24"/>
          <w:szCs w:val="24"/>
        </w:rPr>
      </w:pPr>
      <w:r w:rsidRPr="00B301D5">
        <w:rPr>
          <w:rFonts w:ascii="Garamond" w:eastAsia="Times New Roman" w:hAnsi="Garamond" w:cs="Calibri"/>
          <w:sz w:val="24"/>
          <w:szCs w:val="24"/>
          <w:lang w:eastAsia="pt-BR"/>
        </w:rPr>
        <w:t xml:space="preserve">AQUISIÇÃO DE </w:t>
      </w:r>
      <w:r w:rsidR="00243C79">
        <w:rPr>
          <w:rFonts w:ascii="Garamond" w:eastAsia="Times New Roman" w:hAnsi="Garamond" w:cs="Calibri"/>
          <w:sz w:val="24"/>
          <w:szCs w:val="24"/>
          <w:lang w:eastAsia="pt-BR"/>
        </w:rPr>
        <w:t>UTENSÍLIOS E EQUIPAMENTOS PERMANENTES</w:t>
      </w:r>
      <w:r w:rsidRPr="00B301D5">
        <w:rPr>
          <w:rFonts w:ascii="Garamond" w:eastAsia="Times New Roman" w:hAnsi="Garamond" w:cs="Calibri"/>
          <w:sz w:val="24"/>
          <w:szCs w:val="24"/>
          <w:lang w:eastAsia="pt-BR"/>
        </w:rPr>
        <w:t xml:space="preserve">, PARA ATENDER AS DIVERSAS SECRETARIAS MUNICIPAIS ATÉ 31 DE DEZEMBRO DE 2025, CONFORME ENTREGA DE </w:t>
      </w:r>
      <w:proofErr w:type="gramStart"/>
      <w:r w:rsidRPr="00B301D5">
        <w:rPr>
          <w:rFonts w:ascii="Garamond" w:eastAsia="Times New Roman" w:hAnsi="Garamond" w:cs="Calibri"/>
          <w:sz w:val="24"/>
          <w:szCs w:val="24"/>
          <w:lang w:eastAsia="pt-BR"/>
        </w:rPr>
        <w:t>REQUISIÇÃO</w:t>
      </w:r>
      <w:proofErr w:type="gramEnd"/>
    </w:p>
    <w:p w14:paraId="625E76E5" w14:textId="77777777" w:rsidR="001116D0" w:rsidRPr="00A10165" w:rsidRDefault="001116D0" w:rsidP="00891FFF">
      <w:pPr>
        <w:tabs>
          <w:tab w:val="left" w:pos="284"/>
        </w:tabs>
        <w:spacing w:after="0" w:line="240" w:lineRule="auto"/>
        <w:jc w:val="both"/>
        <w:rPr>
          <w:rFonts w:ascii="Garamond" w:hAnsi="Garamond" w:cs="Arial"/>
          <w:b/>
          <w:sz w:val="24"/>
          <w:szCs w:val="24"/>
        </w:rPr>
      </w:pPr>
    </w:p>
    <w:p w14:paraId="193589C1" w14:textId="77777777" w:rsidR="00B84560" w:rsidRPr="00A10165" w:rsidRDefault="00B84560" w:rsidP="00891FFF">
      <w:pPr>
        <w:tabs>
          <w:tab w:val="left" w:pos="284"/>
        </w:tabs>
        <w:spacing w:after="0" w:line="240" w:lineRule="auto"/>
        <w:rPr>
          <w:rFonts w:ascii="Garamond" w:hAnsi="Garamond" w:cs="Arial"/>
          <w:b/>
          <w:bCs/>
          <w:sz w:val="24"/>
          <w:szCs w:val="24"/>
        </w:rPr>
      </w:pPr>
    </w:p>
    <w:p w14:paraId="35F274A0" w14:textId="77777777" w:rsidR="00B84560" w:rsidRPr="00B301D5" w:rsidRDefault="00B84560" w:rsidP="00891FFF">
      <w:pPr>
        <w:tabs>
          <w:tab w:val="left" w:pos="284"/>
        </w:tabs>
        <w:spacing w:after="0" w:line="240" w:lineRule="auto"/>
        <w:rPr>
          <w:rFonts w:ascii="Garamond" w:hAnsi="Garamond" w:cs="Arial"/>
          <w:b/>
          <w:bCs/>
          <w:sz w:val="24"/>
          <w:szCs w:val="24"/>
        </w:rPr>
      </w:pPr>
      <w:r w:rsidRPr="00B301D5">
        <w:rPr>
          <w:rFonts w:ascii="Garamond" w:hAnsi="Garamond" w:cs="Arial"/>
          <w:b/>
          <w:bCs/>
          <w:sz w:val="24"/>
          <w:szCs w:val="24"/>
        </w:rPr>
        <w:t>VALOR TOTAL DA CONTRATAÇÃO</w:t>
      </w:r>
    </w:p>
    <w:p w14:paraId="23CD0372" w14:textId="44426864" w:rsidR="00AC0426" w:rsidRPr="00B301D5" w:rsidRDefault="00B914B8" w:rsidP="00891FFF">
      <w:pPr>
        <w:tabs>
          <w:tab w:val="left" w:pos="284"/>
        </w:tabs>
        <w:spacing w:after="0" w:line="240" w:lineRule="auto"/>
        <w:jc w:val="both"/>
        <w:rPr>
          <w:rFonts w:ascii="Garamond" w:hAnsi="Garamond" w:cs="Arial"/>
          <w:sz w:val="24"/>
          <w:szCs w:val="24"/>
        </w:rPr>
      </w:pPr>
      <w:r w:rsidRPr="00B301D5">
        <w:rPr>
          <w:rFonts w:ascii="Garamond" w:hAnsi="Garamond" w:cs="Arial"/>
          <w:bCs/>
          <w:sz w:val="24"/>
          <w:szCs w:val="24"/>
        </w:rPr>
        <w:t>R$</w:t>
      </w:r>
      <w:r w:rsidR="00A10165" w:rsidRPr="00B301D5">
        <w:rPr>
          <w:rFonts w:ascii="Garamond" w:hAnsi="Garamond" w:cs="Arial"/>
          <w:bCs/>
          <w:sz w:val="24"/>
          <w:szCs w:val="24"/>
        </w:rPr>
        <w:t xml:space="preserve"> </w:t>
      </w:r>
      <w:r w:rsidR="00243C79">
        <w:rPr>
          <w:rFonts w:ascii="Garamond" w:hAnsi="Garamond"/>
          <w:sz w:val="24"/>
          <w:szCs w:val="24"/>
        </w:rPr>
        <w:t>740.475,23 (</w:t>
      </w:r>
      <w:proofErr w:type="gramStart"/>
      <w:r w:rsidR="00243C79">
        <w:rPr>
          <w:rFonts w:ascii="Garamond" w:hAnsi="Garamond"/>
          <w:sz w:val="24"/>
          <w:szCs w:val="24"/>
        </w:rPr>
        <w:t>setecentos e quarenta mil, quatrocentos e setenta e</w:t>
      </w:r>
      <w:proofErr w:type="gramEnd"/>
      <w:r w:rsidR="00243C79">
        <w:rPr>
          <w:rFonts w:ascii="Garamond" w:hAnsi="Garamond"/>
          <w:sz w:val="24"/>
          <w:szCs w:val="24"/>
        </w:rPr>
        <w:t xml:space="preserve"> cinco reais </w:t>
      </w:r>
      <w:r w:rsidR="00C15B78">
        <w:rPr>
          <w:rFonts w:ascii="Garamond" w:hAnsi="Garamond"/>
          <w:sz w:val="24"/>
          <w:szCs w:val="24"/>
        </w:rPr>
        <w:t>vinte e três centavos</w:t>
      </w:r>
      <w:r w:rsidR="00B301D5" w:rsidRPr="00B301D5">
        <w:rPr>
          <w:rFonts w:ascii="Garamond" w:hAnsi="Garamond"/>
          <w:sz w:val="24"/>
          <w:szCs w:val="24"/>
        </w:rPr>
        <w:t>)</w:t>
      </w:r>
    </w:p>
    <w:p w14:paraId="79DB8168" w14:textId="77777777" w:rsidR="00D86793" w:rsidRDefault="00D86793" w:rsidP="00891FFF">
      <w:pPr>
        <w:tabs>
          <w:tab w:val="left" w:pos="284"/>
        </w:tabs>
        <w:spacing w:after="0" w:line="240" w:lineRule="auto"/>
        <w:rPr>
          <w:rFonts w:ascii="Garamond" w:hAnsi="Garamond" w:cs="Arial"/>
          <w:sz w:val="24"/>
          <w:szCs w:val="24"/>
        </w:rPr>
      </w:pPr>
    </w:p>
    <w:p w14:paraId="5C0E5816" w14:textId="77777777" w:rsidR="00B301D5" w:rsidRPr="00A10165" w:rsidRDefault="00B301D5" w:rsidP="00891FFF">
      <w:pPr>
        <w:tabs>
          <w:tab w:val="left" w:pos="284"/>
        </w:tabs>
        <w:spacing w:after="0" w:line="240" w:lineRule="auto"/>
        <w:rPr>
          <w:rFonts w:ascii="Garamond" w:hAnsi="Garamond" w:cs="Arial"/>
          <w:sz w:val="24"/>
          <w:szCs w:val="24"/>
        </w:rPr>
      </w:pPr>
    </w:p>
    <w:p w14:paraId="428537F1"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DATA DA SESSÃO PÚBLICA</w:t>
      </w:r>
    </w:p>
    <w:p w14:paraId="0BBFE6C8" w14:textId="561DDFE5" w:rsidR="00B84560" w:rsidRPr="00A10165" w:rsidRDefault="00841C23" w:rsidP="00891FFF">
      <w:pPr>
        <w:tabs>
          <w:tab w:val="left" w:pos="284"/>
        </w:tabs>
        <w:spacing w:after="0" w:line="240" w:lineRule="auto"/>
        <w:rPr>
          <w:rFonts w:ascii="Garamond" w:hAnsi="Garamond" w:cs="Arial"/>
          <w:b/>
          <w:bCs/>
          <w:sz w:val="24"/>
          <w:szCs w:val="24"/>
        </w:rPr>
      </w:pPr>
      <w:r>
        <w:rPr>
          <w:rFonts w:ascii="Garamond" w:hAnsi="Garamond" w:cs="Arial"/>
          <w:sz w:val="24"/>
          <w:szCs w:val="24"/>
        </w:rPr>
        <w:t xml:space="preserve">Dia 04/02/2025, às </w:t>
      </w:r>
      <w:proofErr w:type="gramStart"/>
      <w:r>
        <w:rPr>
          <w:rFonts w:ascii="Garamond" w:hAnsi="Garamond" w:cs="Arial"/>
          <w:sz w:val="24"/>
          <w:szCs w:val="24"/>
        </w:rPr>
        <w:t>9:00</w:t>
      </w:r>
      <w:proofErr w:type="gramEnd"/>
      <w:r>
        <w:rPr>
          <w:rFonts w:ascii="Garamond" w:hAnsi="Garamond" w:cs="Arial"/>
          <w:sz w:val="24"/>
          <w:szCs w:val="24"/>
        </w:rPr>
        <w:t xml:space="preserve"> horas</w:t>
      </w:r>
    </w:p>
    <w:p w14:paraId="5C053782" w14:textId="77777777" w:rsidR="00B84560" w:rsidRPr="00A10165" w:rsidRDefault="00B84560" w:rsidP="00891FFF">
      <w:pPr>
        <w:tabs>
          <w:tab w:val="left" w:pos="284"/>
        </w:tabs>
        <w:spacing w:after="0" w:line="240" w:lineRule="auto"/>
        <w:rPr>
          <w:rFonts w:ascii="Garamond" w:hAnsi="Garamond" w:cs="Arial"/>
          <w:b/>
          <w:bCs/>
          <w:sz w:val="24"/>
          <w:szCs w:val="24"/>
        </w:rPr>
      </w:pPr>
    </w:p>
    <w:p w14:paraId="4F2F608D" w14:textId="77777777" w:rsidR="00B84560" w:rsidRPr="00A10165" w:rsidRDefault="00B84560" w:rsidP="00891FFF">
      <w:pPr>
        <w:tabs>
          <w:tab w:val="left" w:pos="284"/>
        </w:tabs>
        <w:spacing w:after="0" w:line="240" w:lineRule="auto"/>
        <w:jc w:val="both"/>
        <w:rPr>
          <w:rFonts w:ascii="Garamond" w:hAnsi="Garamond" w:cs="Arial"/>
          <w:b/>
          <w:bCs/>
          <w:caps/>
          <w:sz w:val="24"/>
          <w:szCs w:val="24"/>
        </w:rPr>
      </w:pPr>
    </w:p>
    <w:p w14:paraId="6797D165" w14:textId="77777777" w:rsidR="00B84560" w:rsidRPr="00A10165" w:rsidRDefault="00B84560" w:rsidP="00891FFF">
      <w:pPr>
        <w:tabs>
          <w:tab w:val="left" w:pos="284"/>
        </w:tabs>
        <w:spacing w:after="0" w:line="240" w:lineRule="auto"/>
        <w:jc w:val="both"/>
        <w:rPr>
          <w:rFonts w:ascii="Garamond" w:hAnsi="Garamond" w:cs="Arial"/>
          <w:caps/>
          <w:sz w:val="24"/>
          <w:szCs w:val="24"/>
        </w:rPr>
      </w:pPr>
      <w:r w:rsidRPr="00A10165">
        <w:rPr>
          <w:rFonts w:ascii="Garamond" w:hAnsi="Garamond" w:cs="Arial"/>
          <w:b/>
          <w:bCs/>
          <w:caps/>
          <w:sz w:val="24"/>
          <w:szCs w:val="24"/>
        </w:rPr>
        <w:t>Critério de Julgamento:</w:t>
      </w:r>
    </w:p>
    <w:p w14:paraId="4648F72B" w14:textId="50B1D9B8" w:rsidR="00B84560" w:rsidRPr="00F939F2" w:rsidRDefault="00841C23" w:rsidP="00891FFF">
      <w:pPr>
        <w:tabs>
          <w:tab w:val="left" w:pos="284"/>
        </w:tabs>
        <w:spacing w:after="0" w:line="240" w:lineRule="auto"/>
        <w:jc w:val="both"/>
        <w:rPr>
          <w:rFonts w:ascii="Garamond" w:hAnsi="Garamond" w:cs="Arial"/>
          <w:b/>
          <w:sz w:val="32"/>
          <w:szCs w:val="32"/>
          <w:u w:val="single"/>
        </w:rPr>
      </w:pPr>
      <w:r w:rsidRPr="00F939F2">
        <w:rPr>
          <w:rFonts w:ascii="Garamond" w:hAnsi="Garamond" w:cs="Arial"/>
          <w:b/>
          <w:sz w:val="32"/>
          <w:szCs w:val="32"/>
          <w:u w:val="single"/>
        </w:rPr>
        <w:t>MENOR PREÇO POR ITEM</w:t>
      </w:r>
    </w:p>
    <w:p w14:paraId="783F008A" w14:textId="77777777" w:rsidR="00B84560" w:rsidRPr="00A10165" w:rsidRDefault="00B84560" w:rsidP="00891FFF">
      <w:pPr>
        <w:tabs>
          <w:tab w:val="left" w:pos="284"/>
        </w:tabs>
        <w:spacing w:after="0" w:line="240" w:lineRule="auto"/>
        <w:jc w:val="both"/>
        <w:rPr>
          <w:rFonts w:ascii="Garamond" w:hAnsi="Garamond" w:cs="Arial"/>
          <w:sz w:val="24"/>
          <w:szCs w:val="24"/>
        </w:rPr>
      </w:pPr>
    </w:p>
    <w:p w14:paraId="7500650B" w14:textId="77777777" w:rsidR="00D86793" w:rsidRPr="00A10165" w:rsidRDefault="00D86793" w:rsidP="00891FFF">
      <w:pPr>
        <w:tabs>
          <w:tab w:val="left" w:pos="284"/>
        </w:tabs>
        <w:spacing w:after="0" w:line="240" w:lineRule="auto"/>
        <w:jc w:val="both"/>
        <w:rPr>
          <w:rFonts w:ascii="Garamond" w:hAnsi="Garamond" w:cs="Arial"/>
          <w:sz w:val="24"/>
          <w:szCs w:val="24"/>
        </w:rPr>
      </w:pPr>
    </w:p>
    <w:p w14:paraId="240498C2" w14:textId="77777777" w:rsidR="00B84560" w:rsidRPr="00A10165" w:rsidRDefault="00B84560" w:rsidP="00891FFF">
      <w:pPr>
        <w:tabs>
          <w:tab w:val="left" w:pos="284"/>
        </w:tabs>
        <w:spacing w:after="0" w:line="240" w:lineRule="auto"/>
        <w:jc w:val="both"/>
        <w:rPr>
          <w:rFonts w:ascii="Garamond" w:hAnsi="Garamond" w:cs="Arial"/>
          <w:caps/>
          <w:sz w:val="24"/>
          <w:szCs w:val="24"/>
        </w:rPr>
      </w:pPr>
      <w:r w:rsidRPr="00A10165">
        <w:rPr>
          <w:rFonts w:ascii="Garamond" w:hAnsi="Garamond" w:cs="Arial"/>
          <w:b/>
          <w:bCs/>
          <w:caps/>
          <w:sz w:val="24"/>
          <w:szCs w:val="24"/>
        </w:rPr>
        <w:t>Modo de disputa:</w:t>
      </w:r>
    </w:p>
    <w:p w14:paraId="5F65103C" w14:textId="77777777" w:rsidR="00B84560" w:rsidRPr="00A10165" w:rsidRDefault="00B84560" w:rsidP="00891FFF">
      <w:pPr>
        <w:tabs>
          <w:tab w:val="left" w:pos="284"/>
        </w:tabs>
        <w:spacing w:after="0" w:line="240" w:lineRule="auto"/>
        <w:jc w:val="both"/>
        <w:rPr>
          <w:rFonts w:ascii="Garamond" w:hAnsi="Garamond" w:cs="Arial"/>
          <w:sz w:val="24"/>
          <w:szCs w:val="24"/>
        </w:rPr>
      </w:pPr>
      <w:proofErr w:type="gramStart"/>
      <w:r w:rsidRPr="00A10165">
        <w:rPr>
          <w:rFonts w:ascii="Garamond" w:hAnsi="Garamond" w:cs="Arial"/>
          <w:sz w:val="24"/>
          <w:szCs w:val="24"/>
        </w:rPr>
        <w:t>aberto</w:t>
      </w:r>
      <w:proofErr w:type="gramEnd"/>
    </w:p>
    <w:p w14:paraId="432CABC2" w14:textId="77777777" w:rsidR="00B84560" w:rsidRPr="00A10165" w:rsidRDefault="00B84560" w:rsidP="00891FFF">
      <w:pPr>
        <w:tabs>
          <w:tab w:val="left" w:pos="284"/>
        </w:tabs>
        <w:spacing w:after="0" w:line="240" w:lineRule="auto"/>
        <w:rPr>
          <w:rFonts w:ascii="Garamond" w:hAnsi="Garamond" w:cs="Arial"/>
          <w:sz w:val="24"/>
          <w:szCs w:val="24"/>
        </w:rPr>
      </w:pPr>
    </w:p>
    <w:p w14:paraId="23C602C7" w14:textId="77777777" w:rsidR="00B84560" w:rsidRPr="00A10165" w:rsidRDefault="00B84560" w:rsidP="00891FFF">
      <w:pPr>
        <w:tabs>
          <w:tab w:val="left" w:pos="284"/>
        </w:tabs>
        <w:spacing w:after="0" w:line="240" w:lineRule="auto"/>
        <w:rPr>
          <w:rFonts w:ascii="Garamond" w:hAnsi="Garamond" w:cs="Arial"/>
          <w:b/>
          <w:bCs/>
          <w:sz w:val="24"/>
          <w:szCs w:val="24"/>
        </w:rPr>
      </w:pPr>
    </w:p>
    <w:p w14:paraId="7E6542D6"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PREFERÊNCIA ME/EPP/EQUIPARADAS</w:t>
      </w:r>
    </w:p>
    <w:p w14:paraId="0DC214F0" w14:textId="337E7403" w:rsidR="00B84560" w:rsidRDefault="00C119D3" w:rsidP="00891FFF">
      <w:pPr>
        <w:tabs>
          <w:tab w:val="left" w:pos="284"/>
        </w:tabs>
        <w:spacing w:after="0" w:line="240" w:lineRule="auto"/>
        <w:rPr>
          <w:rFonts w:ascii="Garamond" w:hAnsi="Garamond" w:cs="Arial"/>
          <w:bCs/>
          <w:sz w:val="24"/>
          <w:szCs w:val="24"/>
        </w:rPr>
      </w:pPr>
      <w:r w:rsidRPr="00A10165">
        <w:rPr>
          <w:rFonts w:ascii="Garamond" w:hAnsi="Garamond" w:cs="Arial"/>
          <w:bCs/>
          <w:sz w:val="24"/>
          <w:szCs w:val="24"/>
        </w:rPr>
        <w:t>SIM</w:t>
      </w:r>
      <w:r w:rsidR="002E0538">
        <w:rPr>
          <w:rFonts w:ascii="Garamond" w:hAnsi="Garamond" w:cs="Arial"/>
          <w:bCs/>
          <w:sz w:val="24"/>
          <w:szCs w:val="24"/>
        </w:rPr>
        <w:t xml:space="preserve"> / NÃO</w:t>
      </w:r>
    </w:p>
    <w:p w14:paraId="51FA4D12" w14:textId="77777777" w:rsidR="00841C23" w:rsidRDefault="00841C23" w:rsidP="00891FFF">
      <w:pPr>
        <w:tabs>
          <w:tab w:val="left" w:pos="284"/>
        </w:tabs>
        <w:spacing w:after="0" w:line="240" w:lineRule="auto"/>
        <w:rPr>
          <w:rFonts w:ascii="Garamond" w:hAnsi="Garamond" w:cs="Arial"/>
          <w:bCs/>
          <w:sz w:val="24"/>
          <w:szCs w:val="24"/>
        </w:rPr>
      </w:pPr>
    </w:p>
    <w:p w14:paraId="0A6B9498" w14:textId="77777777" w:rsidR="00841C23" w:rsidRDefault="00841C23" w:rsidP="00891FFF">
      <w:pPr>
        <w:tabs>
          <w:tab w:val="left" w:pos="284"/>
        </w:tabs>
        <w:spacing w:after="0" w:line="240" w:lineRule="auto"/>
        <w:rPr>
          <w:rFonts w:ascii="Garamond" w:hAnsi="Garamond" w:cs="Arial"/>
          <w:bCs/>
          <w:sz w:val="24"/>
          <w:szCs w:val="24"/>
        </w:rPr>
      </w:pPr>
    </w:p>
    <w:p w14:paraId="5C3031A8" w14:textId="1AF101CC" w:rsidR="00841C23" w:rsidRDefault="00841C23" w:rsidP="00891FFF">
      <w:pPr>
        <w:tabs>
          <w:tab w:val="left" w:pos="284"/>
        </w:tabs>
        <w:spacing w:after="0" w:line="240" w:lineRule="auto"/>
        <w:rPr>
          <w:rFonts w:ascii="Garamond" w:hAnsi="Garamond" w:cs="Arial"/>
          <w:b/>
          <w:bCs/>
          <w:sz w:val="24"/>
          <w:szCs w:val="24"/>
        </w:rPr>
      </w:pPr>
      <w:r>
        <w:rPr>
          <w:rFonts w:ascii="Garamond" w:hAnsi="Garamond" w:cs="Arial"/>
          <w:b/>
          <w:bCs/>
          <w:sz w:val="24"/>
          <w:szCs w:val="24"/>
        </w:rPr>
        <w:t>SISTEMA ELETRÔNICO</w:t>
      </w:r>
    </w:p>
    <w:p w14:paraId="22F137A9" w14:textId="0D2B798E" w:rsidR="00841C23" w:rsidRPr="00841C23" w:rsidRDefault="00217AEE" w:rsidP="00891FFF">
      <w:pPr>
        <w:tabs>
          <w:tab w:val="left" w:pos="284"/>
        </w:tabs>
        <w:spacing w:after="0" w:line="240" w:lineRule="auto"/>
        <w:rPr>
          <w:rFonts w:ascii="Garamond" w:hAnsi="Garamond" w:cs="Arial"/>
          <w:b/>
          <w:bCs/>
          <w:sz w:val="24"/>
          <w:szCs w:val="24"/>
        </w:rPr>
      </w:pPr>
      <w:hyperlink r:id="rId9" w:history="1">
        <w:r w:rsidR="00841C23" w:rsidRPr="00BC45D0">
          <w:rPr>
            <w:rStyle w:val="Hyperlink"/>
            <w:rFonts w:ascii="Garamond" w:hAnsi="Garamond" w:cs="Arial"/>
            <w:b/>
            <w:bCs/>
            <w:sz w:val="24"/>
            <w:szCs w:val="24"/>
          </w:rPr>
          <w:t>www.licitanet.com.br</w:t>
        </w:r>
      </w:hyperlink>
      <w:r w:rsidR="00841C23">
        <w:rPr>
          <w:rFonts w:ascii="Garamond" w:hAnsi="Garamond" w:cs="Arial"/>
          <w:b/>
          <w:bCs/>
          <w:sz w:val="24"/>
          <w:szCs w:val="24"/>
        </w:rPr>
        <w:t xml:space="preserve"> </w:t>
      </w:r>
    </w:p>
    <w:p w14:paraId="69AA0524" w14:textId="77777777" w:rsidR="00B84560" w:rsidRPr="00A10165" w:rsidRDefault="00B84560" w:rsidP="00891FFF">
      <w:pPr>
        <w:tabs>
          <w:tab w:val="left" w:pos="284"/>
        </w:tabs>
        <w:spacing w:after="0" w:line="240" w:lineRule="auto"/>
        <w:rPr>
          <w:rFonts w:ascii="Garamond" w:hAnsi="Garamond" w:cs="Arial"/>
          <w:b/>
          <w:bCs/>
          <w:sz w:val="24"/>
          <w:szCs w:val="24"/>
        </w:rPr>
      </w:pPr>
    </w:p>
    <w:p w14:paraId="0B64A6EE" w14:textId="77777777" w:rsidR="008D587D" w:rsidRPr="00A10165" w:rsidRDefault="008D587D" w:rsidP="00891FFF">
      <w:pPr>
        <w:tabs>
          <w:tab w:val="left" w:pos="284"/>
        </w:tabs>
        <w:spacing w:after="0" w:line="240" w:lineRule="auto"/>
        <w:rPr>
          <w:rFonts w:ascii="Garamond" w:hAnsi="Garamond" w:cs="Arial"/>
          <w:b/>
          <w:bCs/>
          <w:sz w:val="24"/>
          <w:szCs w:val="24"/>
        </w:rPr>
      </w:pPr>
    </w:p>
    <w:p w14:paraId="2F64ABA3" w14:textId="77777777" w:rsidR="008D587D" w:rsidRPr="00A10165" w:rsidRDefault="008D587D" w:rsidP="00891FFF">
      <w:pPr>
        <w:tabs>
          <w:tab w:val="left" w:pos="284"/>
        </w:tabs>
        <w:spacing w:after="0" w:line="240" w:lineRule="auto"/>
        <w:rPr>
          <w:rFonts w:ascii="Garamond" w:hAnsi="Garamond" w:cs="Arial"/>
          <w:b/>
          <w:bCs/>
          <w:sz w:val="24"/>
          <w:szCs w:val="24"/>
        </w:rPr>
      </w:pPr>
    </w:p>
    <w:p w14:paraId="3A941AA2" w14:textId="77777777" w:rsidR="00B84560" w:rsidRPr="00A10165" w:rsidRDefault="00B84560" w:rsidP="00891FFF">
      <w:pPr>
        <w:tabs>
          <w:tab w:val="left" w:pos="284"/>
        </w:tabs>
        <w:spacing w:after="0" w:line="240" w:lineRule="auto"/>
        <w:rPr>
          <w:rFonts w:ascii="Garamond" w:hAnsi="Garamond" w:cs="Arial"/>
          <w:b/>
          <w:bCs/>
          <w:sz w:val="24"/>
          <w:szCs w:val="24"/>
        </w:rPr>
      </w:pPr>
    </w:p>
    <w:p w14:paraId="61F296D5" w14:textId="77777777" w:rsidR="00B84560" w:rsidRPr="00A10165" w:rsidRDefault="00B84560" w:rsidP="00891FFF">
      <w:pPr>
        <w:tabs>
          <w:tab w:val="left" w:pos="284"/>
        </w:tabs>
        <w:spacing w:after="0" w:line="240" w:lineRule="auto"/>
        <w:rPr>
          <w:rFonts w:ascii="Garamond" w:hAnsi="Garamond" w:cs="Arial"/>
          <w:b/>
          <w:bCs/>
          <w:sz w:val="24"/>
          <w:szCs w:val="24"/>
        </w:rPr>
      </w:pPr>
    </w:p>
    <w:p w14:paraId="0D8FCFFE" w14:textId="77777777" w:rsidR="009D7E54" w:rsidRPr="00A10165" w:rsidRDefault="009D7E54" w:rsidP="00891FFF">
      <w:pPr>
        <w:tabs>
          <w:tab w:val="left" w:pos="284"/>
        </w:tabs>
        <w:spacing w:after="0" w:line="240" w:lineRule="auto"/>
        <w:rPr>
          <w:rFonts w:ascii="Garamond" w:hAnsi="Garamond" w:cs="Arial"/>
          <w:b/>
          <w:bCs/>
          <w:sz w:val="24"/>
          <w:szCs w:val="24"/>
        </w:rPr>
      </w:pPr>
    </w:p>
    <w:p w14:paraId="612B068F" w14:textId="77777777" w:rsidR="009D7E54" w:rsidRPr="00A10165" w:rsidRDefault="009D7E54" w:rsidP="00891FFF">
      <w:pPr>
        <w:tabs>
          <w:tab w:val="left" w:pos="284"/>
        </w:tabs>
        <w:spacing w:after="0" w:line="240" w:lineRule="auto"/>
        <w:rPr>
          <w:rFonts w:ascii="Garamond" w:hAnsi="Garamond" w:cs="Arial"/>
          <w:b/>
          <w:bCs/>
          <w:sz w:val="24"/>
          <w:szCs w:val="24"/>
        </w:rPr>
      </w:pPr>
    </w:p>
    <w:p w14:paraId="4AA77A22" w14:textId="77777777" w:rsidR="009D7E54" w:rsidRPr="00A10165" w:rsidRDefault="009D7E54" w:rsidP="00891FFF">
      <w:pPr>
        <w:tabs>
          <w:tab w:val="left" w:pos="284"/>
        </w:tabs>
        <w:spacing w:after="0" w:line="240" w:lineRule="auto"/>
        <w:rPr>
          <w:rFonts w:ascii="Garamond" w:hAnsi="Garamond" w:cs="Arial"/>
          <w:b/>
          <w:bCs/>
          <w:sz w:val="24"/>
          <w:szCs w:val="24"/>
        </w:rPr>
      </w:pPr>
    </w:p>
    <w:p w14:paraId="32914398" w14:textId="77777777" w:rsidR="00B84560" w:rsidRPr="00A10165" w:rsidRDefault="00B84560" w:rsidP="00891FFF">
      <w:pPr>
        <w:tabs>
          <w:tab w:val="left" w:pos="284"/>
        </w:tabs>
        <w:spacing w:after="0" w:line="240" w:lineRule="auto"/>
        <w:rPr>
          <w:rFonts w:ascii="Garamond" w:hAnsi="Garamond" w:cs="Arial"/>
          <w:b/>
          <w:bCs/>
          <w:sz w:val="24"/>
          <w:szCs w:val="24"/>
        </w:rPr>
      </w:pPr>
    </w:p>
    <w:p w14:paraId="09DAEC5F" w14:textId="77777777" w:rsidR="00B84560" w:rsidRPr="00A10165" w:rsidRDefault="00B84560" w:rsidP="00891FFF">
      <w:pPr>
        <w:tabs>
          <w:tab w:val="left" w:pos="284"/>
        </w:tabs>
        <w:spacing w:after="0" w:line="240" w:lineRule="auto"/>
        <w:rPr>
          <w:rFonts w:ascii="Garamond" w:hAnsi="Garamond" w:cs="Arial"/>
          <w:b/>
          <w:bCs/>
          <w:sz w:val="24"/>
          <w:szCs w:val="24"/>
        </w:rPr>
      </w:pPr>
    </w:p>
    <w:p w14:paraId="186F3582" w14:textId="77777777" w:rsidR="00ED1813" w:rsidRPr="00A10165" w:rsidRDefault="00ED1813" w:rsidP="00891FFF">
      <w:pPr>
        <w:tabs>
          <w:tab w:val="left" w:pos="284"/>
        </w:tabs>
        <w:spacing w:after="0" w:line="240" w:lineRule="auto"/>
        <w:rPr>
          <w:rFonts w:ascii="Garamond" w:hAnsi="Garamond" w:cs="Arial"/>
          <w:b/>
          <w:bCs/>
          <w:sz w:val="24"/>
          <w:szCs w:val="24"/>
        </w:rPr>
      </w:pPr>
    </w:p>
    <w:p w14:paraId="2B31575A" w14:textId="77777777" w:rsidR="00D86793" w:rsidRPr="00A10165" w:rsidRDefault="00D86793" w:rsidP="00891FFF">
      <w:pPr>
        <w:tabs>
          <w:tab w:val="left" w:pos="284"/>
        </w:tabs>
        <w:spacing w:after="0" w:line="240" w:lineRule="auto"/>
        <w:rPr>
          <w:rFonts w:ascii="Garamond" w:hAnsi="Garamond" w:cs="Arial"/>
          <w:b/>
          <w:bCs/>
          <w:sz w:val="24"/>
          <w:szCs w:val="24"/>
        </w:rPr>
      </w:pPr>
    </w:p>
    <w:p w14:paraId="1EF0D105" w14:textId="77777777" w:rsidR="00D86793" w:rsidRPr="00A10165" w:rsidRDefault="00D86793" w:rsidP="00891FFF">
      <w:pPr>
        <w:tabs>
          <w:tab w:val="left" w:pos="284"/>
        </w:tabs>
        <w:spacing w:after="0" w:line="240" w:lineRule="auto"/>
        <w:rPr>
          <w:rFonts w:ascii="Garamond" w:hAnsi="Garamond" w:cs="Arial"/>
          <w:b/>
          <w:bCs/>
          <w:sz w:val="24"/>
          <w:szCs w:val="24"/>
        </w:rPr>
      </w:pPr>
    </w:p>
    <w:p w14:paraId="178F5E92" w14:textId="77777777" w:rsidR="00D86793" w:rsidRPr="00A10165" w:rsidRDefault="00D86793" w:rsidP="00891FFF">
      <w:pPr>
        <w:tabs>
          <w:tab w:val="left" w:pos="284"/>
        </w:tabs>
        <w:spacing w:after="0" w:line="240" w:lineRule="auto"/>
        <w:rPr>
          <w:rFonts w:ascii="Garamond" w:hAnsi="Garamond" w:cs="Arial"/>
          <w:b/>
          <w:bCs/>
          <w:sz w:val="24"/>
          <w:szCs w:val="24"/>
        </w:rPr>
      </w:pPr>
    </w:p>
    <w:p w14:paraId="7D648188" w14:textId="77777777" w:rsidR="00ED1813" w:rsidRPr="00A10165" w:rsidRDefault="00ED1813" w:rsidP="00891FFF">
      <w:pPr>
        <w:tabs>
          <w:tab w:val="left" w:pos="284"/>
        </w:tabs>
        <w:spacing w:after="0" w:line="240" w:lineRule="auto"/>
        <w:rPr>
          <w:rFonts w:ascii="Garamond" w:hAnsi="Garamond" w:cs="Arial"/>
          <w:b/>
          <w:bCs/>
          <w:sz w:val="24"/>
          <w:szCs w:val="24"/>
        </w:rPr>
      </w:pPr>
    </w:p>
    <w:p w14:paraId="13CA3F49" w14:textId="77777777" w:rsidR="00ED1813" w:rsidRPr="00A10165" w:rsidRDefault="00ED1813" w:rsidP="00891FFF">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A10165" w:rsidRDefault="00B84560" w:rsidP="00891FFF">
          <w:pPr>
            <w:pStyle w:val="CabealhodoSumrio"/>
            <w:tabs>
              <w:tab w:val="left" w:pos="284"/>
            </w:tabs>
            <w:spacing w:before="0" w:line="240" w:lineRule="auto"/>
            <w:rPr>
              <w:rFonts w:ascii="Garamond" w:hAnsi="Garamond" w:cs="Arial"/>
              <w:color w:val="auto"/>
              <w:sz w:val="24"/>
              <w:szCs w:val="24"/>
            </w:rPr>
          </w:pPr>
          <w:r w:rsidRPr="00A10165">
            <w:rPr>
              <w:rFonts w:ascii="Garamond" w:hAnsi="Garamond" w:cs="Arial"/>
              <w:color w:val="auto"/>
              <w:sz w:val="24"/>
              <w:szCs w:val="24"/>
            </w:rPr>
            <w:t>Sumário</w:t>
          </w:r>
        </w:p>
        <w:p w14:paraId="347FB1C0" w14:textId="77777777" w:rsidR="00B84560" w:rsidRPr="00A10165" w:rsidRDefault="00B84560" w:rsidP="00891FFF">
          <w:pPr>
            <w:tabs>
              <w:tab w:val="left" w:pos="284"/>
            </w:tabs>
            <w:spacing w:after="0" w:line="240" w:lineRule="auto"/>
            <w:rPr>
              <w:rFonts w:ascii="Garamond" w:hAnsi="Garamond" w:cs="Arial"/>
              <w:sz w:val="24"/>
              <w:szCs w:val="24"/>
            </w:rPr>
          </w:pPr>
        </w:p>
        <w:p w14:paraId="55CB18EA" w14:textId="77777777" w:rsidR="00B84560" w:rsidRPr="00A10165" w:rsidRDefault="00B84560" w:rsidP="00891FFF">
          <w:pPr>
            <w:pStyle w:val="Sumrio1"/>
            <w:tabs>
              <w:tab w:val="clear" w:pos="426"/>
              <w:tab w:val="left" w:pos="284"/>
            </w:tabs>
            <w:rPr>
              <w:rFonts w:ascii="Garamond" w:eastAsiaTheme="minorEastAsia" w:hAnsi="Garamond" w:cstheme="minorBidi"/>
              <w:noProof/>
              <w:sz w:val="24"/>
            </w:rPr>
          </w:pPr>
          <w:r w:rsidRPr="00A10165">
            <w:rPr>
              <w:rFonts w:ascii="Garamond" w:hAnsi="Garamond" w:cs="Arial"/>
              <w:sz w:val="24"/>
            </w:rPr>
            <w:fldChar w:fldCharType="begin"/>
          </w:r>
          <w:r w:rsidRPr="00A10165">
            <w:rPr>
              <w:rFonts w:ascii="Garamond" w:hAnsi="Garamond" w:cs="Arial"/>
              <w:sz w:val="24"/>
            </w:rPr>
            <w:instrText xml:space="preserve"> TOC \o "1-3" \h \z \u </w:instrText>
          </w:r>
          <w:r w:rsidRPr="00A10165">
            <w:rPr>
              <w:rFonts w:ascii="Garamond" w:hAnsi="Garamond" w:cs="Arial"/>
              <w:sz w:val="24"/>
            </w:rPr>
            <w:fldChar w:fldCharType="separate"/>
          </w:r>
          <w:hyperlink w:anchor="_Toc155095215" w:history="1">
            <w:r w:rsidRPr="00A10165">
              <w:rPr>
                <w:rStyle w:val="Hyperlink"/>
                <w:rFonts w:ascii="Garamond" w:hAnsi="Garamond"/>
                <w:noProof/>
                <w:color w:val="auto"/>
                <w:sz w:val="24"/>
                <w:lang w:eastAsia="en-US"/>
              </w:rPr>
              <w:t>1.</w:t>
            </w:r>
            <w:r w:rsidRPr="00A10165">
              <w:rPr>
                <w:rFonts w:ascii="Garamond" w:eastAsiaTheme="minorEastAsia" w:hAnsi="Garamond" w:cstheme="minorBidi"/>
                <w:noProof/>
                <w:sz w:val="24"/>
              </w:rPr>
              <w:tab/>
            </w:r>
            <w:r w:rsidRPr="00A10165">
              <w:rPr>
                <w:rStyle w:val="Hyperlink"/>
                <w:rFonts w:ascii="Garamond" w:hAnsi="Garamond"/>
                <w:noProof/>
                <w:color w:val="auto"/>
                <w:sz w:val="24"/>
                <w:lang w:eastAsia="en-US"/>
              </w:rPr>
              <w:t>DO OBJETO</w:t>
            </w:r>
            <w:r w:rsidRPr="00A10165">
              <w:rPr>
                <w:rFonts w:ascii="Garamond" w:hAnsi="Garamond"/>
                <w:noProof/>
                <w:webHidden/>
                <w:sz w:val="24"/>
              </w:rPr>
              <w:tab/>
            </w:r>
            <w:r w:rsidRPr="00A10165">
              <w:rPr>
                <w:rFonts w:ascii="Garamond" w:hAnsi="Garamond"/>
                <w:noProof/>
                <w:webHidden/>
                <w:sz w:val="24"/>
              </w:rPr>
              <w:fldChar w:fldCharType="begin"/>
            </w:r>
            <w:r w:rsidRPr="00A10165">
              <w:rPr>
                <w:rFonts w:ascii="Garamond" w:hAnsi="Garamond"/>
                <w:noProof/>
                <w:webHidden/>
                <w:sz w:val="24"/>
              </w:rPr>
              <w:instrText xml:space="preserve"> PAGEREF _Toc155095215 \h </w:instrText>
            </w:r>
            <w:r w:rsidRPr="00A10165">
              <w:rPr>
                <w:rFonts w:ascii="Garamond" w:hAnsi="Garamond"/>
                <w:noProof/>
                <w:webHidden/>
                <w:sz w:val="24"/>
              </w:rPr>
            </w:r>
            <w:r w:rsidRPr="00A10165">
              <w:rPr>
                <w:rFonts w:ascii="Garamond" w:hAnsi="Garamond"/>
                <w:noProof/>
                <w:webHidden/>
                <w:sz w:val="24"/>
              </w:rPr>
              <w:fldChar w:fldCharType="separate"/>
            </w:r>
            <w:r w:rsidR="00F63BFD">
              <w:rPr>
                <w:rFonts w:ascii="Garamond" w:hAnsi="Garamond"/>
                <w:noProof/>
                <w:webHidden/>
                <w:sz w:val="24"/>
              </w:rPr>
              <w:t>3</w:t>
            </w:r>
            <w:r w:rsidRPr="00A10165">
              <w:rPr>
                <w:rFonts w:ascii="Garamond" w:hAnsi="Garamond"/>
                <w:noProof/>
                <w:webHidden/>
                <w:sz w:val="24"/>
              </w:rPr>
              <w:fldChar w:fldCharType="end"/>
            </w:r>
          </w:hyperlink>
        </w:p>
        <w:p w14:paraId="6B879C2D"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16" w:history="1">
            <w:r w:rsidR="00B84560" w:rsidRPr="00A10165">
              <w:rPr>
                <w:rStyle w:val="Hyperlink"/>
                <w:rFonts w:ascii="Garamond" w:hAnsi="Garamond"/>
                <w:noProof/>
                <w:color w:val="auto"/>
                <w:sz w:val="24"/>
              </w:rPr>
              <w:t>2.</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PARTICIPAÇÃO NA LICITAÇÃO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_Toc155095216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3</w:t>
            </w:r>
            <w:r w:rsidR="00B84560" w:rsidRPr="00A10165">
              <w:rPr>
                <w:rFonts w:ascii="Garamond" w:hAnsi="Garamond"/>
                <w:noProof/>
                <w:webHidden/>
                <w:sz w:val="24"/>
              </w:rPr>
              <w:fldChar w:fldCharType="end"/>
            </w:r>
          </w:hyperlink>
        </w:p>
        <w:p w14:paraId="4C7F5C03"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17" w:history="1">
            <w:r w:rsidR="00B84560" w:rsidRPr="00A10165">
              <w:rPr>
                <w:rStyle w:val="Hyperlink"/>
                <w:rFonts w:ascii="Garamond" w:hAnsi="Garamond"/>
                <w:noProof/>
                <w:color w:val="auto"/>
                <w:sz w:val="24"/>
              </w:rPr>
              <w:t>3.</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APRESENTAÇÃO DA PROPOSTA E DOS DOCUMENTOS DE HABILITAÇÃO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_Toc155095217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4</w:t>
            </w:r>
            <w:r w:rsidR="00B84560" w:rsidRPr="00A10165">
              <w:rPr>
                <w:rFonts w:ascii="Garamond" w:hAnsi="Garamond"/>
                <w:noProof/>
                <w:webHidden/>
                <w:sz w:val="24"/>
              </w:rPr>
              <w:fldChar w:fldCharType="end"/>
            </w:r>
          </w:hyperlink>
        </w:p>
        <w:p w14:paraId="4CF9CE0F"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18" w:history="1">
            <w:r w:rsidR="00B84560" w:rsidRPr="00A10165">
              <w:rPr>
                <w:rStyle w:val="Hyperlink"/>
                <w:rFonts w:ascii="Garamond" w:hAnsi="Garamond"/>
                <w:noProof/>
                <w:color w:val="auto"/>
                <w:sz w:val="24"/>
              </w:rPr>
              <w:t>4.</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DO PREENCHIMENTO DA PROPOSTA</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_Toc155095218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6</w:t>
            </w:r>
            <w:r w:rsidR="00B84560" w:rsidRPr="00A10165">
              <w:rPr>
                <w:rFonts w:ascii="Garamond" w:hAnsi="Garamond"/>
                <w:noProof/>
                <w:webHidden/>
                <w:sz w:val="24"/>
              </w:rPr>
              <w:fldChar w:fldCharType="end"/>
            </w:r>
          </w:hyperlink>
        </w:p>
        <w:p w14:paraId="2662EFAA"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19" w:history="1">
            <w:r w:rsidR="00B84560" w:rsidRPr="00A10165">
              <w:rPr>
                <w:rStyle w:val="Hyperlink"/>
                <w:rFonts w:ascii="Garamond" w:hAnsi="Garamond"/>
                <w:noProof/>
                <w:color w:val="auto"/>
                <w:sz w:val="24"/>
              </w:rPr>
              <w:t>5.</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ABERTURA DA SESSÃO, CLASSIFICAÇÃO DAS PROPOSTAS E FORMULAÇÃO DE LANCES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_Toc155095219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7</w:t>
            </w:r>
            <w:r w:rsidR="00B84560" w:rsidRPr="00A10165">
              <w:rPr>
                <w:rFonts w:ascii="Garamond" w:hAnsi="Garamond"/>
                <w:noProof/>
                <w:webHidden/>
                <w:sz w:val="24"/>
              </w:rPr>
              <w:fldChar w:fldCharType="end"/>
            </w:r>
          </w:hyperlink>
        </w:p>
        <w:p w14:paraId="3C911AE9"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20" w:history="1">
            <w:r w:rsidR="00B84560" w:rsidRPr="00A10165">
              <w:rPr>
                <w:rStyle w:val="Hyperlink"/>
                <w:rFonts w:ascii="Garamond" w:hAnsi="Garamond"/>
                <w:noProof/>
                <w:color w:val="auto"/>
                <w:sz w:val="24"/>
              </w:rPr>
              <w:t>6.</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FASE DE JULGAMENTO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_Toc155095220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10</w:t>
            </w:r>
            <w:r w:rsidR="00B84560" w:rsidRPr="00A10165">
              <w:rPr>
                <w:rFonts w:ascii="Garamond" w:hAnsi="Garamond"/>
                <w:noProof/>
                <w:webHidden/>
                <w:sz w:val="24"/>
              </w:rPr>
              <w:fldChar w:fldCharType="end"/>
            </w:r>
          </w:hyperlink>
        </w:p>
        <w:p w14:paraId="25C2216E"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21" w:history="1">
            <w:r w:rsidR="00B84560" w:rsidRPr="00A10165">
              <w:rPr>
                <w:rStyle w:val="Hyperlink"/>
                <w:rFonts w:ascii="Garamond" w:hAnsi="Garamond"/>
                <w:noProof/>
                <w:color w:val="auto"/>
                <w:sz w:val="24"/>
              </w:rPr>
              <w:t>7.</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FASE DE HABILITAÇÃO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_Toc155095221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11</w:t>
            </w:r>
            <w:r w:rsidR="00B84560" w:rsidRPr="00A10165">
              <w:rPr>
                <w:rFonts w:ascii="Garamond" w:hAnsi="Garamond"/>
                <w:noProof/>
                <w:webHidden/>
                <w:sz w:val="24"/>
              </w:rPr>
              <w:fldChar w:fldCharType="end"/>
            </w:r>
          </w:hyperlink>
        </w:p>
        <w:p w14:paraId="23894910"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22" w:history="1">
            <w:r w:rsidR="00B84560" w:rsidRPr="00A10165">
              <w:rPr>
                <w:rStyle w:val="Hyperlink"/>
                <w:rFonts w:ascii="Garamond" w:hAnsi="Garamond"/>
                <w:noProof/>
                <w:color w:val="auto"/>
                <w:sz w:val="24"/>
              </w:rPr>
              <w:t>8.</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DOS RECURSOS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_Toc155095222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13</w:t>
            </w:r>
            <w:r w:rsidR="00B84560" w:rsidRPr="00A10165">
              <w:rPr>
                <w:rFonts w:ascii="Garamond" w:hAnsi="Garamond"/>
                <w:noProof/>
                <w:webHidden/>
                <w:sz w:val="24"/>
              </w:rPr>
              <w:fldChar w:fldCharType="end"/>
            </w:r>
          </w:hyperlink>
        </w:p>
        <w:p w14:paraId="64C4A4F4"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23" w:history="1">
            <w:r w:rsidR="00B84560" w:rsidRPr="00A10165">
              <w:rPr>
                <w:rStyle w:val="Hyperlink"/>
                <w:rFonts w:ascii="Garamond" w:hAnsi="Garamond"/>
                <w:noProof/>
                <w:color w:val="auto"/>
                <w:sz w:val="24"/>
              </w:rPr>
              <w:t>9.</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DAS INFRAÇÕES ADMINISTRATIVAS E SANÇÕES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_Toc155095223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14</w:t>
            </w:r>
            <w:r w:rsidR="00B84560" w:rsidRPr="00A10165">
              <w:rPr>
                <w:rFonts w:ascii="Garamond" w:hAnsi="Garamond"/>
                <w:noProof/>
                <w:webHidden/>
                <w:sz w:val="24"/>
              </w:rPr>
              <w:fldChar w:fldCharType="end"/>
            </w:r>
          </w:hyperlink>
        </w:p>
        <w:p w14:paraId="66F9230B"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24" w:history="1">
            <w:r w:rsidR="00B84560" w:rsidRPr="00A10165">
              <w:rPr>
                <w:rStyle w:val="Hyperlink"/>
                <w:rFonts w:ascii="Garamond" w:hAnsi="Garamond"/>
                <w:noProof/>
                <w:color w:val="auto"/>
                <w:sz w:val="24"/>
              </w:rPr>
              <w:t>10.</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IMPUGNAÇÃO AO EDITAL E DO PEDIDO DE ESCLARECIMENTO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_Toc155095224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16</w:t>
            </w:r>
            <w:r w:rsidR="00B84560" w:rsidRPr="00A10165">
              <w:rPr>
                <w:rFonts w:ascii="Garamond" w:hAnsi="Garamond"/>
                <w:noProof/>
                <w:webHidden/>
                <w:sz w:val="24"/>
              </w:rPr>
              <w:fldChar w:fldCharType="end"/>
            </w:r>
          </w:hyperlink>
        </w:p>
        <w:p w14:paraId="7EC2473E" w14:textId="77777777" w:rsidR="00B84560" w:rsidRPr="00A10165" w:rsidRDefault="00217AEE" w:rsidP="00891FFF">
          <w:pPr>
            <w:pStyle w:val="Sumrio1"/>
            <w:tabs>
              <w:tab w:val="clear" w:pos="426"/>
              <w:tab w:val="left" w:pos="284"/>
            </w:tabs>
            <w:rPr>
              <w:rFonts w:ascii="Garamond" w:eastAsiaTheme="minorEastAsia" w:hAnsi="Garamond" w:cstheme="minorBidi"/>
              <w:noProof/>
              <w:sz w:val="24"/>
            </w:rPr>
          </w:pPr>
          <w:hyperlink w:anchor="_Toc155095225" w:history="1">
            <w:r w:rsidR="00B84560" w:rsidRPr="00A10165">
              <w:rPr>
                <w:rStyle w:val="Hyperlink"/>
                <w:rFonts w:ascii="Garamond" w:hAnsi="Garamond"/>
                <w:noProof/>
                <w:color w:val="auto"/>
                <w:sz w:val="24"/>
              </w:rPr>
              <w:t>11.</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DAS DISPOSIÇÕES GERAIS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_Toc155095225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F63BFD">
              <w:rPr>
                <w:rFonts w:ascii="Garamond" w:hAnsi="Garamond"/>
                <w:noProof/>
                <w:webHidden/>
                <w:sz w:val="24"/>
              </w:rPr>
              <w:t>16</w:t>
            </w:r>
            <w:r w:rsidR="00B84560" w:rsidRPr="00A10165">
              <w:rPr>
                <w:rFonts w:ascii="Garamond" w:hAnsi="Garamond"/>
                <w:noProof/>
                <w:webHidden/>
                <w:sz w:val="24"/>
              </w:rPr>
              <w:fldChar w:fldCharType="end"/>
            </w:r>
          </w:hyperlink>
        </w:p>
        <w:p w14:paraId="549ED260"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fldChar w:fldCharType="end"/>
          </w:r>
        </w:p>
      </w:sdtContent>
    </w:sdt>
    <w:p w14:paraId="722BD1E4" w14:textId="77777777" w:rsidR="00D86793" w:rsidRPr="00A10165" w:rsidRDefault="00D86793" w:rsidP="00891FFF">
      <w:pPr>
        <w:tabs>
          <w:tab w:val="left" w:pos="284"/>
        </w:tabs>
        <w:spacing w:after="0" w:line="240" w:lineRule="auto"/>
        <w:rPr>
          <w:rFonts w:ascii="Garamond" w:hAnsi="Garamond" w:cs="Arial"/>
          <w:b/>
          <w:bCs/>
          <w:sz w:val="24"/>
          <w:szCs w:val="24"/>
        </w:rPr>
      </w:pPr>
    </w:p>
    <w:p w14:paraId="16200347" w14:textId="77777777" w:rsidR="00D86793" w:rsidRPr="00A10165" w:rsidRDefault="00D86793" w:rsidP="00891FFF">
      <w:pPr>
        <w:tabs>
          <w:tab w:val="left" w:pos="284"/>
        </w:tabs>
        <w:spacing w:after="0" w:line="240" w:lineRule="auto"/>
        <w:rPr>
          <w:rFonts w:ascii="Garamond" w:hAnsi="Garamond" w:cs="Arial"/>
          <w:b/>
          <w:bCs/>
          <w:sz w:val="24"/>
          <w:szCs w:val="24"/>
        </w:rPr>
      </w:pPr>
    </w:p>
    <w:p w14:paraId="6BF98C1B"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br w:type="page"/>
      </w:r>
    </w:p>
    <w:p w14:paraId="5F80E2D7" w14:textId="57E2EA11" w:rsidR="00B84560" w:rsidRPr="00A10165" w:rsidRDefault="00B84560" w:rsidP="00891FFF">
      <w:pPr>
        <w:pStyle w:val="citao2"/>
        <w:tabs>
          <w:tab w:val="left" w:pos="284"/>
        </w:tabs>
        <w:spacing w:before="0"/>
        <w:jc w:val="center"/>
        <w:rPr>
          <w:rFonts w:ascii="Garamond" w:hAnsi="Garamond" w:cs="Arial"/>
          <w:b/>
          <w:bCs/>
          <w:i w:val="0"/>
          <w:iCs w:val="0"/>
          <w:color w:val="auto"/>
          <w:sz w:val="24"/>
        </w:rPr>
      </w:pPr>
      <w:r w:rsidRPr="00A10165">
        <w:rPr>
          <w:rFonts w:ascii="Garamond" w:hAnsi="Garamond" w:cs="Arial"/>
          <w:b/>
          <w:bCs/>
          <w:i w:val="0"/>
          <w:iCs w:val="0"/>
          <w:color w:val="auto"/>
          <w:sz w:val="24"/>
        </w:rPr>
        <w:lastRenderedPageBreak/>
        <w:t>EDITAL</w:t>
      </w:r>
    </w:p>
    <w:p w14:paraId="7E340517" w14:textId="77777777" w:rsidR="00B84560" w:rsidRPr="00A10165" w:rsidRDefault="00B84560" w:rsidP="00891FFF">
      <w:pPr>
        <w:tabs>
          <w:tab w:val="left" w:pos="284"/>
        </w:tabs>
        <w:spacing w:after="0" w:line="240" w:lineRule="auto"/>
        <w:jc w:val="center"/>
        <w:rPr>
          <w:rFonts w:ascii="Garamond" w:hAnsi="Garamond" w:cs="Arial"/>
          <w:b/>
          <w:i/>
          <w:sz w:val="24"/>
          <w:szCs w:val="24"/>
        </w:rPr>
      </w:pPr>
    </w:p>
    <w:p w14:paraId="2CB42F07" w14:textId="77777777" w:rsidR="00B84560" w:rsidRPr="00A10165" w:rsidRDefault="00B84560" w:rsidP="00891FFF">
      <w:pPr>
        <w:tabs>
          <w:tab w:val="left" w:pos="284"/>
        </w:tabs>
        <w:spacing w:after="0" w:line="240" w:lineRule="auto"/>
        <w:jc w:val="center"/>
        <w:rPr>
          <w:rFonts w:ascii="Garamond" w:hAnsi="Garamond" w:cs="Arial"/>
          <w:b/>
          <w:i/>
          <w:sz w:val="24"/>
          <w:szCs w:val="24"/>
        </w:rPr>
      </w:pPr>
    </w:p>
    <w:p w14:paraId="6E8B35D5" w14:textId="77777777" w:rsidR="00B84560" w:rsidRPr="00A10165" w:rsidRDefault="00B84560" w:rsidP="00891FFF">
      <w:pPr>
        <w:tabs>
          <w:tab w:val="left" w:pos="284"/>
        </w:tabs>
        <w:spacing w:after="0" w:line="240" w:lineRule="auto"/>
        <w:jc w:val="center"/>
        <w:rPr>
          <w:rFonts w:ascii="Garamond" w:hAnsi="Garamond" w:cs="Arial"/>
          <w:b/>
          <w:i/>
          <w:sz w:val="24"/>
          <w:szCs w:val="24"/>
        </w:rPr>
      </w:pPr>
      <w:r w:rsidRPr="00A10165">
        <w:rPr>
          <w:rFonts w:ascii="Garamond" w:hAnsi="Garamond" w:cs="Arial"/>
          <w:b/>
          <w:i/>
          <w:sz w:val="24"/>
          <w:szCs w:val="24"/>
        </w:rPr>
        <w:t>PREFEITURA MUNICIPAL DE CONCEIÇÃO DAS ALAGOAS</w:t>
      </w:r>
    </w:p>
    <w:p w14:paraId="6D9D2383" w14:textId="77777777" w:rsidR="00B84560" w:rsidRPr="00A10165" w:rsidRDefault="00B84560" w:rsidP="00891FFF">
      <w:pPr>
        <w:tabs>
          <w:tab w:val="left" w:pos="284"/>
        </w:tabs>
        <w:spacing w:after="0" w:line="240" w:lineRule="auto"/>
        <w:jc w:val="center"/>
        <w:rPr>
          <w:rFonts w:ascii="Garamond" w:hAnsi="Garamond" w:cs="Arial"/>
          <w:b/>
          <w:bCs/>
          <w:i/>
          <w:sz w:val="24"/>
          <w:szCs w:val="24"/>
        </w:rPr>
      </w:pPr>
      <w:r w:rsidRPr="00A10165">
        <w:rPr>
          <w:rFonts w:ascii="Garamond" w:hAnsi="Garamond" w:cs="Arial"/>
          <w:b/>
          <w:i/>
          <w:sz w:val="24"/>
          <w:szCs w:val="24"/>
        </w:rPr>
        <w:t>ESTADO DE MINAS GERAIS</w:t>
      </w:r>
    </w:p>
    <w:p w14:paraId="177CFA22" w14:textId="77777777" w:rsidR="00B84560" w:rsidRPr="00A10165" w:rsidRDefault="00B84560" w:rsidP="00891FFF">
      <w:pPr>
        <w:tabs>
          <w:tab w:val="left" w:pos="284"/>
        </w:tabs>
        <w:spacing w:after="0" w:line="240" w:lineRule="auto"/>
        <w:jc w:val="center"/>
        <w:rPr>
          <w:rFonts w:ascii="Garamond" w:hAnsi="Garamond" w:cs="Arial"/>
          <w:b/>
          <w:sz w:val="24"/>
          <w:szCs w:val="24"/>
        </w:rPr>
      </w:pPr>
    </w:p>
    <w:p w14:paraId="56A44605" w14:textId="373A71D5" w:rsidR="008D587D" w:rsidRPr="00A10165" w:rsidRDefault="008D587D" w:rsidP="00891FFF">
      <w:pPr>
        <w:pStyle w:val="Nivel01"/>
        <w:numPr>
          <w:ilvl w:val="0"/>
          <w:numId w:val="0"/>
        </w:numPr>
        <w:tabs>
          <w:tab w:val="clear" w:pos="567"/>
          <w:tab w:val="left" w:pos="284"/>
        </w:tabs>
        <w:spacing w:before="0"/>
        <w:jc w:val="center"/>
        <w:rPr>
          <w:rFonts w:ascii="Garamond" w:eastAsia="Times New Roman" w:hAnsi="Garamond" w:cs="Times New Roman"/>
          <w:sz w:val="24"/>
        </w:rPr>
      </w:pPr>
      <w:r w:rsidRPr="00A10165">
        <w:rPr>
          <w:rFonts w:ascii="Garamond" w:hAnsi="Garamond" w:cs="Times New Roman"/>
          <w:sz w:val="24"/>
        </w:rPr>
        <w:t xml:space="preserve">PREGÃO ELETRÔNICO Nº    </w:t>
      </w:r>
      <w:r w:rsidR="00B914B8" w:rsidRPr="00A10165">
        <w:rPr>
          <w:rFonts w:ascii="Garamond" w:hAnsi="Garamond" w:cs="Times New Roman"/>
          <w:sz w:val="24"/>
        </w:rPr>
        <w:t xml:space="preserve"> </w:t>
      </w:r>
      <w:r w:rsidR="00841C23">
        <w:rPr>
          <w:rFonts w:ascii="Garamond" w:hAnsi="Garamond" w:cs="Times New Roman"/>
          <w:sz w:val="24"/>
        </w:rPr>
        <w:t>91</w:t>
      </w:r>
      <w:r w:rsidRPr="00A10165">
        <w:rPr>
          <w:rFonts w:ascii="Garamond" w:hAnsi="Garamond" w:cs="Times New Roman"/>
          <w:sz w:val="24"/>
        </w:rPr>
        <w:t>/202</w:t>
      </w:r>
      <w:r w:rsidR="00585736" w:rsidRPr="00A10165">
        <w:rPr>
          <w:rFonts w:ascii="Garamond" w:hAnsi="Garamond" w:cs="Times New Roman"/>
          <w:sz w:val="24"/>
        </w:rPr>
        <w:t>4</w:t>
      </w:r>
    </w:p>
    <w:p w14:paraId="771F15BD" w14:textId="7DEFC18B" w:rsidR="008D587D" w:rsidRPr="00A10165" w:rsidRDefault="008D587D" w:rsidP="00891FFF">
      <w:pPr>
        <w:pStyle w:val="Nivel01"/>
        <w:numPr>
          <w:ilvl w:val="0"/>
          <w:numId w:val="0"/>
        </w:numPr>
        <w:tabs>
          <w:tab w:val="clear" w:pos="567"/>
          <w:tab w:val="left" w:pos="284"/>
        </w:tabs>
        <w:spacing w:before="0"/>
        <w:jc w:val="center"/>
        <w:rPr>
          <w:rFonts w:ascii="Garamond" w:hAnsi="Garamond" w:cs="Times New Roman"/>
          <w:sz w:val="24"/>
        </w:rPr>
      </w:pPr>
      <w:r w:rsidRPr="00A10165">
        <w:rPr>
          <w:rFonts w:ascii="Garamond" w:hAnsi="Garamond" w:cs="Times New Roman"/>
          <w:sz w:val="24"/>
        </w:rPr>
        <w:t xml:space="preserve">(Processo Administrativo n°     </w:t>
      </w:r>
      <w:r w:rsidR="00B914B8" w:rsidRPr="00A10165">
        <w:rPr>
          <w:rFonts w:ascii="Garamond" w:hAnsi="Garamond" w:cs="Times New Roman"/>
          <w:sz w:val="24"/>
        </w:rPr>
        <w:t xml:space="preserve"> </w:t>
      </w:r>
      <w:r w:rsidR="00841C23">
        <w:rPr>
          <w:rFonts w:ascii="Garamond" w:hAnsi="Garamond" w:cs="Times New Roman"/>
          <w:sz w:val="24"/>
        </w:rPr>
        <w:t>183</w:t>
      </w:r>
      <w:r w:rsidRPr="00A10165">
        <w:rPr>
          <w:rFonts w:ascii="Garamond" w:hAnsi="Garamond" w:cs="Times New Roman"/>
          <w:sz w:val="24"/>
        </w:rPr>
        <w:t>/202</w:t>
      </w:r>
      <w:r w:rsidR="00585736" w:rsidRPr="00A10165">
        <w:rPr>
          <w:rFonts w:ascii="Garamond" w:hAnsi="Garamond" w:cs="Times New Roman"/>
          <w:sz w:val="24"/>
        </w:rPr>
        <w:t>4</w:t>
      </w:r>
      <w:r w:rsidRPr="00A10165">
        <w:rPr>
          <w:rFonts w:ascii="Garamond" w:hAnsi="Garamond" w:cs="Times New Roman"/>
          <w:sz w:val="24"/>
        </w:rPr>
        <w:t>)</w:t>
      </w:r>
    </w:p>
    <w:p w14:paraId="4D604DA1" w14:textId="77777777" w:rsidR="00B84560" w:rsidRPr="00A10165" w:rsidRDefault="00B84560" w:rsidP="00891FFF">
      <w:pPr>
        <w:tabs>
          <w:tab w:val="left" w:pos="284"/>
        </w:tabs>
        <w:spacing w:after="0" w:line="240" w:lineRule="auto"/>
        <w:jc w:val="center"/>
        <w:rPr>
          <w:rFonts w:ascii="Garamond" w:hAnsi="Garamond" w:cs="Arial"/>
          <w:b/>
          <w:sz w:val="24"/>
          <w:szCs w:val="24"/>
        </w:rPr>
      </w:pPr>
    </w:p>
    <w:p w14:paraId="19CD69CC" w14:textId="77777777" w:rsidR="00B84560" w:rsidRPr="00A10165" w:rsidRDefault="00B84560" w:rsidP="00891FFF">
      <w:pPr>
        <w:tabs>
          <w:tab w:val="left" w:pos="284"/>
        </w:tabs>
        <w:spacing w:after="0" w:line="240" w:lineRule="auto"/>
        <w:jc w:val="center"/>
        <w:rPr>
          <w:rFonts w:ascii="Garamond" w:hAnsi="Garamond" w:cs="Arial"/>
          <w:b/>
          <w:sz w:val="24"/>
          <w:szCs w:val="24"/>
        </w:rPr>
      </w:pPr>
    </w:p>
    <w:p w14:paraId="028EE625" w14:textId="439D1654" w:rsidR="00B84560" w:rsidRPr="00A10165" w:rsidRDefault="00B84560" w:rsidP="00891FFF">
      <w:pPr>
        <w:pStyle w:val="Nivel2"/>
        <w:numPr>
          <w:ilvl w:val="0"/>
          <w:numId w:val="0"/>
        </w:numPr>
        <w:tabs>
          <w:tab w:val="left" w:pos="284"/>
        </w:tabs>
        <w:spacing w:before="0" w:after="0" w:line="240" w:lineRule="auto"/>
        <w:rPr>
          <w:rFonts w:ascii="Garamond" w:eastAsia="Times New Roman" w:hAnsi="Garamond"/>
          <w:color w:val="auto"/>
          <w:sz w:val="24"/>
          <w:szCs w:val="24"/>
        </w:rPr>
      </w:pPr>
      <w:r w:rsidRPr="00A10165">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A10165">
        <w:rPr>
          <w:rFonts w:ascii="Garamond" w:hAnsi="Garamond"/>
          <w:color w:val="auto"/>
          <w:sz w:val="24"/>
          <w:szCs w:val="24"/>
        </w:rPr>
        <w:t>, realizará</w:t>
      </w:r>
      <w:proofErr w:type="gramEnd"/>
      <w:r w:rsidRPr="00A10165">
        <w:rPr>
          <w:rFonts w:ascii="Garamond" w:hAnsi="Garamond"/>
          <w:color w:val="auto"/>
          <w:sz w:val="24"/>
          <w:szCs w:val="24"/>
        </w:rPr>
        <w:t xml:space="preserve"> licitação, na modalidade PREGÃO, na forma ELETRÔNICA,</w:t>
      </w:r>
      <w:r w:rsidRPr="00A10165">
        <w:rPr>
          <w:rFonts w:ascii="Garamond" w:eastAsia="Times New Roman" w:hAnsi="Garamond"/>
          <w:color w:val="auto"/>
          <w:sz w:val="24"/>
          <w:szCs w:val="24"/>
        </w:rPr>
        <w:t xml:space="preserve"> </w:t>
      </w:r>
      <w:r w:rsidRPr="00A10165">
        <w:rPr>
          <w:rFonts w:ascii="Garamond" w:hAnsi="Garamond"/>
          <w:color w:val="auto"/>
          <w:sz w:val="24"/>
          <w:szCs w:val="24"/>
        </w:rPr>
        <w:t xml:space="preserve">nos termos da </w:t>
      </w:r>
      <w:hyperlink r:id="rId10" w:history="1">
        <w:r w:rsidRPr="00A10165">
          <w:rPr>
            <w:rStyle w:val="Hyperlink"/>
            <w:rFonts w:ascii="Garamond" w:hAnsi="Garamond"/>
            <w:color w:val="auto"/>
            <w:sz w:val="24"/>
            <w:szCs w:val="24"/>
          </w:rPr>
          <w:t>Lei nº 14.133, de 1º de abril de 2021</w:t>
        </w:r>
      </w:hyperlink>
      <w:r w:rsidRPr="00A10165">
        <w:rPr>
          <w:rFonts w:ascii="Garamond" w:hAnsi="Garamond"/>
          <w:color w:val="auto"/>
          <w:sz w:val="24"/>
          <w:szCs w:val="24"/>
        </w:rPr>
        <w:t xml:space="preserve">, do Decreto nº </w:t>
      </w:r>
      <w:r w:rsidR="005B74DA" w:rsidRPr="00A10165">
        <w:rPr>
          <w:rFonts w:ascii="Garamond" w:hAnsi="Garamond"/>
          <w:color w:val="auto"/>
          <w:sz w:val="24"/>
          <w:szCs w:val="24"/>
        </w:rPr>
        <w:t>295</w:t>
      </w:r>
      <w:r w:rsidRPr="00A10165">
        <w:rPr>
          <w:rFonts w:ascii="Garamond" w:hAnsi="Garamond"/>
          <w:color w:val="auto"/>
          <w:sz w:val="24"/>
          <w:szCs w:val="24"/>
        </w:rPr>
        <w:t xml:space="preserve"> de </w:t>
      </w:r>
      <w:r w:rsidR="005B74DA" w:rsidRPr="00A10165">
        <w:rPr>
          <w:rFonts w:ascii="Garamond" w:hAnsi="Garamond"/>
          <w:color w:val="auto"/>
          <w:sz w:val="24"/>
          <w:szCs w:val="24"/>
        </w:rPr>
        <w:t>29 de dezembro de 202</w:t>
      </w:r>
      <w:r w:rsidR="000E7E00" w:rsidRPr="00A10165">
        <w:rPr>
          <w:rFonts w:ascii="Garamond" w:hAnsi="Garamond"/>
          <w:color w:val="auto"/>
          <w:sz w:val="24"/>
          <w:szCs w:val="24"/>
        </w:rPr>
        <w:t>2</w:t>
      </w:r>
      <w:r w:rsidRPr="00A10165">
        <w:rPr>
          <w:rFonts w:ascii="Garamond" w:hAnsi="Garamond"/>
          <w:color w:val="auto"/>
          <w:sz w:val="24"/>
          <w:szCs w:val="24"/>
        </w:rPr>
        <w:t>, e demais legislação aplicável e, ainda, de acordo com as condições estabelecidas neste Edital</w:t>
      </w:r>
      <w:r w:rsidRPr="00A10165">
        <w:rPr>
          <w:rFonts w:ascii="Garamond" w:eastAsia="Times New Roman" w:hAnsi="Garamond"/>
          <w:color w:val="auto"/>
          <w:sz w:val="24"/>
          <w:szCs w:val="24"/>
        </w:rPr>
        <w:t>.</w:t>
      </w:r>
    </w:p>
    <w:p w14:paraId="7C6E6223" w14:textId="77777777" w:rsidR="000E7E00" w:rsidRPr="00A10165" w:rsidRDefault="000E7E00" w:rsidP="00891FF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A10165" w:rsidRDefault="00B84560" w:rsidP="00891FFF">
      <w:pPr>
        <w:pStyle w:val="Nivel01"/>
        <w:tabs>
          <w:tab w:val="clear" w:pos="567"/>
          <w:tab w:val="left" w:pos="284"/>
        </w:tabs>
        <w:spacing w:before="0"/>
        <w:ind w:left="0" w:firstLine="0"/>
        <w:rPr>
          <w:rFonts w:ascii="Garamond" w:hAnsi="Garamond"/>
          <w:sz w:val="24"/>
          <w:lang w:eastAsia="en-US"/>
        </w:rPr>
      </w:pPr>
      <w:bookmarkStart w:id="0" w:name="_Toc155095215"/>
      <w:r w:rsidRPr="00A10165">
        <w:rPr>
          <w:rFonts w:ascii="Garamond" w:hAnsi="Garamond"/>
          <w:sz w:val="24"/>
          <w:lang w:eastAsia="en-US"/>
        </w:rPr>
        <w:t>DO OBJETO</w:t>
      </w:r>
      <w:bookmarkEnd w:id="0"/>
    </w:p>
    <w:p w14:paraId="40F9D113" w14:textId="53E03015" w:rsidR="00B84560" w:rsidRPr="00B301D5" w:rsidRDefault="00B914B8" w:rsidP="00891FFF">
      <w:pPr>
        <w:tabs>
          <w:tab w:val="left" w:pos="284"/>
        </w:tabs>
        <w:spacing w:after="0" w:line="240" w:lineRule="auto"/>
        <w:jc w:val="both"/>
        <w:rPr>
          <w:rFonts w:ascii="Garamond" w:hAnsi="Garamond" w:cs="Tahoma"/>
          <w:b/>
          <w:sz w:val="24"/>
          <w:szCs w:val="24"/>
        </w:rPr>
      </w:pPr>
      <w:r w:rsidRPr="00A10165">
        <w:rPr>
          <w:rFonts w:ascii="Garamond" w:hAnsi="Garamond"/>
          <w:sz w:val="24"/>
          <w:szCs w:val="24"/>
        </w:rPr>
        <w:t xml:space="preserve">1.1. </w:t>
      </w:r>
      <w:r w:rsidR="00B84560" w:rsidRPr="00A10165">
        <w:rPr>
          <w:rFonts w:ascii="Garamond" w:hAnsi="Garamond"/>
          <w:sz w:val="24"/>
          <w:szCs w:val="24"/>
        </w:rPr>
        <w:t xml:space="preserve">O objeto </w:t>
      </w:r>
      <w:proofErr w:type="gramStart"/>
      <w:r w:rsidR="00B84560" w:rsidRPr="00A10165">
        <w:rPr>
          <w:rFonts w:ascii="Garamond" w:hAnsi="Garamond"/>
          <w:sz w:val="24"/>
          <w:szCs w:val="24"/>
        </w:rPr>
        <w:t>da presente</w:t>
      </w:r>
      <w:proofErr w:type="gramEnd"/>
      <w:r w:rsidR="00B84560" w:rsidRPr="00A10165">
        <w:rPr>
          <w:rFonts w:ascii="Garamond" w:hAnsi="Garamond"/>
          <w:sz w:val="24"/>
          <w:szCs w:val="24"/>
        </w:rPr>
        <w:t xml:space="preserve"> licitação é </w:t>
      </w:r>
      <w:r w:rsidR="00B301D5" w:rsidRPr="00B301D5">
        <w:rPr>
          <w:rFonts w:ascii="Garamond" w:eastAsia="Times New Roman" w:hAnsi="Garamond" w:cs="Calibri"/>
          <w:b/>
          <w:sz w:val="24"/>
          <w:szCs w:val="24"/>
          <w:lang w:eastAsia="pt-BR"/>
        </w:rPr>
        <w:t xml:space="preserve">AQUISIÇÃO DE </w:t>
      </w:r>
      <w:r w:rsidR="00B80BED">
        <w:rPr>
          <w:rFonts w:ascii="Garamond" w:eastAsia="Times New Roman" w:hAnsi="Garamond" w:cs="Calibri"/>
          <w:b/>
          <w:sz w:val="24"/>
          <w:szCs w:val="24"/>
          <w:lang w:eastAsia="pt-BR"/>
        </w:rPr>
        <w:t>UTENSÍLIOS E EQUIPAMENTOS PERMANENTES</w:t>
      </w:r>
      <w:r w:rsidR="00B301D5" w:rsidRPr="00B301D5">
        <w:rPr>
          <w:rFonts w:ascii="Garamond" w:eastAsia="Times New Roman" w:hAnsi="Garamond" w:cs="Calibri"/>
          <w:b/>
          <w:sz w:val="24"/>
          <w:szCs w:val="24"/>
          <w:lang w:eastAsia="pt-BR"/>
        </w:rPr>
        <w:t>, PARA ATENDER AS DIVERSAS SECRETARIAS MUNICIPAIS ATÉ 31 DE DEZEMBRO DE 2025, CONFORME ENTREGA DE REQUISIÇÃO</w:t>
      </w:r>
      <w:r w:rsidR="00B84560" w:rsidRPr="00A10165">
        <w:rPr>
          <w:rFonts w:ascii="Garamond" w:hAnsi="Garamond"/>
          <w:sz w:val="24"/>
          <w:szCs w:val="24"/>
        </w:rPr>
        <w:t>, conforme condições, quantidades e exigências estabelecidas neste Edital e seus anexos.</w:t>
      </w:r>
    </w:p>
    <w:p w14:paraId="4AD68F8E" w14:textId="3BCA2615" w:rsidR="00B84560" w:rsidRPr="00A10165" w:rsidRDefault="00B914B8" w:rsidP="00891FFF">
      <w:pPr>
        <w:pStyle w:val="Nvel2-Red"/>
        <w:numPr>
          <w:ilvl w:val="0"/>
          <w:numId w:val="0"/>
        </w:numPr>
        <w:tabs>
          <w:tab w:val="left" w:pos="426"/>
        </w:tabs>
        <w:spacing w:before="0" w:after="0" w:line="240" w:lineRule="auto"/>
        <w:rPr>
          <w:rFonts w:ascii="Garamond" w:hAnsi="Garamond"/>
          <w:i w:val="0"/>
          <w:color w:val="auto"/>
          <w:sz w:val="24"/>
          <w:szCs w:val="24"/>
        </w:rPr>
      </w:pPr>
      <w:r w:rsidRPr="00A10165">
        <w:rPr>
          <w:rFonts w:ascii="Garamond" w:hAnsi="Garamond"/>
          <w:i w:val="0"/>
          <w:color w:val="auto"/>
          <w:sz w:val="24"/>
          <w:szCs w:val="24"/>
        </w:rPr>
        <w:t xml:space="preserve">1.2. </w:t>
      </w:r>
      <w:r w:rsidR="00B84560" w:rsidRPr="00A10165">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A10165">
        <w:rPr>
          <w:rFonts w:ascii="Garamond" w:hAnsi="Garamond"/>
          <w:i w:val="0"/>
          <w:color w:val="auto"/>
          <w:sz w:val="24"/>
          <w:szCs w:val="24"/>
        </w:rPr>
        <w:t>forem</w:t>
      </w:r>
      <w:proofErr w:type="gramEnd"/>
      <w:r w:rsidR="00B84560" w:rsidRPr="00A10165">
        <w:rPr>
          <w:rFonts w:ascii="Garamond" w:hAnsi="Garamond"/>
          <w:i w:val="0"/>
          <w:color w:val="auto"/>
          <w:sz w:val="24"/>
          <w:szCs w:val="24"/>
        </w:rPr>
        <w:t xml:space="preserve"> de seu interesse.</w:t>
      </w:r>
    </w:p>
    <w:p w14:paraId="2FB26972" w14:textId="77777777" w:rsidR="000E7E00" w:rsidRPr="00A10165" w:rsidRDefault="000E7E00" w:rsidP="00891FFF">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1" w:name="_Toc155095216"/>
      <w:r w:rsidRPr="00A10165">
        <w:rPr>
          <w:rFonts w:ascii="Garamond" w:hAnsi="Garamond"/>
          <w:sz w:val="24"/>
        </w:rPr>
        <w:t>DA PARTICIPAÇÃO NA LICITAÇÃO</w:t>
      </w:r>
      <w:bookmarkEnd w:id="1"/>
    </w:p>
    <w:p w14:paraId="4FC23399"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bookmarkStart w:id="2" w:name="_Hlk135304247"/>
      <w:r w:rsidRPr="00A10165">
        <w:rPr>
          <w:rFonts w:ascii="Garamond" w:hAnsi="Garamond"/>
          <w:snapToGrid w:val="0"/>
          <w:color w:val="auto"/>
          <w:sz w:val="24"/>
          <w:szCs w:val="24"/>
        </w:rPr>
        <w:t xml:space="preserve">Poderão participar </w:t>
      </w:r>
      <w:proofErr w:type="gramStart"/>
      <w:r w:rsidRPr="00A10165">
        <w:rPr>
          <w:rFonts w:ascii="Garamond" w:hAnsi="Garamond"/>
          <w:snapToGrid w:val="0"/>
          <w:color w:val="auto"/>
          <w:sz w:val="24"/>
          <w:szCs w:val="24"/>
        </w:rPr>
        <w:t>da presente</w:t>
      </w:r>
      <w:proofErr w:type="gramEnd"/>
      <w:r w:rsidRPr="00A10165">
        <w:rPr>
          <w:rFonts w:ascii="Garamond" w:hAnsi="Garamond"/>
          <w:snapToGrid w:val="0"/>
          <w:color w:val="auto"/>
          <w:sz w:val="24"/>
          <w:szCs w:val="24"/>
        </w:rPr>
        <w:t xml:space="preserve"> licitação qualquer empresa do ramo objeto deste certame, que satisfaça as exigências constantes deste Edital e seus anexos, inclusive quanto à documentação</w:t>
      </w:r>
      <w:r w:rsidRPr="00A10165">
        <w:rPr>
          <w:rFonts w:ascii="Garamond" w:hAnsi="Garamond"/>
          <w:color w:val="auto"/>
          <w:sz w:val="24"/>
          <w:szCs w:val="24"/>
        </w:rPr>
        <w:t>.</w:t>
      </w:r>
    </w:p>
    <w:bookmarkEnd w:id="2"/>
    <w:p w14:paraId="6842620D"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A10165">
        <w:rPr>
          <w:rFonts w:ascii="Garamond" w:hAnsi="Garamond"/>
          <w:color w:val="auto"/>
          <w:sz w:val="24"/>
          <w:szCs w:val="24"/>
        </w:rPr>
        <w:t>praticados diretamente ou por seu representante, excluída</w:t>
      </w:r>
      <w:proofErr w:type="gramEnd"/>
      <w:r w:rsidRPr="00A10165">
        <w:rPr>
          <w:rFonts w:ascii="Garamond" w:hAnsi="Garamond"/>
          <w:color w:val="auto"/>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É de responsabilidade </w:t>
      </w:r>
      <w:proofErr w:type="gramStart"/>
      <w:r w:rsidRPr="00A10165">
        <w:rPr>
          <w:rFonts w:ascii="Garamond" w:hAnsi="Garamond"/>
          <w:color w:val="auto"/>
          <w:sz w:val="24"/>
          <w:szCs w:val="24"/>
        </w:rPr>
        <w:t>do cadastrado conferir</w:t>
      </w:r>
      <w:proofErr w:type="gramEnd"/>
      <w:r w:rsidRPr="00A10165">
        <w:rPr>
          <w:rFonts w:ascii="Garamond" w:hAnsi="Garamond"/>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16D2D9" w14:textId="77777777" w:rsidR="00EC0E20" w:rsidRDefault="00865AC0" w:rsidP="00EC0E20">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não observância do disposto no item anterior poderá ensejar desclassific</w:t>
      </w:r>
      <w:r w:rsidRPr="00EC0E20">
        <w:rPr>
          <w:rFonts w:ascii="Garamond" w:hAnsi="Garamond"/>
          <w:color w:val="auto"/>
          <w:sz w:val="24"/>
          <w:szCs w:val="24"/>
        </w:rPr>
        <w:t xml:space="preserve">ação no momento </w:t>
      </w:r>
      <w:r w:rsidR="00EC0E20">
        <w:rPr>
          <w:rFonts w:ascii="Garamond" w:hAnsi="Garamond"/>
          <w:color w:val="auto"/>
          <w:sz w:val="24"/>
          <w:szCs w:val="24"/>
        </w:rPr>
        <w:t>da habilitação.</w:t>
      </w:r>
    </w:p>
    <w:p w14:paraId="6949AFDB" w14:textId="77777777" w:rsidR="0093211E" w:rsidRPr="0093211E" w:rsidRDefault="00865AC0" w:rsidP="00EC0E20">
      <w:pPr>
        <w:pStyle w:val="Nivel2"/>
        <w:tabs>
          <w:tab w:val="left" w:pos="426"/>
        </w:tabs>
        <w:spacing w:before="0" w:after="0" w:line="240" w:lineRule="auto"/>
        <w:ind w:left="0" w:firstLine="0"/>
        <w:rPr>
          <w:rFonts w:ascii="Garamond" w:hAnsi="Garamond"/>
          <w:color w:val="auto"/>
          <w:sz w:val="24"/>
          <w:szCs w:val="24"/>
        </w:rPr>
      </w:pPr>
      <w:r w:rsidRPr="00EC0E20">
        <w:rPr>
          <w:rFonts w:ascii="Garamond" w:hAnsi="Garamond"/>
          <w:color w:val="auto"/>
          <w:sz w:val="24"/>
          <w:szCs w:val="24"/>
        </w:rPr>
        <w:t xml:space="preserve">Para os itens </w:t>
      </w:r>
      <w:r w:rsidR="007F3102" w:rsidRPr="00EC0E20">
        <w:rPr>
          <w:rFonts w:ascii="Garamond" w:hAnsi="Garamond"/>
          <w:color w:val="auto"/>
          <w:sz w:val="24"/>
          <w:szCs w:val="24"/>
        </w:rPr>
        <w:t xml:space="preserve">deste processo serão disputados </w:t>
      </w:r>
      <w:r w:rsidR="00D54E29" w:rsidRPr="00EC0E20">
        <w:rPr>
          <w:rFonts w:ascii="Garamond" w:hAnsi="Garamond"/>
          <w:color w:val="auto"/>
          <w:sz w:val="24"/>
          <w:szCs w:val="24"/>
        </w:rPr>
        <w:t xml:space="preserve">com </w:t>
      </w:r>
      <w:r w:rsidRPr="00EC0E20">
        <w:rPr>
          <w:rFonts w:ascii="Garamond" w:hAnsi="Garamond"/>
          <w:color w:val="auto"/>
          <w:sz w:val="24"/>
          <w:szCs w:val="24"/>
        </w:rPr>
        <w:t>participação é exclusiva a microempresas e empresas de pequeno porte, nos termos do art. 48 da Lei Complementar nº 123, de 14 de dezembro de 2006.</w:t>
      </w:r>
      <w:r w:rsidR="007F3102" w:rsidRPr="00EC0E20">
        <w:rPr>
          <w:rFonts w:ascii="Garamond" w:hAnsi="Garamond"/>
          <w:color w:val="auto"/>
          <w:sz w:val="24"/>
          <w:szCs w:val="24"/>
        </w:rPr>
        <w:t xml:space="preserve"> </w:t>
      </w:r>
      <w:r w:rsidR="007F3102" w:rsidRPr="00EC0E20">
        <w:rPr>
          <w:rFonts w:ascii="Garamond" w:hAnsi="Garamond"/>
          <w:b/>
          <w:color w:val="auto"/>
          <w:sz w:val="24"/>
          <w:szCs w:val="24"/>
          <w:u w:val="single"/>
        </w:rPr>
        <w:t xml:space="preserve">Exceto </w:t>
      </w:r>
      <w:r w:rsidR="00F939F2" w:rsidRPr="00EC0E20">
        <w:rPr>
          <w:rFonts w:ascii="Garamond" w:hAnsi="Garamond"/>
          <w:b/>
          <w:color w:val="auto"/>
          <w:sz w:val="24"/>
          <w:szCs w:val="24"/>
          <w:u w:val="single"/>
        </w:rPr>
        <w:t>os itens 80 (</w:t>
      </w:r>
      <w:proofErr w:type="spellStart"/>
      <w:r w:rsidR="00F939F2" w:rsidRPr="00EC0E20">
        <w:rPr>
          <w:rFonts w:ascii="Garamond" w:hAnsi="Garamond"/>
          <w:b/>
          <w:color w:val="auto"/>
          <w:sz w:val="24"/>
          <w:szCs w:val="24"/>
          <w:u w:val="single"/>
        </w:rPr>
        <w:t>cod</w:t>
      </w:r>
      <w:proofErr w:type="spellEnd"/>
      <w:r w:rsidR="00F939F2" w:rsidRPr="00EC0E20">
        <w:rPr>
          <w:rFonts w:ascii="Garamond" w:hAnsi="Garamond"/>
          <w:b/>
          <w:color w:val="auto"/>
          <w:sz w:val="24"/>
          <w:szCs w:val="24"/>
          <w:u w:val="single"/>
        </w:rPr>
        <w:t xml:space="preserve"> 82843) e 81 (</w:t>
      </w:r>
      <w:proofErr w:type="spellStart"/>
      <w:r w:rsidR="00F939F2" w:rsidRPr="00EC0E20">
        <w:rPr>
          <w:rFonts w:ascii="Garamond" w:hAnsi="Garamond"/>
          <w:b/>
          <w:color w:val="auto"/>
          <w:sz w:val="24"/>
          <w:szCs w:val="24"/>
          <w:u w:val="single"/>
        </w:rPr>
        <w:t>cod</w:t>
      </w:r>
      <w:proofErr w:type="spellEnd"/>
      <w:r w:rsidR="00F939F2" w:rsidRPr="00EC0E20">
        <w:rPr>
          <w:rFonts w:ascii="Garamond" w:hAnsi="Garamond"/>
          <w:b/>
          <w:color w:val="auto"/>
          <w:sz w:val="24"/>
          <w:szCs w:val="24"/>
          <w:u w:val="single"/>
        </w:rPr>
        <w:t xml:space="preserve"> 83248)</w:t>
      </w:r>
      <w:r w:rsidR="007F3102" w:rsidRPr="00EC0E20">
        <w:rPr>
          <w:rFonts w:ascii="Garamond" w:hAnsi="Garamond"/>
          <w:b/>
          <w:color w:val="auto"/>
          <w:sz w:val="24"/>
          <w:szCs w:val="24"/>
          <w:u w:val="single"/>
        </w:rPr>
        <w:t xml:space="preserve"> que </w:t>
      </w:r>
      <w:proofErr w:type="gramStart"/>
      <w:r w:rsidR="007F3102" w:rsidRPr="00EC0E20">
        <w:rPr>
          <w:rFonts w:ascii="Garamond" w:hAnsi="Garamond"/>
          <w:b/>
          <w:color w:val="auto"/>
          <w:sz w:val="24"/>
          <w:szCs w:val="24"/>
          <w:u w:val="single"/>
        </w:rPr>
        <w:t>ser</w:t>
      </w:r>
      <w:r w:rsidR="00F939F2" w:rsidRPr="00EC0E20">
        <w:rPr>
          <w:rFonts w:ascii="Garamond" w:hAnsi="Garamond"/>
          <w:b/>
          <w:color w:val="auto"/>
          <w:sz w:val="24"/>
          <w:szCs w:val="24"/>
          <w:u w:val="single"/>
        </w:rPr>
        <w:t>ão</w:t>
      </w:r>
      <w:r w:rsidR="007F3102" w:rsidRPr="00EC0E20">
        <w:rPr>
          <w:rFonts w:ascii="Garamond" w:hAnsi="Garamond"/>
          <w:b/>
          <w:color w:val="auto"/>
          <w:sz w:val="24"/>
          <w:szCs w:val="24"/>
          <w:u w:val="single"/>
        </w:rPr>
        <w:t xml:space="preserve"> disputado</w:t>
      </w:r>
      <w:proofErr w:type="gramEnd"/>
      <w:r w:rsidR="007F3102" w:rsidRPr="00EC0E20">
        <w:rPr>
          <w:rFonts w:ascii="Garamond" w:hAnsi="Garamond"/>
          <w:b/>
          <w:color w:val="auto"/>
          <w:sz w:val="24"/>
          <w:szCs w:val="24"/>
          <w:u w:val="single"/>
        </w:rPr>
        <w:t xml:space="preserve"> com ampla concorrência</w:t>
      </w:r>
      <w:r w:rsidR="00217AEE">
        <w:rPr>
          <w:rFonts w:ascii="Garamond" w:hAnsi="Garamond"/>
          <w:b/>
          <w:sz w:val="24"/>
          <w:szCs w:val="24"/>
          <w:u w:val="single"/>
        </w:rPr>
        <w:t>.</w:t>
      </w:r>
    </w:p>
    <w:p w14:paraId="6544F3AA" w14:textId="77777777" w:rsidR="0093211E" w:rsidRDefault="0093211E" w:rsidP="0093211E">
      <w:pPr>
        <w:pStyle w:val="Nivel2"/>
        <w:numPr>
          <w:ilvl w:val="0"/>
          <w:numId w:val="0"/>
        </w:numPr>
        <w:tabs>
          <w:tab w:val="left" w:pos="426"/>
        </w:tabs>
        <w:spacing w:before="0" w:after="0" w:line="240" w:lineRule="auto"/>
        <w:rPr>
          <w:rFonts w:ascii="Garamond" w:hAnsi="Garamond"/>
          <w:b/>
          <w:sz w:val="24"/>
          <w:szCs w:val="24"/>
          <w:u w:val="single"/>
        </w:rPr>
      </w:pPr>
    </w:p>
    <w:p w14:paraId="3A3BEF55"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JUSTIFICATIVA PARA INAPLICABILIDADE DOS BENEFICIOS DE COTA RESERVADA EXCLUSIVA</w:t>
      </w:r>
      <w:proofErr w:type="gramStart"/>
      <w:r w:rsidRPr="00B729AE">
        <w:rPr>
          <w:rFonts w:ascii="Garamond" w:hAnsi="Garamond" w:cs="Times New Roman"/>
          <w:b/>
          <w:i w:val="0"/>
          <w:color w:val="auto"/>
          <w:sz w:val="24"/>
          <w:szCs w:val="24"/>
          <w:u w:val="single"/>
        </w:rPr>
        <w:t xml:space="preserve">  </w:t>
      </w:r>
    </w:p>
    <w:p w14:paraId="28595F74"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00502A1E" w14:textId="43D1AC7D" w:rsidR="00D143C9" w:rsidRDefault="001475C9" w:rsidP="001475C9">
      <w:pPr>
        <w:shd w:val="clear" w:color="auto" w:fill="FFFFFF"/>
        <w:spacing w:after="0" w:line="240" w:lineRule="auto"/>
        <w:jc w:val="both"/>
        <w:rPr>
          <w:rFonts w:ascii="Garamond" w:eastAsia="Times New Roman" w:hAnsi="Garamond" w:cs="Arial"/>
          <w:sz w:val="24"/>
          <w:szCs w:val="24"/>
          <w:lang w:eastAsia="pt-BR"/>
        </w:rPr>
      </w:pPr>
      <w:r>
        <w:rPr>
          <w:rFonts w:ascii="Garamond" w:eastAsia="Times New Roman" w:hAnsi="Garamond" w:cs="Arial"/>
          <w:sz w:val="24"/>
          <w:szCs w:val="24"/>
          <w:lang w:eastAsia="pt-BR"/>
        </w:rPr>
        <w:t xml:space="preserve">Os itens </w:t>
      </w:r>
      <w:r w:rsidR="007307C9" w:rsidRPr="007307C9">
        <w:rPr>
          <w:rFonts w:ascii="Garamond" w:eastAsia="Times New Roman" w:hAnsi="Garamond" w:cs="Arial"/>
          <w:b/>
          <w:sz w:val="24"/>
          <w:szCs w:val="24"/>
          <w:lang w:eastAsia="pt-BR"/>
        </w:rPr>
        <w:t>80 (</w:t>
      </w:r>
      <w:r w:rsidR="007307C9" w:rsidRPr="007307C9">
        <w:rPr>
          <w:rFonts w:ascii="Garamond" w:hAnsi="Garamond"/>
          <w:b/>
          <w:sz w:val="24"/>
          <w:szCs w:val="24"/>
          <w:lang w:eastAsia="pt-BR"/>
        </w:rPr>
        <w:t>prato fundo liso redondo p/</w:t>
      </w:r>
      <w:r w:rsidR="007307C9" w:rsidRPr="00AB2A7E">
        <w:rPr>
          <w:rFonts w:ascii="Garamond" w:hAnsi="Garamond"/>
          <w:b/>
          <w:sz w:val="24"/>
          <w:szCs w:val="24"/>
          <w:lang w:eastAsia="pt-BR"/>
        </w:rPr>
        <w:t>refeição) e 81 (prato para refeição)</w:t>
      </w:r>
      <w:proofErr w:type="gramStart"/>
      <w:r w:rsidR="007307C9" w:rsidRPr="00AB2A7E">
        <w:rPr>
          <w:rFonts w:ascii="Garamond" w:hAnsi="Garamond"/>
          <w:sz w:val="24"/>
          <w:szCs w:val="24"/>
          <w:lang w:eastAsia="pt-BR"/>
        </w:rPr>
        <w:t xml:space="preserve"> </w:t>
      </w:r>
      <w:r w:rsidR="007307C9" w:rsidRPr="00AB2A7E">
        <w:rPr>
          <w:rFonts w:ascii="Garamond" w:hAnsi="Garamond"/>
          <w:sz w:val="24"/>
          <w:szCs w:val="24"/>
          <w:lang w:eastAsia="pt-BR"/>
        </w:rPr>
        <w:t xml:space="preserve"> </w:t>
      </w:r>
      <w:proofErr w:type="gramEnd"/>
      <w:r w:rsidR="00AB2A7E" w:rsidRPr="00AB2A7E">
        <w:rPr>
          <w:rFonts w:ascii="Garamond" w:hAnsi="Garamond"/>
          <w:sz w:val="24"/>
          <w:szCs w:val="24"/>
          <w:lang w:eastAsia="pt-BR"/>
        </w:rPr>
        <w:t xml:space="preserve">serão utilizados pela secretaria de educação nas diversas cozinhas da rede pública </w:t>
      </w:r>
      <w:r w:rsidR="008036E4">
        <w:rPr>
          <w:rFonts w:ascii="Garamond" w:hAnsi="Garamond"/>
          <w:sz w:val="24"/>
          <w:szCs w:val="24"/>
          <w:lang w:eastAsia="pt-BR"/>
        </w:rPr>
        <w:t>de educação</w:t>
      </w:r>
      <w:r w:rsidR="00AB2A7E">
        <w:rPr>
          <w:rFonts w:ascii="Garamond" w:hAnsi="Garamond"/>
          <w:sz w:val="24"/>
          <w:szCs w:val="24"/>
          <w:lang w:eastAsia="pt-BR"/>
        </w:rPr>
        <w:t xml:space="preserve">. No caso em tela a secretaria requisitante deseja a padronização dos objetos com intuito de alcançar </w:t>
      </w:r>
      <w:r w:rsidR="00CA11AC">
        <w:rPr>
          <w:rFonts w:ascii="Garamond" w:hAnsi="Garamond"/>
          <w:sz w:val="24"/>
          <w:szCs w:val="24"/>
          <w:lang w:eastAsia="pt-BR"/>
        </w:rPr>
        <w:t xml:space="preserve">objetivos </w:t>
      </w:r>
      <w:proofErr w:type="spellStart"/>
      <w:r w:rsidR="00CA11AC">
        <w:rPr>
          <w:rFonts w:ascii="Garamond" w:hAnsi="Garamond"/>
          <w:sz w:val="24"/>
          <w:szCs w:val="24"/>
          <w:lang w:eastAsia="pt-BR"/>
        </w:rPr>
        <w:t>coom</w:t>
      </w:r>
      <w:proofErr w:type="spellEnd"/>
      <w:r w:rsidR="00CA11AC">
        <w:rPr>
          <w:rFonts w:ascii="Garamond" w:hAnsi="Garamond"/>
          <w:sz w:val="24"/>
          <w:szCs w:val="24"/>
          <w:lang w:eastAsia="pt-BR"/>
        </w:rPr>
        <w:t xml:space="preserve"> harmonia do ambiente, eficiência na </w:t>
      </w:r>
      <w:r w:rsidR="00D64D84">
        <w:rPr>
          <w:rFonts w:ascii="Garamond" w:hAnsi="Garamond"/>
          <w:sz w:val="24"/>
          <w:szCs w:val="24"/>
          <w:lang w:eastAsia="pt-BR"/>
        </w:rPr>
        <w:t xml:space="preserve">preparação e </w:t>
      </w:r>
      <w:r w:rsidR="00D143C9">
        <w:rPr>
          <w:rFonts w:ascii="Garamond" w:hAnsi="Garamond"/>
          <w:sz w:val="24"/>
          <w:szCs w:val="24"/>
          <w:lang w:eastAsia="pt-BR"/>
        </w:rPr>
        <w:t>custo benefício dos itens adquiridos</w:t>
      </w:r>
      <w:r w:rsidR="00CA11AC">
        <w:rPr>
          <w:rFonts w:ascii="Garamond" w:hAnsi="Garamond"/>
          <w:sz w:val="24"/>
          <w:szCs w:val="24"/>
          <w:lang w:eastAsia="pt-BR"/>
        </w:rPr>
        <w:t>.</w:t>
      </w:r>
      <w:r>
        <w:rPr>
          <w:rFonts w:ascii="Garamond" w:eastAsia="Times New Roman" w:hAnsi="Garamond" w:cs="Arial"/>
          <w:sz w:val="24"/>
          <w:szCs w:val="24"/>
          <w:lang w:eastAsia="pt-BR"/>
        </w:rPr>
        <w:t xml:space="preserve"> </w:t>
      </w:r>
    </w:p>
    <w:p w14:paraId="62F8330C" w14:textId="1E6C7787" w:rsidR="004F25C6" w:rsidRPr="001475C9" w:rsidRDefault="004F25C6" w:rsidP="001475C9">
      <w:pPr>
        <w:shd w:val="clear" w:color="auto" w:fill="FFFFFF"/>
        <w:spacing w:after="0" w:line="240" w:lineRule="auto"/>
        <w:jc w:val="both"/>
        <w:rPr>
          <w:rFonts w:ascii="Garamond" w:eastAsia="Times New Roman" w:hAnsi="Garamond" w:cs="Arial"/>
          <w:sz w:val="24"/>
          <w:szCs w:val="24"/>
          <w:lang w:eastAsia="pt-BR"/>
        </w:rPr>
      </w:pPr>
      <w:r w:rsidRPr="006525D2">
        <w:rPr>
          <w:rFonts w:ascii="Garamond" w:eastAsia="Times New Roman" w:hAnsi="Garamond" w:cs="Arial"/>
          <w:sz w:val="24"/>
          <w:szCs w:val="24"/>
          <w:lang w:eastAsia="pt-BR"/>
        </w:rPr>
        <w:lastRenderedPageBreak/>
        <w:t>A padronização de utensílios é um processo de estabelecer normas e especificações para os utensílios de cozinha. O objetivo é garantir que os utensílios sejam utilizados de forma consistente, de modo a obter resultados uniformes.</w:t>
      </w:r>
      <w:r w:rsidRPr="001475C9">
        <w:rPr>
          <w:rFonts w:ascii="Garamond" w:eastAsia="Times New Roman" w:hAnsi="Garamond" w:cs="Arial"/>
          <w:sz w:val="24"/>
          <w:szCs w:val="24"/>
          <w:lang w:eastAsia="pt-BR"/>
        </w:rPr>
        <w:t> </w:t>
      </w:r>
    </w:p>
    <w:p w14:paraId="42322A1D" w14:textId="77777777" w:rsidR="00D143C9" w:rsidRDefault="00D143C9" w:rsidP="001475C9">
      <w:pPr>
        <w:shd w:val="clear" w:color="auto" w:fill="FFFFFF"/>
        <w:spacing w:after="0" w:line="240" w:lineRule="auto"/>
        <w:rPr>
          <w:rFonts w:ascii="Garamond" w:eastAsia="Times New Roman" w:hAnsi="Garamond" w:cs="Arial"/>
          <w:sz w:val="24"/>
          <w:szCs w:val="24"/>
          <w:lang w:eastAsia="pt-BR"/>
        </w:rPr>
      </w:pPr>
    </w:p>
    <w:p w14:paraId="66CB3032" w14:textId="77777777" w:rsidR="004F25C6" w:rsidRPr="001475C9" w:rsidRDefault="004F25C6" w:rsidP="001475C9">
      <w:pPr>
        <w:shd w:val="clear" w:color="auto" w:fill="FFFFFF"/>
        <w:spacing w:after="0" w:line="240" w:lineRule="auto"/>
        <w:rPr>
          <w:rFonts w:ascii="Garamond" w:eastAsia="Times New Roman" w:hAnsi="Garamond" w:cs="Arial"/>
          <w:sz w:val="24"/>
          <w:szCs w:val="24"/>
          <w:lang w:eastAsia="pt-BR"/>
        </w:rPr>
      </w:pPr>
      <w:r w:rsidRPr="006525D2">
        <w:rPr>
          <w:rFonts w:ascii="Garamond" w:eastAsia="Times New Roman" w:hAnsi="Garamond" w:cs="Arial"/>
          <w:sz w:val="24"/>
          <w:szCs w:val="24"/>
          <w:lang w:eastAsia="pt-BR"/>
        </w:rPr>
        <w:t>A padronização de utensílios pode ser feita por meio de fichas técnicas de preparação, que indicam os utensílios necessários para cada receita.</w:t>
      </w:r>
      <w:r w:rsidRPr="001475C9">
        <w:rPr>
          <w:rFonts w:ascii="Garamond" w:eastAsia="Times New Roman" w:hAnsi="Garamond" w:cs="Arial"/>
          <w:sz w:val="24"/>
          <w:szCs w:val="24"/>
          <w:lang w:eastAsia="pt-BR"/>
        </w:rPr>
        <w:t> </w:t>
      </w:r>
    </w:p>
    <w:p w14:paraId="1C04CA07" w14:textId="77777777" w:rsidR="004F25C6" w:rsidRPr="001475C9" w:rsidRDefault="004F25C6" w:rsidP="001475C9">
      <w:pPr>
        <w:shd w:val="clear" w:color="auto" w:fill="FFFFFF"/>
        <w:spacing w:after="0" w:line="240" w:lineRule="auto"/>
        <w:rPr>
          <w:rFonts w:ascii="Garamond" w:eastAsia="Times New Roman" w:hAnsi="Garamond" w:cs="Arial"/>
          <w:sz w:val="24"/>
          <w:szCs w:val="24"/>
          <w:lang w:eastAsia="pt-BR"/>
        </w:rPr>
      </w:pPr>
      <w:r w:rsidRPr="006525D2">
        <w:rPr>
          <w:rFonts w:ascii="Garamond" w:eastAsia="Times New Roman" w:hAnsi="Garamond" w:cs="Arial"/>
          <w:sz w:val="24"/>
          <w:szCs w:val="24"/>
          <w:lang w:eastAsia="pt-BR"/>
        </w:rPr>
        <w:t>A padronização de utensílios pode trazer vários benefícios, como:</w:t>
      </w:r>
      <w:r w:rsidRPr="001475C9">
        <w:rPr>
          <w:rFonts w:ascii="Garamond" w:eastAsia="Times New Roman" w:hAnsi="Garamond" w:cs="Arial"/>
          <w:sz w:val="24"/>
          <w:szCs w:val="24"/>
          <w:lang w:eastAsia="pt-BR"/>
        </w:rPr>
        <w:t> </w:t>
      </w:r>
    </w:p>
    <w:p w14:paraId="7EC73C8A" w14:textId="77777777" w:rsidR="004F25C6" w:rsidRPr="006525D2" w:rsidRDefault="004F25C6" w:rsidP="00D143C9">
      <w:pPr>
        <w:numPr>
          <w:ilvl w:val="0"/>
          <w:numId w:val="38"/>
        </w:numPr>
        <w:shd w:val="clear" w:color="auto" w:fill="FFFFFF"/>
        <w:tabs>
          <w:tab w:val="clear" w:pos="720"/>
          <w:tab w:val="num" w:pos="142"/>
        </w:tabs>
        <w:spacing w:after="0" w:line="240" w:lineRule="auto"/>
        <w:ind w:left="0" w:firstLine="0"/>
        <w:rPr>
          <w:rFonts w:ascii="Garamond" w:eastAsia="Times New Roman" w:hAnsi="Garamond"/>
          <w:sz w:val="24"/>
          <w:szCs w:val="24"/>
          <w:lang w:eastAsia="pt-BR"/>
        </w:rPr>
      </w:pPr>
      <w:r w:rsidRPr="006525D2">
        <w:rPr>
          <w:rFonts w:ascii="Garamond" w:eastAsia="Times New Roman" w:hAnsi="Garamond" w:cs="Arial"/>
          <w:sz w:val="24"/>
          <w:szCs w:val="24"/>
          <w:lang w:eastAsia="pt-BR"/>
        </w:rPr>
        <w:t>Uniformidade no sabor e na apresentação dos pratos</w:t>
      </w:r>
    </w:p>
    <w:p w14:paraId="3C6A7DB5" w14:textId="77777777" w:rsidR="004F25C6" w:rsidRPr="006525D2" w:rsidRDefault="004F25C6" w:rsidP="00D143C9">
      <w:pPr>
        <w:numPr>
          <w:ilvl w:val="0"/>
          <w:numId w:val="38"/>
        </w:numPr>
        <w:shd w:val="clear" w:color="auto" w:fill="FFFFFF"/>
        <w:tabs>
          <w:tab w:val="clear" w:pos="720"/>
          <w:tab w:val="num" w:pos="142"/>
        </w:tabs>
        <w:spacing w:after="0" w:line="240" w:lineRule="auto"/>
        <w:ind w:left="0" w:firstLine="0"/>
        <w:rPr>
          <w:rFonts w:ascii="Garamond" w:eastAsia="Times New Roman" w:hAnsi="Garamond" w:cs="Arial"/>
          <w:sz w:val="24"/>
          <w:szCs w:val="24"/>
          <w:lang w:eastAsia="pt-BR"/>
        </w:rPr>
      </w:pPr>
      <w:r w:rsidRPr="006525D2">
        <w:rPr>
          <w:rFonts w:ascii="Garamond" w:eastAsia="Times New Roman" w:hAnsi="Garamond" w:cs="Arial"/>
          <w:sz w:val="24"/>
          <w:szCs w:val="24"/>
          <w:lang w:eastAsia="pt-BR"/>
        </w:rPr>
        <w:t>Redução de desperdício</w:t>
      </w:r>
    </w:p>
    <w:p w14:paraId="5C656118" w14:textId="77777777" w:rsidR="004F25C6" w:rsidRPr="006525D2" w:rsidRDefault="004F25C6" w:rsidP="00D143C9">
      <w:pPr>
        <w:numPr>
          <w:ilvl w:val="0"/>
          <w:numId w:val="38"/>
        </w:numPr>
        <w:shd w:val="clear" w:color="auto" w:fill="FFFFFF"/>
        <w:tabs>
          <w:tab w:val="clear" w:pos="720"/>
          <w:tab w:val="num" w:pos="142"/>
        </w:tabs>
        <w:spacing w:after="0" w:line="240" w:lineRule="auto"/>
        <w:ind w:left="0" w:firstLine="0"/>
        <w:rPr>
          <w:rFonts w:ascii="Garamond" w:eastAsia="Times New Roman" w:hAnsi="Garamond" w:cs="Arial"/>
          <w:sz w:val="24"/>
          <w:szCs w:val="24"/>
          <w:lang w:eastAsia="pt-BR"/>
        </w:rPr>
      </w:pPr>
      <w:r w:rsidRPr="006525D2">
        <w:rPr>
          <w:rFonts w:ascii="Garamond" w:eastAsia="Times New Roman" w:hAnsi="Garamond" w:cs="Arial"/>
          <w:sz w:val="24"/>
          <w:szCs w:val="24"/>
          <w:lang w:eastAsia="pt-BR"/>
        </w:rPr>
        <w:t>Aumento da produtividade</w:t>
      </w:r>
    </w:p>
    <w:p w14:paraId="384AB57A" w14:textId="77777777" w:rsidR="004F25C6" w:rsidRPr="006525D2" w:rsidRDefault="004F25C6" w:rsidP="00D143C9">
      <w:pPr>
        <w:numPr>
          <w:ilvl w:val="0"/>
          <w:numId w:val="38"/>
        </w:numPr>
        <w:shd w:val="clear" w:color="auto" w:fill="FFFFFF"/>
        <w:tabs>
          <w:tab w:val="clear" w:pos="720"/>
          <w:tab w:val="num" w:pos="142"/>
        </w:tabs>
        <w:spacing w:after="0" w:line="240" w:lineRule="auto"/>
        <w:ind w:left="0" w:firstLine="0"/>
        <w:rPr>
          <w:rFonts w:ascii="Garamond" w:eastAsia="Times New Roman" w:hAnsi="Garamond" w:cs="Arial"/>
          <w:sz w:val="24"/>
          <w:szCs w:val="24"/>
          <w:lang w:eastAsia="pt-BR"/>
        </w:rPr>
      </w:pPr>
      <w:r w:rsidRPr="006525D2">
        <w:rPr>
          <w:rFonts w:ascii="Garamond" w:eastAsia="Times New Roman" w:hAnsi="Garamond" w:cs="Arial"/>
          <w:sz w:val="24"/>
          <w:szCs w:val="24"/>
          <w:lang w:eastAsia="pt-BR"/>
        </w:rPr>
        <w:t>Melhoria do controle de custos</w:t>
      </w:r>
    </w:p>
    <w:p w14:paraId="5FF246E7" w14:textId="77777777" w:rsidR="004F25C6" w:rsidRPr="001475C9" w:rsidRDefault="004F25C6" w:rsidP="00D143C9">
      <w:pPr>
        <w:numPr>
          <w:ilvl w:val="0"/>
          <w:numId w:val="38"/>
        </w:numPr>
        <w:shd w:val="clear" w:color="auto" w:fill="FFFFFF"/>
        <w:tabs>
          <w:tab w:val="clear" w:pos="720"/>
          <w:tab w:val="num" w:pos="142"/>
        </w:tabs>
        <w:spacing w:after="0" w:line="240" w:lineRule="auto"/>
        <w:ind w:left="0" w:firstLine="0"/>
        <w:rPr>
          <w:rFonts w:ascii="Garamond" w:eastAsia="Times New Roman" w:hAnsi="Garamond" w:cs="Arial"/>
          <w:sz w:val="24"/>
          <w:szCs w:val="24"/>
          <w:lang w:eastAsia="pt-BR"/>
        </w:rPr>
      </w:pPr>
      <w:r w:rsidRPr="006525D2">
        <w:rPr>
          <w:rFonts w:ascii="Garamond" w:eastAsia="Times New Roman" w:hAnsi="Garamond" w:cs="Arial"/>
          <w:sz w:val="24"/>
          <w:szCs w:val="24"/>
          <w:lang w:eastAsia="pt-BR"/>
        </w:rPr>
        <w:t>Diminuição do tempo de preparo</w:t>
      </w:r>
    </w:p>
    <w:p w14:paraId="76D75622" w14:textId="77777777" w:rsidR="004F25C6" w:rsidRPr="001475C9" w:rsidRDefault="004F25C6" w:rsidP="001475C9">
      <w:pPr>
        <w:shd w:val="clear" w:color="auto" w:fill="FFFFFF"/>
        <w:spacing w:after="0" w:line="240" w:lineRule="auto"/>
        <w:rPr>
          <w:rFonts w:ascii="Garamond" w:eastAsia="Times New Roman" w:hAnsi="Garamond" w:cs="Arial"/>
          <w:sz w:val="24"/>
          <w:szCs w:val="24"/>
          <w:lang w:eastAsia="pt-BR"/>
        </w:rPr>
      </w:pPr>
    </w:p>
    <w:p w14:paraId="3434216A" w14:textId="0654E185" w:rsidR="004F25C6" w:rsidRPr="001475C9" w:rsidRDefault="00D143C9" w:rsidP="00D143C9">
      <w:pPr>
        <w:shd w:val="clear" w:color="auto" w:fill="FFFFFF"/>
        <w:spacing w:after="0" w:line="240" w:lineRule="auto"/>
        <w:jc w:val="both"/>
        <w:rPr>
          <w:rFonts w:ascii="Garamond" w:eastAsia="Times New Roman" w:hAnsi="Garamond" w:cs="Arial"/>
          <w:sz w:val="24"/>
          <w:szCs w:val="24"/>
          <w:lang w:eastAsia="pt-BR"/>
        </w:rPr>
      </w:pPr>
      <w:r>
        <w:rPr>
          <w:rFonts w:ascii="Garamond" w:hAnsi="Garamond"/>
          <w:sz w:val="24"/>
          <w:szCs w:val="24"/>
        </w:rPr>
        <w:t xml:space="preserve">A licitação com os itens </w:t>
      </w:r>
      <w:r w:rsidR="004F25C6" w:rsidRPr="001475C9">
        <w:rPr>
          <w:rFonts w:ascii="Garamond" w:hAnsi="Garamond"/>
          <w:sz w:val="24"/>
          <w:szCs w:val="24"/>
        </w:rPr>
        <w:t>separados por cotas</w:t>
      </w:r>
      <w:proofErr w:type="gramStart"/>
      <w:r w:rsidR="004F25C6" w:rsidRPr="001475C9">
        <w:rPr>
          <w:rFonts w:ascii="Garamond" w:hAnsi="Garamond"/>
          <w:sz w:val="24"/>
          <w:szCs w:val="24"/>
        </w:rPr>
        <w:t>, poderá</w:t>
      </w:r>
      <w:proofErr w:type="gramEnd"/>
      <w:r w:rsidR="004F25C6" w:rsidRPr="001475C9">
        <w:rPr>
          <w:rFonts w:ascii="Garamond" w:hAnsi="Garamond"/>
          <w:sz w:val="24"/>
          <w:szCs w:val="24"/>
        </w:rPr>
        <w:t xml:space="preserve"> representar prejuízos ao conjunto ou complexo do</w:t>
      </w:r>
      <w:r w:rsidR="004F25C6" w:rsidRPr="001475C9">
        <w:rPr>
          <w:rFonts w:ascii="Garamond" w:hAnsi="Garamond"/>
          <w:sz w:val="24"/>
          <w:szCs w:val="24"/>
        </w:rPr>
        <w:t xml:space="preserve"> </w:t>
      </w:r>
      <w:r w:rsidR="004F25C6" w:rsidRPr="001475C9">
        <w:rPr>
          <w:rFonts w:ascii="Garamond" w:hAnsi="Garamond"/>
          <w:sz w:val="24"/>
          <w:szCs w:val="24"/>
        </w:rPr>
        <w:t>objeto a ser contratado</w:t>
      </w:r>
      <w:r w:rsidR="00B9023D">
        <w:rPr>
          <w:rFonts w:ascii="Garamond" w:hAnsi="Garamond"/>
          <w:sz w:val="24"/>
          <w:szCs w:val="24"/>
        </w:rPr>
        <w:t xml:space="preserve"> em pontos determinantes como qualidade </w:t>
      </w:r>
    </w:p>
    <w:p w14:paraId="4EF2A1AB" w14:textId="77777777" w:rsidR="004F25C6" w:rsidRPr="001475C9" w:rsidRDefault="004F25C6" w:rsidP="001475C9">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07AFBB3D"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7BAEBB52"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9552069" w14:textId="77777777" w:rsidR="004F25C6" w:rsidRPr="00B729AE" w:rsidRDefault="004F25C6" w:rsidP="004F25C6">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51C96470" w14:textId="77777777" w:rsidR="004F25C6" w:rsidRPr="00B729AE" w:rsidRDefault="004F25C6" w:rsidP="004F25C6">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361F061D"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F3A4FD0"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5B14D120"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48A7AE69"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63DAE0A9"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5EE9B086" w14:textId="77777777" w:rsidR="004F25C6" w:rsidRPr="00B729AE" w:rsidRDefault="004F25C6" w:rsidP="004F25C6">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4625EB8E" w14:textId="77777777" w:rsidR="004F25C6" w:rsidRPr="00B729AE" w:rsidRDefault="004F25C6" w:rsidP="004F25C6">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37CA8F7D" w14:textId="77777777" w:rsidR="004F25C6" w:rsidRPr="00B729AE" w:rsidRDefault="004F25C6" w:rsidP="004F25C6">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70EF6D46" w14:textId="77777777" w:rsidR="004F25C6" w:rsidRPr="00B729AE" w:rsidRDefault="004F25C6" w:rsidP="004F25C6">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fldChar w:fldCharType="begin"/>
      </w:r>
      <w:r>
        <w:instrText xml:space="preserve"> HYPERLINK "https://www.planalto.gov.br/ccivil_03/LEIS/L8666cons.htm" \l "art24" \t "_blank" </w:instrText>
      </w:r>
      <w:r>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Pr>
          <w:rStyle w:val="Hyperlink"/>
          <w:rFonts w:ascii="Garamond" w:hAnsi="Garamond"/>
          <w:i/>
          <w:iCs/>
          <w:color w:val="auto"/>
          <w:bdr w:val="none" w:sz="0" w:space="0" w:color="auto" w:frame="1"/>
        </w:rPr>
        <w:fldChar w:fldCharType="end"/>
      </w:r>
      <w:r w:rsidRPr="00B729AE">
        <w:rPr>
          <w:rFonts w:ascii="Garamond" w:hAnsi="Garamond"/>
          <w:i/>
          <w:iCs/>
        </w:rPr>
        <w:t> e </w:t>
      </w:r>
      <w:hyperlink r:id="rId11"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2C3FFF7B" w14:textId="77777777" w:rsidR="004F25C6" w:rsidRPr="00B729AE" w:rsidRDefault="004F25C6" w:rsidP="004F25C6">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2E38DEA3"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56C1DB98"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B729AE">
        <w:rPr>
          <w:rFonts w:ascii="Garamond" w:eastAsia="Times New Roman" w:hAnsi="Garamond"/>
          <w:sz w:val="24"/>
          <w:szCs w:val="24"/>
          <w:lang w:eastAsia="pt-BR"/>
        </w:rPr>
        <w:lastRenderedPageBreak/>
        <w:t>Outrossim</w:t>
      </w:r>
      <w:proofErr w:type="gramEnd"/>
      <w:r w:rsidRPr="00B729A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661241E4"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sz w:val="24"/>
          <w:szCs w:val="24"/>
          <w:lang w:eastAsia="pt-BR"/>
        </w:rPr>
      </w:pPr>
    </w:p>
    <w:p w14:paraId="6576A257"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133ECDA2"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B637426" w14:textId="77777777" w:rsidR="004F25C6" w:rsidRPr="00B729AE" w:rsidRDefault="004F25C6" w:rsidP="004F25C6">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 xml:space="preserve">“Em relação à segunda hipótese, basta </w:t>
      </w:r>
      <w:proofErr w:type="gramStart"/>
      <w:r w:rsidRPr="00B729AE">
        <w:rPr>
          <w:rFonts w:ascii="Garamond" w:hAnsi="Garamond"/>
          <w:i w:val="0"/>
          <w:iCs w:val="0"/>
          <w:color w:val="auto"/>
          <w:sz w:val="24"/>
          <w:szCs w:val="24"/>
          <w:shd w:val="clear" w:color="auto" w:fill="FFFFFF"/>
        </w:rPr>
        <w:t>a</w:t>
      </w:r>
      <w:proofErr w:type="gramEnd"/>
      <w:r w:rsidRPr="00B729A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616BCDC3"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FC1AAB2"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43BE6E58"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sz w:val="24"/>
          <w:szCs w:val="24"/>
          <w:lang w:eastAsia="pt-BR"/>
        </w:rPr>
      </w:pPr>
    </w:p>
    <w:p w14:paraId="7B9BED39"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27E899F2" w14:textId="77777777" w:rsidR="004F25C6" w:rsidRPr="00B729AE" w:rsidRDefault="004F25C6" w:rsidP="004F25C6">
      <w:pPr>
        <w:shd w:val="clear" w:color="auto" w:fill="FFFFFF"/>
        <w:spacing w:after="0" w:line="240" w:lineRule="auto"/>
        <w:jc w:val="both"/>
        <w:textAlignment w:val="baseline"/>
        <w:rPr>
          <w:rFonts w:ascii="Garamond" w:eastAsia="Times New Roman" w:hAnsi="Garamond"/>
          <w:sz w:val="24"/>
          <w:szCs w:val="24"/>
          <w:lang w:eastAsia="pt-BR"/>
        </w:rPr>
      </w:pPr>
    </w:p>
    <w:p w14:paraId="2166A4AB" w14:textId="77777777" w:rsidR="004F25C6" w:rsidRPr="00B729AE" w:rsidRDefault="004F25C6" w:rsidP="004F25C6">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B729AE">
        <w:rPr>
          <w:rFonts w:ascii="Garamond" w:hAnsi="Garamond"/>
          <w:i w:val="0"/>
          <w:color w:val="auto"/>
          <w:sz w:val="24"/>
          <w:szCs w:val="24"/>
          <w:shd w:val="clear" w:color="auto" w:fill="FFFFFF"/>
        </w:rPr>
        <w:t>contratação </w:t>
      </w:r>
      <w:r w:rsidRPr="00B729AE">
        <w:rPr>
          <w:rStyle w:val="nfase"/>
          <w:rFonts w:ascii="Garamond" w:hAnsi="Garamond"/>
          <w:color w:val="auto"/>
          <w:sz w:val="24"/>
          <w:szCs w:val="24"/>
          <w:bdr w:val="none" w:sz="0" w:space="0" w:color="auto" w:frame="1"/>
          <w:shd w:val="clear" w:color="auto" w:fill="FFFFFF"/>
        </w:rPr>
        <w:t>.</w:t>
      </w:r>
      <w:proofErr w:type="gramEnd"/>
    </w:p>
    <w:p w14:paraId="79C80018"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8B89FF8"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B729AE">
        <w:rPr>
          <w:rStyle w:val="nfase"/>
          <w:rFonts w:ascii="Garamond" w:hAnsi="Garamond"/>
          <w:b/>
          <w:color w:val="auto"/>
          <w:sz w:val="24"/>
          <w:szCs w:val="24"/>
          <w:bdr w:val="none" w:sz="0" w:space="0" w:color="auto" w:frame="1"/>
          <w:shd w:val="clear" w:color="auto" w:fill="FFFFFF"/>
        </w:rPr>
        <w:t>”</w:t>
      </w:r>
      <w:proofErr w:type="gramEnd"/>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2DDD9B53"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99C9BC4"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xml:space="preserve"> é muito relevante para a licitação, que se configura como uma atividade administrativa destinada a selecionar uma entre diversas propostas </w:t>
      </w:r>
      <w:r w:rsidRPr="00B729AE">
        <w:rPr>
          <w:rStyle w:val="nfase"/>
          <w:rFonts w:ascii="Garamond" w:hAnsi="Garamond"/>
          <w:color w:val="auto"/>
          <w:sz w:val="24"/>
          <w:szCs w:val="24"/>
          <w:bdr w:val="none" w:sz="0" w:space="0" w:color="auto" w:frame="1"/>
          <w:shd w:val="clear" w:color="auto" w:fill="FFFFFF"/>
        </w:rPr>
        <w:lastRenderedPageBreak/>
        <w:t>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78107528" w14:textId="77777777" w:rsidR="004F25C6" w:rsidRPr="00B729AE" w:rsidRDefault="004F25C6" w:rsidP="004F25C6">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2A6B8042" w14:textId="77777777" w:rsidR="004F25C6" w:rsidRPr="00B729AE" w:rsidRDefault="004F25C6" w:rsidP="004F25C6">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79244036" w14:textId="77777777" w:rsidR="004F25C6" w:rsidRPr="00B729AE" w:rsidRDefault="004F25C6" w:rsidP="004F25C6">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7EC04875" w14:textId="77777777" w:rsidR="004F25C6" w:rsidRPr="00D1061B" w:rsidRDefault="004F25C6" w:rsidP="004F25C6">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w:t>
      </w:r>
      <w:proofErr w:type="gramStart"/>
      <w:r w:rsidRPr="00B729AE">
        <w:rPr>
          <w:rFonts w:ascii="Garamond" w:hAnsi="Garamond" w:cs="Arial"/>
        </w:rPr>
        <w:t>demonstra-se</w:t>
      </w:r>
      <w:proofErr w:type="gramEnd"/>
      <w:r w:rsidRPr="00B729AE">
        <w:rPr>
          <w:rFonts w:ascii="Garamond" w:hAnsi="Garamond" w:cs="Arial"/>
        </w:rPr>
        <w:t xml:space="preserv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Pr="0054502D">
        <w:rPr>
          <w:rFonts w:ascii="Garamond" w:hAnsi="Garamond"/>
        </w:rPr>
        <w:t>.</w:t>
      </w:r>
    </w:p>
    <w:p w14:paraId="19F40D2C" w14:textId="77777777" w:rsidR="00861F57" w:rsidRPr="00EC0E20" w:rsidRDefault="00861F57" w:rsidP="0093211E">
      <w:pPr>
        <w:pStyle w:val="Nivel2"/>
        <w:numPr>
          <w:ilvl w:val="0"/>
          <w:numId w:val="0"/>
        </w:numPr>
        <w:tabs>
          <w:tab w:val="left" w:pos="426"/>
        </w:tabs>
        <w:spacing w:before="0" w:after="0" w:line="240" w:lineRule="auto"/>
        <w:rPr>
          <w:rFonts w:ascii="Garamond" w:hAnsi="Garamond"/>
          <w:color w:val="auto"/>
          <w:sz w:val="24"/>
          <w:szCs w:val="24"/>
        </w:rPr>
      </w:pPr>
    </w:p>
    <w:p w14:paraId="5820338C" w14:textId="7BA5F773" w:rsidR="00865AC0" w:rsidRPr="00A10165" w:rsidRDefault="00865AC0" w:rsidP="00891FFF">
      <w:pPr>
        <w:pStyle w:val="Nvel2-Red"/>
        <w:tabs>
          <w:tab w:val="left" w:pos="426"/>
        </w:tabs>
        <w:spacing w:before="0" w:after="0" w:line="240" w:lineRule="auto"/>
        <w:ind w:left="0" w:firstLine="0"/>
        <w:rPr>
          <w:rFonts w:ascii="Garamond" w:hAnsi="Garamond"/>
          <w:color w:val="auto"/>
          <w:sz w:val="24"/>
          <w:szCs w:val="24"/>
        </w:rPr>
      </w:pPr>
      <w:bookmarkStart w:id="3" w:name="_Ref117015508"/>
      <w:r w:rsidRPr="00D54E29">
        <w:rPr>
          <w:rFonts w:ascii="Garamond" w:hAnsi="Garamond"/>
          <w:i w:val="0"/>
          <w:color w:val="auto"/>
          <w:sz w:val="24"/>
          <w:szCs w:val="24"/>
        </w:rPr>
        <w:t xml:space="preserve">A obtenção </w:t>
      </w:r>
      <w:proofErr w:type="gramStart"/>
      <w:r w:rsidRPr="00D54E29">
        <w:rPr>
          <w:rFonts w:ascii="Garamond" w:hAnsi="Garamond"/>
          <w:i w:val="0"/>
          <w:color w:val="auto"/>
          <w:sz w:val="24"/>
          <w:szCs w:val="24"/>
        </w:rPr>
        <w:t>do</w:t>
      </w:r>
      <w:r w:rsidR="0093211E">
        <w:rPr>
          <w:rFonts w:ascii="Garamond" w:hAnsi="Garamond"/>
          <w:i w:val="0"/>
          <w:color w:val="auto"/>
          <w:sz w:val="24"/>
          <w:szCs w:val="24"/>
        </w:rPr>
        <w:t xml:space="preserve">s demais </w:t>
      </w:r>
      <w:r w:rsidRPr="00D54E29">
        <w:rPr>
          <w:rFonts w:ascii="Garamond" w:hAnsi="Garamond"/>
          <w:i w:val="0"/>
          <w:color w:val="auto"/>
          <w:sz w:val="24"/>
          <w:szCs w:val="24"/>
        </w:rPr>
        <w:t>benefício</w:t>
      </w:r>
      <w:proofErr w:type="gramEnd"/>
      <w:r w:rsidRPr="00D54E29">
        <w:rPr>
          <w:rFonts w:ascii="Garamond" w:hAnsi="Garamond"/>
          <w:i w:val="0"/>
          <w:color w:val="auto"/>
          <w:sz w:val="24"/>
          <w:szCs w:val="24"/>
        </w:rPr>
        <w:t xml:space="preserve"> a que se refere </w:t>
      </w:r>
      <w:r w:rsidR="00F939F2">
        <w:rPr>
          <w:rFonts w:ascii="Garamond" w:hAnsi="Garamond"/>
          <w:i w:val="0"/>
          <w:color w:val="auto"/>
          <w:sz w:val="24"/>
          <w:szCs w:val="24"/>
        </w:rPr>
        <w:t xml:space="preserve">a LC 123/06 </w:t>
      </w:r>
      <w:r w:rsidRPr="00D54E29">
        <w:rPr>
          <w:rFonts w:ascii="Garamond" w:hAnsi="Garamond"/>
          <w:i w:val="0"/>
          <w:color w:val="auto"/>
          <w:sz w:val="24"/>
          <w:szCs w:val="24"/>
        </w:rPr>
        <w:t>fica</w:t>
      </w:r>
      <w:r w:rsidR="00F939F2">
        <w:rPr>
          <w:rFonts w:ascii="Garamond" w:hAnsi="Garamond"/>
          <w:i w:val="0"/>
          <w:color w:val="auto"/>
          <w:sz w:val="24"/>
          <w:szCs w:val="24"/>
        </w:rPr>
        <w:t>m</w:t>
      </w:r>
      <w:r w:rsidRPr="00D54E29">
        <w:rPr>
          <w:rFonts w:ascii="Garamond" w:hAnsi="Garamond"/>
          <w:i w:val="0"/>
          <w:color w:val="auto"/>
          <w:sz w:val="24"/>
          <w:szCs w:val="24"/>
        </w:rPr>
        <w:t xml:space="preserve"> limitada</w:t>
      </w:r>
      <w:r w:rsidR="00F939F2">
        <w:rPr>
          <w:rFonts w:ascii="Garamond" w:hAnsi="Garamond"/>
          <w:i w:val="0"/>
          <w:color w:val="auto"/>
          <w:sz w:val="24"/>
          <w:szCs w:val="24"/>
        </w:rPr>
        <w:t>s</w:t>
      </w:r>
      <w:r w:rsidRPr="00D54E29">
        <w:rPr>
          <w:rFonts w:ascii="Garamond" w:hAnsi="Garamond"/>
          <w:i w:val="0"/>
          <w:color w:val="auto"/>
          <w:sz w:val="24"/>
          <w:szCs w:val="24"/>
        </w:rPr>
        <w:t xml:space="preserve"> às microempresas e às</w:t>
      </w:r>
      <w:r w:rsidRPr="00A10165">
        <w:rPr>
          <w:rFonts w:ascii="Garamond" w:hAnsi="Garamond"/>
          <w:i w:val="0"/>
          <w:color w:val="auto"/>
          <w:sz w:val="24"/>
          <w:szCs w:val="24"/>
        </w:rPr>
        <w:t xml:space="preserve">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bookmarkStart w:id="4" w:name="_Ref117000692"/>
      <w:r w:rsidRPr="00A10165">
        <w:rPr>
          <w:rFonts w:ascii="Garamond" w:hAnsi="Garamond"/>
          <w:color w:val="auto"/>
          <w:sz w:val="24"/>
          <w:szCs w:val="24"/>
        </w:rPr>
        <w:t>Não poderão disputar esta licitação:</w:t>
      </w:r>
      <w:bookmarkEnd w:id="4"/>
    </w:p>
    <w:p w14:paraId="7F5D1942" w14:textId="77777777" w:rsidR="00865AC0" w:rsidRPr="00A10165" w:rsidRDefault="00865AC0" w:rsidP="00891FFF">
      <w:pPr>
        <w:pStyle w:val="Nivel3"/>
        <w:numPr>
          <w:ilvl w:val="2"/>
          <w:numId w:val="18"/>
        </w:numPr>
        <w:tabs>
          <w:tab w:val="left" w:pos="426"/>
        </w:tabs>
        <w:spacing w:before="0" w:after="0" w:line="240" w:lineRule="auto"/>
        <w:ind w:left="0" w:firstLine="0"/>
        <w:rPr>
          <w:rFonts w:ascii="Garamond" w:hAnsi="Garamond"/>
          <w:color w:val="auto"/>
          <w:sz w:val="24"/>
          <w:szCs w:val="24"/>
        </w:rPr>
      </w:pPr>
      <w:bookmarkStart w:id="5" w:name="_Ref113883338"/>
      <w:proofErr w:type="gramStart"/>
      <w:r w:rsidRPr="00A10165">
        <w:rPr>
          <w:rFonts w:ascii="Garamond" w:hAnsi="Garamond"/>
          <w:color w:val="auto"/>
          <w:sz w:val="24"/>
          <w:szCs w:val="24"/>
        </w:rPr>
        <w:t>aquele</w:t>
      </w:r>
      <w:proofErr w:type="gramEnd"/>
      <w:r w:rsidRPr="00A10165">
        <w:rPr>
          <w:rFonts w:ascii="Garamond" w:hAnsi="Garamond"/>
          <w:color w:val="auto"/>
          <w:sz w:val="24"/>
          <w:szCs w:val="24"/>
        </w:rPr>
        <w:t xml:space="preserve"> que não atenda às condições deste Edital e seu(s) anexo(s);</w:t>
      </w:r>
    </w:p>
    <w:p w14:paraId="319EEA1F" w14:textId="77777777" w:rsidR="00865AC0" w:rsidRPr="00A10165" w:rsidRDefault="00865AC0" w:rsidP="00891FFF">
      <w:pPr>
        <w:pStyle w:val="Nivel3"/>
        <w:numPr>
          <w:ilvl w:val="2"/>
          <w:numId w:val="18"/>
        </w:numPr>
        <w:tabs>
          <w:tab w:val="left" w:pos="426"/>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sociedade</w:t>
      </w:r>
      <w:proofErr w:type="gramEnd"/>
      <w:r w:rsidRPr="00A10165">
        <w:rPr>
          <w:rFonts w:ascii="Garamond" w:hAnsi="Garamond"/>
          <w:color w:val="auto"/>
          <w:sz w:val="24"/>
          <w:szCs w:val="24"/>
        </w:rPr>
        <w:t xml:space="preserve"> que desempenhe atividade incompatível com o objeto da licitação;</w:t>
      </w:r>
    </w:p>
    <w:p w14:paraId="38886587"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empresas</w:t>
      </w:r>
      <w:proofErr w:type="gramEnd"/>
      <w:r w:rsidRPr="00A10165">
        <w:rPr>
          <w:rFonts w:ascii="Garamond" w:hAnsi="Garamond"/>
          <w:color w:val="auto"/>
          <w:sz w:val="24"/>
          <w:szCs w:val="24"/>
        </w:rPr>
        <w:t xml:space="preserve"> estrangeiras que não tenham representação legal no Brasil com poderes expressos para receber citação e responder administrativa ou judicialmente;</w:t>
      </w:r>
    </w:p>
    <w:p w14:paraId="63ABC3B5"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6" w:name="_Ref114659912"/>
      <w:proofErr w:type="gramStart"/>
      <w:r w:rsidRPr="00A10165">
        <w:rPr>
          <w:rFonts w:ascii="Garamond" w:hAnsi="Garamond"/>
          <w:color w:val="auto"/>
          <w:sz w:val="24"/>
          <w:szCs w:val="24"/>
        </w:rPr>
        <w:t>autor</w:t>
      </w:r>
      <w:proofErr w:type="gramEnd"/>
      <w:r w:rsidRPr="00A10165">
        <w:rPr>
          <w:rFonts w:ascii="Garamond" w:hAnsi="Garamond"/>
          <w:color w:val="auto"/>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proofErr w:type="gramStart"/>
      <w:r w:rsidRPr="00A10165">
        <w:rPr>
          <w:rFonts w:ascii="Garamond" w:hAnsi="Garamond"/>
          <w:color w:val="auto"/>
          <w:sz w:val="24"/>
          <w:szCs w:val="24"/>
        </w:rPr>
        <w:t>empresa</w:t>
      </w:r>
      <w:proofErr w:type="gramEnd"/>
      <w:r w:rsidRPr="00A10165">
        <w:rPr>
          <w:rFonts w:ascii="Garamond" w:hAnsi="Garamond"/>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A10165">
        <w:rPr>
          <w:rFonts w:ascii="Garamond" w:hAnsi="Garamond"/>
          <w:color w:val="auto"/>
          <w:sz w:val="24"/>
          <w:szCs w:val="24"/>
        </w:rPr>
        <w:t xml:space="preserve"> </w:t>
      </w:r>
      <w:bookmarkEnd w:id="8"/>
    </w:p>
    <w:p w14:paraId="786EC67D"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9" w:name="_Ref113883003"/>
      <w:proofErr w:type="gramStart"/>
      <w:r w:rsidRPr="00A10165">
        <w:rPr>
          <w:rFonts w:ascii="Garamond" w:hAnsi="Garamond"/>
          <w:color w:val="auto"/>
          <w:sz w:val="24"/>
          <w:szCs w:val="24"/>
        </w:rPr>
        <w:t>pessoa</w:t>
      </w:r>
      <w:proofErr w:type="gramEnd"/>
      <w:r w:rsidRPr="00A10165">
        <w:rPr>
          <w:rFonts w:ascii="Garamond" w:hAnsi="Garamond"/>
          <w:color w:val="auto"/>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aquele</w:t>
      </w:r>
      <w:proofErr w:type="gramEnd"/>
      <w:r w:rsidRPr="00A10165">
        <w:rPr>
          <w:rFonts w:ascii="Garamond" w:hAnsi="Garamond"/>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0" w:name="_Ref113883579"/>
      <w:proofErr w:type="gramStart"/>
      <w:r w:rsidRPr="00A10165">
        <w:rPr>
          <w:rFonts w:ascii="Garamond" w:hAnsi="Garamond"/>
          <w:color w:val="auto"/>
          <w:sz w:val="24"/>
          <w:szCs w:val="24"/>
        </w:rPr>
        <w:t>empresas</w:t>
      </w:r>
      <w:proofErr w:type="gramEnd"/>
      <w:r w:rsidRPr="00A10165">
        <w:rPr>
          <w:rFonts w:ascii="Garamond" w:hAnsi="Garamond"/>
          <w:color w:val="auto"/>
          <w:sz w:val="24"/>
          <w:szCs w:val="24"/>
        </w:rPr>
        <w:t xml:space="preserve"> controladoras, controladas ou coligadas, nos termos da Lei nº 6.404, de 15 de dezembro de 1976, concorrendo entre si;</w:t>
      </w:r>
      <w:bookmarkEnd w:id="10"/>
    </w:p>
    <w:p w14:paraId="76BD6AD0"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pessoa</w:t>
      </w:r>
      <w:proofErr w:type="gramEnd"/>
      <w:r w:rsidRPr="00A10165">
        <w:rPr>
          <w:rFonts w:ascii="Garamond" w:hAnsi="Garamond"/>
          <w:color w:val="auto"/>
          <w:sz w:val="24"/>
          <w:szCs w:val="24"/>
        </w:rPr>
        <w:t xml:space="preserve"> física ou jurídica que, nos 5 (cinco) anos anteriores à divulgação do edital, tenha sido condenada judicialmente, com trânsito em julgado, por exploração de trabalho infantil, por </w:t>
      </w:r>
      <w:r w:rsidRPr="00A10165">
        <w:rPr>
          <w:rFonts w:ascii="Garamond" w:hAnsi="Garamond"/>
          <w:color w:val="auto"/>
          <w:sz w:val="24"/>
          <w:szCs w:val="24"/>
        </w:rPr>
        <w:lastRenderedPageBreak/>
        <w:t>submissão de trabalhadores a condições análogas às de escravo ou por contratação de adolescentes nos casos vedados pela legislação trabalhista;</w:t>
      </w:r>
    </w:p>
    <w:p w14:paraId="5BB7A0BA" w14:textId="77777777" w:rsidR="00865AC0" w:rsidRPr="00A10165" w:rsidRDefault="00865AC0" w:rsidP="00891FFF">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pessoas</w:t>
      </w:r>
      <w:proofErr w:type="gramEnd"/>
      <w:r w:rsidRPr="00A10165">
        <w:rPr>
          <w:rFonts w:ascii="Garamond" w:hAnsi="Garamond"/>
          <w:i w:val="0"/>
          <w:color w:val="auto"/>
          <w:sz w:val="24"/>
          <w:szCs w:val="24"/>
        </w:rPr>
        <w:t xml:space="preserve"> jurídicas reunidas em consórcio;</w:t>
      </w:r>
    </w:p>
    <w:p w14:paraId="2E9DE074"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Organizações da Sociedade Civil de Interesse Público - OSCIP, atuando nessa condição;</w:t>
      </w:r>
    </w:p>
    <w:p w14:paraId="79B896A8" w14:textId="77777777"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1" w:name="_Ref168486586"/>
      <w:r w:rsidRPr="00A1016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impedimento de que trata o item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_Ref113883003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2.7.6</w:t>
      </w:r>
      <w:r w:rsidRPr="00A10165">
        <w:rPr>
          <w:rFonts w:ascii="Garamond" w:hAnsi="Garamond"/>
          <w:color w:val="auto"/>
          <w:sz w:val="24"/>
          <w:szCs w:val="24"/>
        </w:rPr>
        <w:fldChar w:fldCharType="end"/>
      </w:r>
      <w:r w:rsidRPr="00A10165">
        <w:rPr>
          <w:rFonts w:ascii="Garamond" w:hAnsi="Garamond"/>
          <w:color w:val="auto"/>
          <w:sz w:val="24"/>
          <w:szCs w:val="24"/>
        </w:rPr>
        <w:t xml:space="preserve"> será também </w:t>
      </w:r>
      <w:proofErr w:type="gramStart"/>
      <w:r w:rsidRPr="00A10165">
        <w:rPr>
          <w:rFonts w:ascii="Garamond" w:hAnsi="Garamond"/>
          <w:color w:val="auto"/>
          <w:sz w:val="24"/>
          <w:szCs w:val="24"/>
        </w:rPr>
        <w:t>aplicado</w:t>
      </w:r>
      <w:proofErr w:type="gramEnd"/>
      <w:r w:rsidRPr="00A10165">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A10165">
        <w:rPr>
          <w:rFonts w:ascii="Garamond" w:hAnsi="Garamond"/>
          <w:color w:val="auto"/>
          <w:sz w:val="24"/>
          <w:szCs w:val="24"/>
        </w:rPr>
        <w:t xml:space="preserve">A critério da Administração e exclusivamente a seu serviço, o autor dos projetos e a empresa a que se referem 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_Ref114659912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2.7.4</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_Ref114659913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2.7.5</w:t>
      </w:r>
      <w:r w:rsidRPr="00A10165">
        <w:rPr>
          <w:rFonts w:ascii="Garamond" w:hAnsi="Garamond"/>
          <w:color w:val="auto"/>
          <w:sz w:val="24"/>
          <w:szCs w:val="24"/>
        </w:rPr>
        <w:fldChar w:fldCharType="end"/>
      </w:r>
      <w:r w:rsidRPr="00A10165">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A10165">
        <w:rPr>
          <w:rFonts w:ascii="Garamond" w:hAnsi="Garamond"/>
          <w:color w:val="auto"/>
          <w:sz w:val="24"/>
          <w:szCs w:val="24"/>
        </w:rPr>
        <w:t>sob supervisão</w:t>
      </w:r>
      <w:proofErr w:type="gramEnd"/>
      <w:r w:rsidRPr="00A10165">
        <w:rPr>
          <w:rFonts w:ascii="Garamond" w:hAnsi="Garamond"/>
          <w:color w:val="auto"/>
          <w:sz w:val="24"/>
          <w:szCs w:val="24"/>
        </w:rPr>
        <w:t xml:space="preserve"> exclusiva de agentes públicos do órgão ou entidade.</w:t>
      </w:r>
    </w:p>
    <w:p w14:paraId="5A5E00FA" w14:textId="77777777"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A10165">
        <w:rPr>
          <w:rFonts w:ascii="Garamond" w:hAnsi="Garamond"/>
          <w:color w:val="auto"/>
          <w:sz w:val="24"/>
          <w:szCs w:val="24"/>
        </w:rPr>
        <w:t>Equiparam-se aos autores do projeto as empresas integrantes do mesmo grupo econômico.</w:t>
      </w:r>
    </w:p>
    <w:p w14:paraId="3900F841" w14:textId="7EDCC028" w:rsidR="00B8456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A10165">
        <w:rPr>
          <w:rFonts w:ascii="Garamond" w:hAnsi="Garamond"/>
          <w:color w:val="auto"/>
          <w:sz w:val="24"/>
          <w:szCs w:val="24"/>
        </w:rPr>
        <w:t xml:space="preserve">A vedação de que trata o item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_Ref168486586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2.8</w:t>
      </w:r>
      <w:r w:rsidRPr="00A10165">
        <w:rPr>
          <w:rFonts w:ascii="Garamond" w:hAnsi="Garamond"/>
          <w:color w:val="auto"/>
          <w:sz w:val="24"/>
          <w:szCs w:val="24"/>
        </w:rPr>
        <w:fldChar w:fldCharType="end"/>
      </w:r>
      <w:r w:rsidRPr="00A1016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A10165" w:rsidRDefault="00C81E2B" w:rsidP="00891FFF">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16" w:name="_Toc155095217"/>
      <w:r w:rsidRPr="00A10165">
        <w:rPr>
          <w:rFonts w:ascii="Garamond" w:hAnsi="Garamond"/>
          <w:sz w:val="24"/>
        </w:rPr>
        <w:t>DA APRESENTAÇÃO DA PROPOSTA E DOS DOCUMENTOS DE HABILITAÇÃO</w:t>
      </w:r>
      <w:bookmarkEnd w:id="16"/>
    </w:p>
    <w:p w14:paraId="29518DBB" w14:textId="77777777" w:rsidR="001632EC" w:rsidRPr="00A10165" w:rsidRDefault="001632EC" w:rsidP="00891FFF">
      <w:pPr>
        <w:pStyle w:val="Nvel2-Red"/>
        <w:tabs>
          <w:tab w:val="left" w:pos="426"/>
        </w:tabs>
        <w:spacing w:before="0" w:after="0" w:line="240" w:lineRule="auto"/>
        <w:ind w:left="0" w:firstLine="0"/>
        <w:rPr>
          <w:rFonts w:ascii="Garamond" w:hAnsi="Garamond"/>
          <w:color w:val="auto"/>
          <w:sz w:val="24"/>
          <w:szCs w:val="24"/>
        </w:rPr>
      </w:pPr>
      <w:bookmarkStart w:id="17" w:name="_Ref113886867"/>
      <w:proofErr w:type="gramStart"/>
      <w:r w:rsidRPr="00A10165">
        <w:rPr>
          <w:rFonts w:ascii="Garamond" w:hAnsi="Garamond"/>
          <w:i w:val="0"/>
          <w:color w:val="auto"/>
          <w:sz w:val="24"/>
          <w:szCs w:val="24"/>
        </w:rPr>
        <w:t>Na presente</w:t>
      </w:r>
      <w:proofErr w:type="gramEnd"/>
      <w:r w:rsidRPr="00A10165">
        <w:rPr>
          <w:rFonts w:ascii="Garamond" w:hAnsi="Garamond"/>
          <w:i w:val="0"/>
          <w:color w:val="auto"/>
          <w:sz w:val="24"/>
          <w:szCs w:val="24"/>
        </w:rPr>
        <w:t xml:space="preserve"> licitação, a fase de habilitação sucederá as fases de apresentação de propostas e lances e de julgamento</w:t>
      </w:r>
      <w:r w:rsidRPr="00A10165">
        <w:rPr>
          <w:rFonts w:ascii="Garamond" w:hAnsi="Garamond"/>
          <w:color w:val="auto"/>
          <w:sz w:val="24"/>
          <w:szCs w:val="24"/>
        </w:rPr>
        <w:t>.</w:t>
      </w:r>
    </w:p>
    <w:p w14:paraId="4C02790C"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A10165">
        <w:rPr>
          <w:rFonts w:ascii="Garamond" w:hAnsi="Garamond"/>
          <w:color w:val="auto"/>
          <w:sz w:val="24"/>
          <w:szCs w:val="24"/>
        </w:rPr>
        <w:t>No cadastramento da proposta inicial, o licitante declarará, em campo próprio do sistema, que:</w:t>
      </w:r>
      <w:bookmarkEnd w:id="18"/>
    </w:p>
    <w:p w14:paraId="6519FC25"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está</w:t>
      </w:r>
      <w:proofErr w:type="gramEnd"/>
      <w:r w:rsidRPr="00A10165">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A10165">
        <w:rPr>
          <w:rFonts w:ascii="Garamond" w:hAnsi="Garamond"/>
          <w:color w:val="auto"/>
          <w:sz w:val="24"/>
          <w:szCs w:val="24"/>
        </w:rPr>
        <w:t>infralegais</w:t>
      </w:r>
      <w:proofErr w:type="spellEnd"/>
      <w:r w:rsidRPr="00A10165">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2" w:anchor="art7" w:history="1">
        <w:r w:rsidRPr="00A10165">
          <w:rPr>
            <w:rStyle w:val="Hyperlink"/>
            <w:rFonts w:ascii="Garamond" w:hAnsi="Garamond"/>
            <w:color w:val="auto"/>
            <w:sz w:val="24"/>
            <w:szCs w:val="24"/>
          </w:rPr>
          <w:t>artigo 7°, XXXIII, da Constituição</w:t>
        </w:r>
      </w:hyperlink>
      <w:r w:rsidRPr="00A10165">
        <w:rPr>
          <w:rFonts w:ascii="Garamond" w:hAnsi="Garamond"/>
          <w:color w:val="auto"/>
          <w:sz w:val="24"/>
          <w:szCs w:val="24"/>
        </w:rPr>
        <w:t>;</w:t>
      </w:r>
    </w:p>
    <w:p w14:paraId="42E909CA"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possui empregados executando trabalho degradante ou forçado, observando o disposto nos </w:t>
      </w:r>
      <w:hyperlink r:id="rId13" w:history="1">
        <w:r w:rsidRPr="00A10165">
          <w:rPr>
            <w:rStyle w:val="Hyperlink"/>
            <w:rFonts w:ascii="Garamond" w:hAnsi="Garamond"/>
            <w:color w:val="auto"/>
            <w:sz w:val="24"/>
            <w:szCs w:val="24"/>
          </w:rPr>
          <w:t>incisos III e IV do art. 1º e no inciso III do art. 5º da Constituição Federal</w:t>
        </w:r>
      </w:hyperlink>
      <w:r w:rsidRPr="00A10165">
        <w:rPr>
          <w:rFonts w:ascii="Garamond" w:hAnsi="Garamond"/>
          <w:color w:val="auto"/>
          <w:sz w:val="24"/>
          <w:szCs w:val="24"/>
        </w:rPr>
        <w:t>;</w:t>
      </w:r>
    </w:p>
    <w:p w14:paraId="01296C2B"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cumpre</w:t>
      </w:r>
      <w:proofErr w:type="gramEnd"/>
      <w:r w:rsidRPr="00A10165">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organizado em cooperativa deverá declarar, ainda, em campo próprio do sistema eletrônico, que cumpre os requisitos estabelecidos no </w:t>
      </w:r>
      <w:hyperlink r:id="rId14" w:anchor="art16">
        <w:r w:rsidRPr="00A10165">
          <w:rPr>
            <w:rStyle w:val="Hyperlink"/>
            <w:rFonts w:ascii="Garamond" w:hAnsi="Garamond"/>
            <w:color w:val="auto"/>
            <w:sz w:val="24"/>
            <w:szCs w:val="24"/>
          </w:rPr>
          <w:t>artigo 16 da Lei nº 14.133, de 2021</w:t>
        </w:r>
      </w:hyperlink>
      <w:r w:rsidRPr="00A10165">
        <w:rPr>
          <w:rFonts w:ascii="Garamond" w:hAnsi="Garamond"/>
          <w:color w:val="auto"/>
          <w:sz w:val="24"/>
          <w:szCs w:val="24"/>
        </w:rPr>
        <w:t>.</w:t>
      </w:r>
    </w:p>
    <w:p w14:paraId="56DCF9B5"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19" w:name="_Ref117000019"/>
      <w:r w:rsidRPr="00A1016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A10165">
          <w:rPr>
            <w:rStyle w:val="Hyperlink"/>
            <w:rFonts w:ascii="Garamond" w:hAnsi="Garamond"/>
            <w:color w:val="auto"/>
            <w:sz w:val="24"/>
            <w:szCs w:val="24"/>
          </w:rPr>
          <w:t>artigo 3° da Lei Complementar nº 123, de 2006</w:t>
        </w:r>
      </w:hyperlink>
      <w:r w:rsidRPr="00A10165">
        <w:rPr>
          <w:rFonts w:ascii="Garamond" w:hAnsi="Garamond"/>
          <w:color w:val="auto"/>
          <w:sz w:val="24"/>
          <w:szCs w:val="24"/>
        </w:rPr>
        <w:t xml:space="preserve">, estando apto a usufruir do tratamento favorecido estabelecido em seus </w:t>
      </w:r>
      <w:bookmarkEnd w:id="19"/>
      <w:r w:rsidRPr="00A10165">
        <w:fldChar w:fldCharType="begin"/>
      </w:r>
      <w:r w:rsidRPr="00A10165">
        <w:rPr>
          <w:rFonts w:ascii="Garamond" w:hAnsi="Garamond"/>
          <w:color w:val="auto"/>
          <w:sz w:val="24"/>
          <w:szCs w:val="24"/>
        </w:rPr>
        <w:instrText>HYPERLINK "https://www.planalto.gov.br/ccivil_03/leis/lcp/lcp123.htm" \l "art42"</w:instrText>
      </w:r>
      <w:r w:rsidRPr="00A10165">
        <w:fldChar w:fldCharType="separate"/>
      </w:r>
      <w:proofErr w:type="spellStart"/>
      <w:r w:rsidRPr="00A10165">
        <w:rPr>
          <w:rStyle w:val="Hyperlink"/>
          <w:rFonts w:ascii="Garamond" w:hAnsi="Garamond"/>
          <w:color w:val="auto"/>
          <w:sz w:val="24"/>
          <w:szCs w:val="24"/>
        </w:rPr>
        <w:t>arts</w:t>
      </w:r>
      <w:proofErr w:type="spellEnd"/>
      <w:r w:rsidRPr="00A10165">
        <w:rPr>
          <w:rStyle w:val="Hyperlink"/>
          <w:rFonts w:ascii="Garamond" w:hAnsi="Garamond"/>
          <w:color w:val="auto"/>
          <w:sz w:val="24"/>
          <w:szCs w:val="24"/>
        </w:rPr>
        <w:t>. 42 a 49</w:t>
      </w:r>
      <w:r w:rsidRPr="00A10165">
        <w:rPr>
          <w:rStyle w:val="Hyperlink"/>
          <w:rFonts w:ascii="Garamond" w:hAnsi="Garamond"/>
          <w:color w:val="auto"/>
          <w:sz w:val="24"/>
          <w:szCs w:val="24"/>
        </w:rPr>
        <w:fldChar w:fldCharType="end"/>
      </w:r>
      <w:r w:rsidRPr="00A10165">
        <w:rPr>
          <w:rFonts w:ascii="Garamond" w:hAnsi="Garamond"/>
          <w:color w:val="auto"/>
          <w:sz w:val="24"/>
          <w:szCs w:val="24"/>
        </w:rPr>
        <w:t xml:space="preserve">, observado o disposto nos </w:t>
      </w:r>
      <w:hyperlink r:id="rId16" w:anchor="art4§1">
        <w:r w:rsidRPr="00A10165">
          <w:rPr>
            <w:rStyle w:val="Hyperlink"/>
            <w:rFonts w:ascii="Garamond" w:hAnsi="Garamond"/>
            <w:color w:val="auto"/>
            <w:sz w:val="24"/>
            <w:szCs w:val="24"/>
          </w:rPr>
          <w:t xml:space="preserve">§§ 1º ao 3º do art. 4º, da Lei n.º 14.133, de </w:t>
        </w:r>
        <w:proofErr w:type="gramStart"/>
        <w:r w:rsidRPr="00A10165">
          <w:rPr>
            <w:rStyle w:val="Hyperlink"/>
            <w:rFonts w:ascii="Garamond" w:hAnsi="Garamond"/>
            <w:color w:val="auto"/>
            <w:sz w:val="24"/>
            <w:szCs w:val="24"/>
          </w:rPr>
          <w:t>2021.</w:t>
        </w:r>
        <w:proofErr w:type="gramEnd"/>
      </w:hyperlink>
    </w:p>
    <w:p w14:paraId="7664797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lastRenderedPageBreak/>
        <w:t>no</w:t>
      </w:r>
      <w:proofErr w:type="gramEnd"/>
      <w:r w:rsidRPr="00A10165">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nos</w:t>
      </w:r>
      <w:proofErr w:type="gramEnd"/>
      <w:r w:rsidRPr="00A10165">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7" w:history="1">
        <w:r w:rsidRPr="00A10165">
          <w:rPr>
            <w:rStyle w:val="Hyperlink"/>
            <w:rFonts w:ascii="Garamond" w:hAnsi="Garamond"/>
            <w:color w:val="auto"/>
            <w:sz w:val="24"/>
            <w:szCs w:val="24"/>
          </w:rPr>
          <w:t>Lei Complementar nº 123, de 2006</w:t>
        </w:r>
      </w:hyperlink>
      <w:r w:rsidRPr="00A10165">
        <w:rPr>
          <w:rFonts w:ascii="Garamond" w:hAnsi="Garamond"/>
          <w:color w:val="auto"/>
          <w:sz w:val="24"/>
          <w:szCs w:val="24"/>
        </w:rPr>
        <w:t>, mesmo que microempresa, empresa de pequeno porte ou sociedade cooperativa.</w:t>
      </w:r>
    </w:p>
    <w:p w14:paraId="6C0EF4EF" w14:textId="77777777" w:rsidR="00B830DB" w:rsidRPr="00A10165" w:rsidRDefault="00B830DB"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poderá se beneficiar do tratamento jurídico diferenciado estabelecido nos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xml:space="preserve">. </w:t>
      </w:r>
      <w:proofErr w:type="gramStart"/>
      <w:r w:rsidRPr="00A10165">
        <w:rPr>
          <w:rFonts w:ascii="Garamond" w:hAnsi="Garamond"/>
          <w:color w:val="auto"/>
          <w:sz w:val="24"/>
          <w:szCs w:val="24"/>
        </w:rPr>
        <w:t>42 a 49 da Lei Complementar nº</w:t>
      </w:r>
      <w:proofErr w:type="gramEnd"/>
      <w:r w:rsidRPr="00A10165">
        <w:rPr>
          <w:rFonts w:ascii="Garamond" w:hAnsi="Garamond"/>
          <w:color w:val="auto"/>
          <w:sz w:val="24"/>
          <w:szCs w:val="24"/>
        </w:rPr>
        <w:t xml:space="preserve"> 123, de 2006, a pessoa jurídica:</w:t>
      </w:r>
    </w:p>
    <w:p w14:paraId="14D76046"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de</w:t>
      </w:r>
      <w:proofErr w:type="gramEnd"/>
      <w:r w:rsidRPr="00A10165">
        <w:rPr>
          <w:rFonts w:ascii="Garamond" w:hAnsi="Garamond"/>
          <w:color w:val="auto"/>
          <w:sz w:val="24"/>
          <w:szCs w:val="24"/>
        </w:rPr>
        <w:t xml:space="preserve"> cujo capital participe outra pessoa jurídica;</w:t>
      </w:r>
    </w:p>
    <w:p w14:paraId="25952331"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que</w:t>
      </w:r>
      <w:proofErr w:type="gramEnd"/>
      <w:r w:rsidRPr="00A10165">
        <w:rPr>
          <w:rFonts w:ascii="Garamond" w:hAnsi="Garamond"/>
          <w:color w:val="auto"/>
          <w:sz w:val="24"/>
          <w:szCs w:val="24"/>
        </w:rPr>
        <w:t xml:space="preserve"> seja filial, sucursal, agência ou representação, no País, de pessoa jurídica com sede no exterior;</w:t>
      </w:r>
    </w:p>
    <w:p w14:paraId="6573C665"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de</w:t>
      </w:r>
      <w:proofErr w:type="gramEnd"/>
      <w:r w:rsidRPr="00A10165">
        <w:rPr>
          <w:rFonts w:ascii="Garamond" w:hAnsi="Garamond"/>
          <w:color w:val="auto"/>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cujo</w:t>
      </w:r>
      <w:proofErr w:type="gramEnd"/>
      <w:r w:rsidRPr="00A10165">
        <w:rPr>
          <w:rFonts w:ascii="Garamond" w:hAnsi="Garamond"/>
          <w:color w:val="auto"/>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cujo</w:t>
      </w:r>
      <w:proofErr w:type="gramEnd"/>
      <w:r w:rsidRPr="00A10165">
        <w:rPr>
          <w:rFonts w:ascii="Garamond" w:hAnsi="Garamond"/>
          <w:color w:val="auto"/>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constituída</w:t>
      </w:r>
      <w:proofErr w:type="gramEnd"/>
      <w:r w:rsidRPr="00A10165">
        <w:rPr>
          <w:rFonts w:ascii="Garamond" w:hAnsi="Garamond"/>
          <w:color w:val="auto"/>
          <w:sz w:val="24"/>
          <w:szCs w:val="24"/>
        </w:rPr>
        <w:t xml:space="preserve"> sob a forma de cooperativas, salvo as de consumo;</w:t>
      </w:r>
    </w:p>
    <w:p w14:paraId="07EEC109"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que</w:t>
      </w:r>
      <w:proofErr w:type="gramEnd"/>
      <w:r w:rsidRPr="00A10165">
        <w:rPr>
          <w:rFonts w:ascii="Garamond" w:hAnsi="Garamond"/>
          <w:color w:val="auto"/>
          <w:sz w:val="24"/>
          <w:szCs w:val="24"/>
        </w:rPr>
        <w:t xml:space="preserve"> participe do capital de outra pessoa jurídica;</w:t>
      </w:r>
    </w:p>
    <w:p w14:paraId="6D703488"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que</w:t>
      </w:r>
      <w:proofErr w:type="gramEnd"/>
      <w:r w:rsidRPr="00A10165">
        <w:rPr>
          <w:rFonts w:ascii="Garamond" w:hAnsi="Garamond"/>
          <w:color w:val="auto"/>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A10165" w:rsidRDefault="00B830DB" w:rsidP="00891FFF">
      <w:pPr>
        <w:pStyle w:val="Nivel3"/>
        <w:numPr>
          <w:ilvl w:val="2"/>
          <w:numId w:val="18"/>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resultante</w:t>
      </w:r>
      <w:proofErr w:type="gramEnd"/>
      <w:r w:rsidRPr="00A10165">
        <w:rPr>
          <w:rFonts w:ascii="Garamond" w:hAnsi="Garamond"/>
          <w:color w:val="auto"/>
          <w:sz w:val="24"/>
          <w:szCs w:val="24"/>
        </w:rPr>
        <w:t xml:space="preserve"> ou remanescente de cisão ou qualquer outra forma de desmembramento de pessoa jurídica que tenha ocorrido em um dos 5 (cinco) anos-calendário anteriores;</w:t>
      </w:r>
    </w:p>
    <w:p w14:paraId="79D3E73E" w14:textId="77777777" w:rsidR="00B830DB" w:rsidRPr="00A10165" w:rsidRDefault="00B830DB" w:rsidP="00891FFF">
      <w:pPr>
        <w:pStyle w:val="Nivel3"/>
        <w:numPr>
          <w:ilvl w:val="2"/>
          <w:numId w:val="18"/>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constituída</w:t>
      </w:r>
      <w:proofErr w:type="gramEnd"/>
      <w:r w:rsidRPr="00A10165">
        <w:rPr>
          <w:rFonts w:ascii="Garamond" w:hAnsi="Garamond"/>
          <w:color w:val="auto"/>
          <w:sz w:val="24"/>
          <w:szCs w:val="24"/>
        </w:rPr>
        <w:t xml:space="preserve"> sob a forma de sociedade por ações.</w:t>
      </w:r>
    </w:p>
    <w:p w14:paraId="515B2145" w14:textId="77777777" w:rsidR="00B830DB" w:rsidRPr="00A10165" w:rsidRDefault="00B830DB" w:rsidP="00891FFF">
      <w:pPr>
        <w:pStyle w:val="Nivel3"/>
        <w:numPr>
          <w:ilvl w:val="2"/>
          <w:numId w:val="18"/>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cujos</w:t>
      </w:r>
      <w:proofErr w:type="gramEnd"/>
      <w:r w:rsidRPr="00A10165">
        <w:rPr>
          <w:rFonts w:ascii="Garamond" w:hAnsi="Garamond"/>
          <w:color w:val="auto"/>
          <w:sz w:val="24"/>
          <w:szCs w:val="24"/>
        </w:rPr>
        <w:t xml:space="preserve"> titulares ou sócios guardem, cumulativamente, com o contratante do serviço, relação de pessoalidade, subordinação e habitualidade.</w:t>
      </w:r>
    </w:p>
    <w:p w14:paraId="619F9470"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falsidade da declaração de que trata 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_Ref113968921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3.3</w:t>
      </w:r>
      <w:r w:rsidRPr="00A10165">
        <w:rPr>
          <w:rFonts w:ascii="Garamond" w:hAnsi="Garamond"/>
          <w:color w:val="auto"/>
          <w:sz w:val="24"/>
          <w:szCs w:val="24"/>
        </w:rPr>
        <w:fldChar w:fldCharType="end"/>
      </w:r>
      <w:r w:rsidRPr="00A10165">
        <w:rPr>
          <w:rFonts w:ascii="Garamond" w:hAnsi="Garamond"/>
          <w:color w:val="auto"/>
          <w:sz w:val="24"/>
          <w:szCs w:val="24"/>
        </w:rPr>
        <w:t xml:space="preserve"> a 3.2.4, sujeitará o licitante às sanções previstas na </w:t>
      </w:r>
      <w:hyperlink r:id="rId18"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e neste Edital.</w:t>
      </w:r>
    </w:p>
    <w:p w14:paraId="420E71D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20" w:name="_Ref116992247"/>
      <w:r w:rsidRPr="00A1016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 valor final mínimo parametrizado no sistema poderá ser alterado pelo fornecedor durante a fase de disputa, sendo vedado:</w:t>
      </w:r>
    </w:p>
    <w:p w14:paraId="1DF23B4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valor</w:t>
      </w:r>
      <w:proofErr w:type="gramEnd"/>
      <w:r w:rsidRPr="00A10165">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eastAsia="Times New Roman" w:hAnsi="Garamond"/>
          <w:color w:val="auto"/>
          <w:sz w:val="24"/>
          <w:szCs w:val="24"/>
        </w:rPr>
        <w:t xml:space="preserve">Caberá ao licitante interessado em participar da licitação </w:t>
      </w:r>
      <w:r w:rsidRPr="00A1016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eastAsia="Times New Roman" w:hAnsi="Garamond"/>
          <w:color w:val="auto"/>
          <w:sz w:val="24"/>
          <w:szCs w:val="24"/>
        </w:rPr>
        <w:t xml:space="preserve">O licitante deverá </w:t>
      </w:r>
      <w:r w:rsidRPr="00A10165">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A10165" w:rsidRDefault="00C81E2B" w:rsidP="00891FFF">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21" w:name="_Toc155095218"/>
      <w:r w:rsidRPr="00A10165">
        <w:rPr>
          <w:rFonts w:ascii="Garamond" w:hAnsi="Garamond"/>
          <w:sz w:val="24"/>
        </w:rPr>
        <w:t>DO PREENCHIMENTO DA PROPOSTA</w:t>
      </w:r>
      <w:bookmarkEnd w:id="21"/>
    </w:p>
    <w:p w14:paraId="135DD291" w14:textId="77777777" w:rsidR="00B84560" w:rsidRPr="00A10165" w:rsidRDefault="00B84560" w:rsidP="00891FFF">
      <w:pPr>
        <w:pStyle w:val="Nivel2"/>
        <w:tabs>
          <w:tab w:val="left" w:pos="426"/>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O licitante deverá enviar sua proposta mediante o preenchimento, no sistema eletrônico, dos seguintes campos:</w:t>
      </w:r>
    </w:p>
    <w:p w14:paraId="1163D18E" w14:textId="77777777" w:rsidR="00B84560" w:rsidRPr="00A10165" w:rsidRDefault="00B84560" w:rsidP="00891FFF">
      <w:pPr>
        <w:pStyle w:val="Nvel3-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Valor unitário </w:t>
      </w:r>
    </w:p>
    <w:p w14:paraId="3D6AF600" w14:textId="77777777" w:rsidR="00B84560" w:rsidRPr="00A10165" w:rsidRDefault="00B84560" w:rsidP="00891FFF">
      <w:pPr>
        <w:pStyle w:val="Nivel3"/>
        <w:tabs>
          <w:tab w:val="left" w:pos="426"/>
        </w:tabs>
        <w:spacing w:before="0" w:after="0" w:line="240" w:lineRule="auto"/>
        <w:ind w:left="0" w:firstLine="0"/>
        <w:rPr>
          <w:rFonts w:ascii="Garamond" w:hAnsi="Garamond"/>
          <w:i/>
          <w:color w:val="auto"/>
          <w:sz w:val="24"/>
          <w:szCs w:val="24"/>
        </w:rPr>
      </w:pPr>
      <w:r w:rsidRPr="00A10165">
        <w:rPr>
          <w:rFonts w:ascii="Garamond" w:hAnsi="Garamond"/>
          <w:i/>
          <w:color w:val="auto"/>
          <w:sz w:val="24"/>
          <w:szCs w:val="24"/>
        </w:rPr>
        <w:t>Marca;</w:t>
      </w:r>
    </w:p>
    <w:p w14:paraId="4B6C276E" w14:textId="77777777" w:rsidR="00B84560" w:rsidRPr="00A10165" w:rsidRDefault="00B84560" w:rsidP="00891FFF">
      <w:pPr>
        <w:pStyle w:val="Nvel3-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Fabricante; </w:t>
      </w:r>
    </w:p>
    <w:p w14:paraId="793289A0" w14:textId="246DEADE" w:rsidR="00B84560" w:rsidRPr="00A10165" w:rsidRDefault="00B830DB" w:rsidP="00891FFF">
      <w:pPr>
        <w:pStyle w:val="Nvel3-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Quantidade Cotada</w:t>
      </w:r>
    </w:p>
    <w:p w14:paraId="22D6AE65"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Todas as especificações do objeto contidas na proposta vinculam o licitante.</w:t>
      </w:r>
    </w:p>
    <w:p w14:paraId="20ED287E" w14:textId="77777777" w:rsidR="00B84560" w:rsidRPr="00A10165" w:rsidRDefault="00B84560" w:rsidP="00891FFF">
      <w:pPr>
        <w:pStyle w:val="Nivel3"/>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A10165">
        <w:rPr>
          <w:rFonts w:ascii="Garamond" w:hAnsi="Garamond"/>
          <w:color w:val="auto"/>
          <w:sz w:val="24"/>
          <w:szCs w:val="24"/>
        </w:rPr>
        <w:t>sob alegação</w:t>
      </w:r>
      <w:proofErr w:type="gramEnd"/>
      <w:r w:rsidRPr="00A10165">
        <w:rPr>
          <w:rFonts w:ascii="Garamond" w:hAnsi="Garamond"/>
          <w:color w:val="auto"/>
          <w:sz w:val="24"/>
          <w:szCs w:val="24"/>
        </w:rPr>
        <w:t xml:space="preserve"> de erro, omissão ou qualquer outro pretexto.</w:t>
      </w:r>
    </w:p>
    <w:p w14:paraId="166F7D17"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A10165" w:rsidRDefault="00B84560" w:rsidP="00891FFF">
      <w:pPr>
        <w:pStyle w:val="Nvel2-Red"/>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Na presente</w:t>
      </w:r>
      <w:proofErr w:type="gramEnd"/>
      <w:r w:rsidRPr="00A10165">
        <w:rPr>
          <w:rFonts w:ascii="Garamond" w:hAnsi="Garamond"/>
          <w:i w:val="0"/>
          <w:color w:val="auto"/>
          <w:sz w:val="24"/>
          <w:szCs w:val="24"/>
        </w:rPr>
        <w:t xml:space="preserve"> licitação, a Microempresa e a Empresa de Pequeno Porte poderão se beneficiar do regime de tributação pelo Simples Nacional.</w:t>
      </w:r>
    </w:p>
    <w:p w14:paraId="2C63B69D"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10165">
        <w:rPr>
          <w:rFonts w:ascii="Garamond" w:hAnsi="Garamond"/>
          <w:color w:val="auto"/>
          <w:sz w:val="24"/>
          <w:szCs w:val="24"/>
        </w:rPr>
        <w:t>adequadas à perfeita execução contratual, promovendo, quando requerido, sua substituição</w:t>
      </w:r>
      <w:proofErr w:type="gramEnd"/>
      <w:r w:rsidRPr="00A10165">
        <w:rPr>
          <w:rFonts w:ascii="Garamond" w:hAnsi="Garamond"/>
          <w:color w:val="auto"/>
          <w:sz w:val="24"/>
          <w:szCs w:val="24"/>
        </w:rPr>
        <w:t>.</w:t>
      </w:r>
    </w:p>
    <w:p w14:paraId="08616747"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validade da proposta não será inferior a </w:t>
      </w:r>
      <w:r w:rsidRPr="00A10165">
        <w:rPr>
          <w:rFonts w:ascii="Garamond" w:hAnsi="Garamond"/>
          <w:b/>
          <w:bCs/>
          <w:color w:val="auto"/>
          <w:sz w:val="24"/>
          <w:szCs w:val="24"/>
        </w:rPr>
        <w:t>60 (sessenta)</w:t>
      </w:r>
      <w:r w:rsidRPr="00A10165">
        <w:rPr>
          <w:rFonts w:ascii="Garamond" w:hAnsi="Garamond"/>
          <w:color w:val="auto"/>
          <w:sz w:val="24"/>
          <w:szCs w:val="24"/>
        </w:rPr>
        <w:t xml:space="preserve"> dias</w:t>
      </w:r>
      <w:r w:rsidRPr="00A10165">
        <w:rPr>
          <w:rFonts w:ascii="Garamond" w:hAnsi="Garamond"/>
          <w:b/>
          <w:color w:val="auto"/>
          <w:sz w:val="24"/>
          <w:szCs w:val="24"/>
        </w:rPr>
        <w:t>,</w:t>
      </w:r>
      <w:r w:rsidRPr="00A10165">
        <w:rPr>
          <w:rFonts w:ascii="Garamond" w:hAnsi="Garamond"/>
          <w:color w:val="auto"/>
          <w:sz w:val="24"/>
          <w:szCs w:val="24"/>
        </w:rPr>
        <w:t xml:space="preserve"> a contar da data de sua apresentação.</w:t>
      </w:r>
    </w:p>
    <w:p w14:paraId="2B94FBA9" w14:textId="77777777" w:rsidR="00B830DB" w:rsidRPr="00A10165" w:rsidRDefault="00B830DB"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874E86" w14:textId="77777777" w:rsidR="00B830DB" w:rsidRPr="00A10165" w:rsidRDefault="00B830DB"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critério de julgamento será </w:t>
      </w:r>
      <w:proofErr w:type="gramStart"/>
      <w:r w:rsidRPr="00A10165">
        <w:rPr>
          <w:rFonts w:ascii="Garamond" w:hAnsi="Garamond"/>
          <w:color w:val="auto"/>
          <w:sz w:val="24"/>
          <w:szCs w:val="24"/>
        </w:rPr>
        <w:t>de menor</w:t>
      </w:r>
      <w:proofErr w:type="gramEnd"/>
      <w:r w:rsidRPr="00A10165">
        <w:rPr>
          <w:rFonts w:ascii="Garamond" w:hAnsi="Garamond"/>
          <w:color w:val="auto"/>
          <w:sz w:val="24"/>
          <w:szCs w:val="24"/>
        </w:rPr>
        <w:t xml:space="preserve"> preço e os licitantes devem respeitar os preços máximos previstos no Termo de Referência;</w:t>
      </w:r>
    </w:p>
    <w:p w14:paraId="1ADC3323" w14:textId="77777777" w:rsidR="00B830DB" w:rsidRPr="00A10165" w:rsidRDefault="00B830DB"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A10165">
        <w:rPr>
          <w:rFonts w:ascii="Garamond" w:eastAsia="Times New Roman" w:hAnsi="Garamond"/>
          <w:color w:val="auto"/>
          <w:sz w:val="24"/>
          <w:szCs w:val="24"/>
        </w:rPr>
        <w:t xml:space="preserve">necessárias ao exato cumprimento da lei, nos </w:t>
      </w:r>
      <w:r w:rsidRPr="00A10165">
        <w:rPr>
          <w:rFonts w:ascii="Garamond" w:eastAsia="Times New Roman" w:hAnsi="Garamond"/>
          <w:color w:val="auto"/>
          <w:sz w:val="24"/>
          <w:szCs w:val="24"/>
        </w:rPr>
        <w:lastRenderedPageBreak/>
        <w:t xml:space="preserve">termos do art. 71, inciso IX, da Constituição; ou condenação dos agentes públicos responsáveis e da empresa contratada ao pagamento dos prejuízos ao erário, caso verificada a ocorrência de superfaturamento por </w:t>
      </w:r>
      <w:proofErr w:type="spellStart"/>
      <w:r w:rsidRPr="00A10165">
        <w:rPr>
          <w:rFonts w:ascii="Garamond" w:eastAsia="Times New Roman" w:hAnsi="Garamond"/>
          <w:color w:val="auto"/>
          <w:sz w:val="24"/>
          <w:szCs w:val="24"/>
        </w:rPr>
        <w:t>sobrepreço</w:t>
      </w:r>
      <w:proofErr w:type="spellEnd"/>
      <w:r w:rsidRPr="00A10165">
        <w:rPr>
          <w:rFonts w:ascii="Garamond" w:eastAsia="Times New Roman" w:hAnsi="Garamond"/>
          <w:color w:val="auto"/>
          <w:sz w:val="24"/>
          <w:szCs w:val="24"/>
        </w:rPr>
        <w:t xml:space="preserve"> na execução do contrato.</w:t>
      </w:r>
    </w:p>
    <w:p w14:paraId="51A1144F" w14:textId="77777777" w:rsidR="00B830DB" w:rsidRPr="00A10165" w:rsidRDefault="00B830DB" w:rsidP="00891FFF">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A10165" w:rsidRDefault="00B84560" w:rsidP="00891FFF">
      <w:pPr>
        <w:pStyle w:val="Nivel01"/>
        <w:tabs>
          <w:tab w:val="clear" w:pos="567"/>
          <w:tab w:val="left" w:pos="426"/>
        </w:tabs>
        <w:spacing w:before="0"/>
        <w:ind w:left="0" w:firstLine="0"/>
        <w:rPr>
          <w:rFonts w:ascii="Garamond" w:hAnsi="Garamond"/>
          <w:sz w:val="24"/>
        </w:rPr>
      </w:pPr>
      <w:bookmarkStart w:id="22" w:name="_Toc155095219"/>
      <w:r w:rsidRPr="00A10165">
        <w:rPr>
          <w:rFonts w:ascii="Garamond" w:hAnsi="Garamond"/>
          <w:sz w:val="24"/>
        </w:rPr>
        <w:t xml:space="preserve">DA ABERTURA DA SESSÃO, CLASSIFICAÇÃO DAS PROPOSTAS E FORMULAÇÃO DE </w:t>
      </w:r>
      <w:proofErr w:type="gramStart"/>
      <w:r w:rsidRPr="00A10165">
        <w:rPr>
          <w:rFonts w:ascii="Garamond" w:hAnsi="Garamond"/>
          <w:sz w:val="24"/>
        </w:rPr>
        <w:t>LANCES</w:t>
      </w:r>
      <w:bookmarkEnd w:id="22"/>
      <w:proofErr w:type="gramEnd"/>
    </w:p>
    <w:p w14:paraId="3D883F31"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bookmarkStart w:id="23" w:name="_Hlk114646655"/>
      <w:r w:rsidRPr="00A10165">
        <w:rPr>
          <w:rFonts w:ascii="Garamond" w:hAnsi="Garamond"/>
          <w:color w:val="auto"/>
          <w:sz w:val="24"/>
          <w:szCs w:val="24"/>
        </w:rPr>
        <w:t xml:space="preserve">A abertura </w:t>
      </w:r>
      <w:proofErr w:type="gramStart"/>
      <w:r w:rsidRPr="00A10165">
        <w:rPr>
          <w:rFonts w:ascii="Garamond" w:hAnsi="Garamond"/>
          <w:color w:val="auto"/>
          <w:sz w:val="24"/>
          <w:szCs w:val="24"/>
        </w:rPr>
        <w:t>da presente</w:t>
      </w:r>
      <w:proofErr w:type="gramEnd"/>
      <w:r w:rsidRPr="00A10165">
        <w:rPr>
          <w:rFonts w:ascii="Garamond" w:hAnsi="Garamond"/>
          <w:color w:val="auto"/>
          <w:sz w:val="24"/>
          <w:szCs w:val="24"/>
        </w:rPr>
        <w:t xml:space="preserve"> licitação dar-se-á automaticamente em sessão pública, por meio de sistema eletrônico, na data, horário e local indicados neste Edital.</w:t>
      </w:r>
    </w:p>
    <w:p w14:paraId="2EED061B"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sistema disponibilizará campo próprio para troca de mensagens entre o Pregoeiro e os licitantes.</w:t>
      </w:r>
    </w:p>
    <w:p w14:paraId="3F3696DA"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lance deverá ser ofertado pelo valor unitário do item</w:t>
      </w:r>
    </w:p>
    <w:p w14:paraId="13CCEF02"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somente poderá oferecer lance </w:t>
      </w:r>
      <w:r w:rsidRPr="00A10165">
        <w:rPr>
          <w:rFonts w:ascii="Garamond" w:hAnsi="Garamond"/>
          <w:iCs/>
          <w:color w:val="auto"/>
          <w:sz w:val="24"/>
          <w:szCs w:val="24"/>
        </w:rPr>
        <w:t>de valor</w:t>
      </w:r>
      <w:r w:rsidRPr="00A10165">
        <w:rPr>
          <w:rFonts w:ascii="Garamond" w:hAnsi="Garamond"/>
          <w:color w:val="auto"/>
          <w:sz w:val="24"/>
          <w:szCs w:val="24"/>
        </w:rPr>
        <w:t xml:space="preserve"> </w:t>
      </w:r>
      <w:r w:rsidRPr="00A10165">
        <w:rPr>
          <w:rFonts w:ascii="Garamond" w:hAnsi="Garamond"/>
          <w:iCs/>
          <w:color w:val="auto"/>
          <w:sz w:val="24"/>
          <w:szCs w:val="24"/>
        </w:rPr>
        <w:t>inferior</w:t>
      </w:r>
      <w:r w:rsidRPr="00A10165">
        <w:rPr>
          <w:rFonts w:ascii="Garamond" w:hAnsi="Garamond"/>
          <w:color w:val="auto"/>
          <w:sz w:val="24"/>
          <w:szCs w:val="24"/>
        </w:rPr>
        <w:t xml:space="preserve"> ao último por ele ofertado e registrado pelo sistema. </w:t>
      </w:r>
    </w:p>
    <w:p w14:paraId="0539AE4D" w14:textId="3BBBBD32"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r w:rsidR="00DE3A3B">
        <w:rPr>
          <w:rFonts w:ascii="Garamond" w:hAnsi="Garamond"/>
          <w:color w:val="auto"/>
          <w:sz w:val="24"/>
          <w:szCs w:val="24"/>
        </w:rPr>
        <w:t xml:space="preserve">. </w:t>
      </w:r>
    </w:p>
    <w:p w14:paraId="10E06FC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w:t>
      </w:r>
      <w:proofErr w:type="gramStart"/>
      <w:r w:rsidRPr="00A10165">
        <w:rPr>
          <w:rFonts w:ascii="Garamond" w:hAnsi="Garamond"/>
          <w:color w:val="auto"/>
          <w:sz w:val="24"/>
          <w:szCs w:val="24"/>
        </w:rPr>
        <w:t>poderá,</w:t>
      </w:r>
      <w:proofErr w:type="gramEnd"/>
      <w:r w:rsidRPr="00A10165">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procedimento seguirá de acordo com o modo de disputa adotado.</w:t>
      </w:r>
    </w:p>
    <w:p w14:paraId="119DD48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24" w:name="_Hlk113697759"/>
      <w:r w:rsidRPr="00A10165">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A1016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Quando a desconexão do sistema eletrônico para o pregoeiro persistir por tempo superior a dez minutos, a sessão pública será suspensa e reiniciada somente </w:t>
      </w:r>
      <w:proofErr w:type="gramStart"/>
      <w:r w:rsidRPr="00A10165">
        <w:rPr>
          <w:rFonts w:ascii="Garamond" w:hAnsi="Garamond"/>
          <w:color w:val="auto"/>
          <w:sz w:val="24"/>
          <w:szCs w:val="24"/>
        </w:rPr>
        <w:t>após</w:t>
      </w:r>
      <w:proofErr w:type="gramEnd"/>
      <w:r w:rsidRPr="00A10165">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não apresente lances, concorrerá com o valor de sua proposta.</w:t>
      </w:r>
    </w:p>
    <w:p w14:paraId="5BFC9C22" w14:textId="46C5ACEC" w:rsidR="00B84560" w:rsidRPr="00A10165" w:rsidRDefault="007D656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relação a itens não exclusivos para participação de microempresas e empresas de pequeno porte, uma vez encerrada a etapa de la</w:t>
      </w:r>
      <w:r w:rsidRPr="00A1016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A10165">
        <w:rPr>
          <w:rFonts w:ascii="Garamond" w:eastAsia="Zurich BT" w:hAnsi="Garamond"/>
          <w:color w:val="auto"/>
          <w:sz w:val="24"/>
          <w:szCs w:val="24"/>
        </w:rPr>
        <w:t xml:space="preserve">ntificará em coluna própria </w:t>
      </w:r>
      <w:proofErr w:type="gramStart"/>
      <w:r w:rsidRPr="00A10165">
        <w:rPr>
          <w:rFonts w:ascii="Garamond" w:eastAsia="Zurich BT" w:hAnsi="Garamond"/>
          <w:color w:val="auto"/>
          <w:sz w:val="24"/>
          <w:szCs w:val="24"/>
        </w:rPr>
        <w:t>as</w:t>
      </w:r>
      <w:proofErr w:type="gramEnd"/>
      <w:r w:rsidRPr="00A10165">
        <w:rPr>
          <w:rFonts w:ascii="Garamond" w:eastAsia="Zurich BT" w:hAnsi="Garamond"/>
          <w:color w:val="auto"/>
          <w:sz w:val="24"/>
          <w:szCs w:val="24"/>
        </w:rPr>
        <w:t xml:space="preserve"> microempresas e empresas de pequeno porte </w:t>
      </w:r>
      <w:r w:rsidRPr="00A10165">
        <w:rPr>
          <w:rFonts w:ascii="Garamond" w:hAnsi="Garamond"/>
          <w:color w:val="auto"/>
          <w:sz w:val="24"/>
          <w:szCs w:val="24"/>
        </w:rPr>
        <w:t>participantes</w:t>
      </w:r>
      <w:r w:rsidRPr="00A10165">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A10165">
        <w:rPr>
          <w:rFonts w:ascii="Garamond" w:eastAsia="Zurich BT" w:hAnsi="Garamond"/>
          <w:color w:val="auto"/>
          <w:sz w:val="24"/>
          <w:szCs w:val="24"/>
        </w:rPr>
        <w:t>arts</w:t>
      </w:r>
      <w:proofErr w:type="spellEnd"/>
      <w:r w:rsidRPr="00A10165">
        <w:rPr>
          <w:rFonts w:ascii="Garamond" w:eastAsia="Zurich BT" w:hAnsi="Garamond"/>
          <w:color w:val="auto"/>
          <w:sz w:val="24"/>
          <w:szCs w:val="24"/>
        </w:rPr>
        <w:t>. 44 e 45 da Lei Complementar nº 123, de 2006, regulamentada pelo Decreto nº 8.538, de 2015</w:t>
      </w:r>
      <w:r w:rsidR="00B84560" w:rsidRPr="00A10165">
        <w:rPr>
          <w:rFonts w:ascii="Garamond" w:eastAsia="Zurich BT" w:hAnsi="Garamond"/>
          <w:color w:val="auto"/>
          <w:sz w:val="24"/>
          <w:szCs w:val="24"/>
        </w:rPr>
        <w:t>.</w:t>
      </w:r>
    </w:p>
    <w:p w14:paraId="35EBFB9C" w14:textId="77777777" w:rsidR="007D6561"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4FEA16B"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Nessas condições, as propostas de </w:t>
      </w:r>
      <w:r w:rsidRPr="00A10165">
        <w:rPr>
          <w:rFonts w:ascii="Garamond" w:eastAsia="Zurich BT" w:hAnsi="Garamond"/>
          <w:color w:val="auto"/>
          <w:sz w:val="24"/>
          <w:szCs w:val="24"/>
        </w:rPr>
        <w:t xml:space="preserve">microempresas e empresas de pequeno porte </w:t>
      </w:r>
      <w:r w:rsidRPr="00A10165">
        <w:rPr>
          <w:rFonts w:ascii="Garamond" w:hAnsi="Garamond"/>
          <w:color w:val="auto"/>
          <w:sz w:val="24"/>
          <w:szCs w:val="24"/>
        </w:rPr>
        <w:t>que se encontrarem na faixa de até 5% (cinco por cento) acima da melhor proposta</w:t>
      </w:r>
      <w:proofErr w:type="gramStart"/>
      <w:r w:rsidRPr="00A10165">
        <w:rPr>
          <w:rFonts w:ascii="Garamond" w:hAnsi="Garamond"/>
          <w:color w:val="auto"/>
          <w:sz w:val="24"/>
          <w:szCs w:val="24"/>
        </w:rPr>
        <w:t xml:space="preserve"> ou melhor</w:t>
      </w:r>
      <w:proofErr w:type="gramEnd"/>
      <w:r w:rsidRPr="00A10165">
        <w:rPr>
          <w:rFonts w:ascii="Garamond" w:hAnsi="Garamond"/>
          <w:color w:val="auto"/>
          <w:sz w:val="24"/>
          <w:szCs w:val="24"/>
        </w:rPr>
        <w:t xml:space="preserve"> lance serão consideradas empatadas com a primeira colocada.</w:t>
      </w:r>
    </w:p>
    <w:p w14:paraId="378329EA" w14:textId="56D6C352" w:rsidR="00B84560"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A10165">
        <w:rPr>
          <w:rFonts w:ascii="Garamond" w:hAnsi="Garamond"/>
          <w:color w:val="auto"/>
          <w:sz w:val="24"/>
          <w:szCs w:val="24"/>
        </w:rPr>
        <w:t>5</w:t>
      </w:r>
      <w:proofErr w:type="gramEnd"/>
      <w:r w:rsidRPr="00A10165">
        <w:rPr>
          <w:rFonts w:ascii="Garamond" w:hAnsi="Garamond"/>
          <w:color w:val="auto"/>
          <w:sz w:val="24"/>
          <w:szCs w:val="24"/>
        </w:rPr>
        <w:t xml:space="preserve"> (cinco) minutos controlados pelo sistema, contados após a comunicação automática para tanto</w:t>
      </w:r>
      <w:r w:rsidR="00B84560" w:rsidRPr="00A10165">
        <w:rPr>
          <w:rFonts w:ascii="Garamond" w:hAnsi="Garamond"/>
          <w:color w:val="auto"/>
          <w:sz w:val="24"/>
          <w:szCs w:val="24"/>
        </w:rPr>
        <w:t>.</w:t>
      </w:r>
    </w:p>
    <w:p w14:paraId="3DEBB7A5"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w:t>
      </w:r>
      <w:r w:rsidRPr="00A10165">
        <w:rPr>
          <w:rFonts w:ascii="Garamond" w:eastAsia="Zurich BT" w:hAnsi="Garamond"/>
          <w:color w:val="auto"/>
          <w:sz w:val="24"/>
          <w:szCs w:val="24"/>
        </w:rPr>
        <w:t>microempresa ou a empresa de pequeno porte</w:t>
      </w:r>
      <w:r w:rsidRPr="00A10165">
        <w:rPr>
          <w:rFonts w:ascii="Garamond" w:hAnsi="Garamond"/>
          <w:color w:val="auto"/>
          <w:sz w:val="24"/>
          <w:szCs w:val="24"/>
        </w:rPr>
        <w:t xml:space="preserve"> melhor classificada desista ou não se manifeste no prazo estabelecido, serão convocadas as demais licitantes </w:t>
      </w:r>
      <w:r w:rsidRPr="00A10165">
        <w:rPr>
          <w:rFonts w:ascii="Garamond" w:eastAsia="Zurich BT" w:hAnsi="Garamond"/>
          <w:color w:val="auto"/>
          <w:sz w:val="24"/>
          <w:szCs w:val="24"/>
        </w:rPr>
        <w:t>microempresa e empresa de pequeno porte</w:t>
      </w:r>
      <w:r w:rsidRPr="00A1016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A10165" w:rsidRDefault="00B84560" w:rsidP="00891FFF">
      <w:pPr>
        <w:pStyle w:val="Nivel2"/>
        <w:tabs>
          <w:tab w:val="left" w:pos="284"/>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Só poderá haver empate entre propostas iguais (não seguidas de lances). </w:t>
      </w:r>
    </w:p>
    <w:p w14:paraId="18BBA159"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Havendo eventual empate entre propostas ou lances, o critério de desempate será aquele previsto no </w:t>
      </w:r>
      <w:hyperlink r:id="rId19" w:anchor="art60" w:history="1">
        <w:r w:rsidRPr="00A10165">
          <w:rPr>
            <w:rStyle w:val="Hyperlink"/>
            <w:rFonts w:ascii="Garamond" w:eastAsia="Arial" w:hAnsi="Garamond"/>
            <w:color w:val="auto"/>
            <w:sz w:val="24"/>
            <w:szCs w:val="24"/>
          </w:rPr>
          <w:t>art</w:t>
        </w:r>
        <w:r w:rsidRPr="00A10165">
          <w:rPr>
            <w:rStyle w:val="Hyperlink"/>
            <w:rFonts w:ascii="Garamond" w:hAnsi="Garamond"/>
            <w:color w:val="auto"/>
            <w:sz w:val="24"/>
            <w:szCs w:val="24"/>
          </w:rPr>
          <w:t>. 60 da Lei nº 14.133, de 2021</w:t>
        </w:r>
      </w:hyperlink>
      <w:r w:rsidRPr="00A10165">
        <w:rPr>
          <w:rFonts w:ascii="Garamond" w:hAnsi="Garamond"/>
          <w:color w:val="auto"/>
          <w:sz w:val="24"/>
          <w:szCs w:val="24"/>
        </w:rPr>
        <w:t>, nesta ordem:</w:t>
      </w:r>
    </w:p>
    <w:p w14:paraId="712991AB" w14:textId="77777777" w:rsidR="00B84560" w:rsidRPr="00A10165" w:rsidRDefault="00B84560" w:rsidP="00891FFF">
      <w:pPr>
        <w:pStyle w:val="Nivel4"/>
        <w:tabs>
          <w:tab w:val="left" w:pos="284"/>
          <w:tab w:val="left" w:pos="993"/>
        </w:tabs>
        <w:spacing w:before="0" w:after="0" w:line="240" w:lineRule="auto"/>
        <w:ind w:left="0"/>
        <w:rPr>
          <w:rFonts w:ascii="Garamond" w:hAnsi="Garamond"/>
          <w:sz w:val="24"/>
          <w:szCs w:val="24"/>
        </w:rPr>
      </w:pPr>
      <w:proofErr w:type="gramStart"/>
      <w:r w:rsidRPr="00A10165">
        <w:rPr>
          <w:rFonts w:ascii="Garamond" w:hAnsi="Garamond"/>
          <w:sz w:val="24"/>
          <w:szCs w:val="24"/>
        </w:rPr>
        <w:t>disputa</w:t>
      </w:r>
      <w:proofErr w:type="gramEnd"/>
      <w:r w:rsidRPr="00A10165">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avaliação</w:t>
      </w:r>
      <w:proofErr w:type="gramEnd"/>
      <w:r w:rsidRPr="00A10165">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desenvolvimento</w:t>
      </w:r>
      <w:proofErr w:type="gramEnd"/>
      <w:r w:rsidRPr="00A10165">
        <w:rPr>
          <w:rFonts w:ascii="Garamond" w:hAnsi="Garamond"/>
          <w:sz w:val="24"/>
          <w:szCs w:val="24"/>
        </w:rPr>
        <w:t xml:space="preserve"> pelo licitante de ações de equidade entre homens e mulheres no ambiente de trabalho, conforme regulamento;</w:t>
      </w:r>
    </w:p>
    <w:p w14:paraId="2C27E2EB"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desenvolvimento</w:t>
      </w:r>
      <w:proofErr w:type="gramEnd"/>
      <w:r w:rsidRPr="00A10165">
        <w:rPr>
          <w:rFonts w:ascii="Garamond" w:hAnsi="Garamond"/>
          <w:sz w:val="24"/>
          <w:szCs w:val="24"/>
        </w:rPr>
        <w:t xml:space="preserve"> pelo licitante de programa de integridade, conforme orientações dos órgãos de controle.</w:t>
      </w:r>
    </w:p>
    <w:p w14:paraId="11390D3E" w14:textId="77777777" w:rsidR="00B84560" w:rsidRPr="00A10165" w:rsidRDefault="00B84560" w:rsidP="00891FFF">
      <w:pPr>
        <w:pStyle w:val="Nivel3"/>
        <w:tabs>
          <w:tab w:val="left" w:pos="284"/>
          <w:tab w:val="left" w:pos="851"/>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Persistindo o empate, será assegurada preferência, sucessivamente, aos bens e serviços produzidos ou prestados por:</w:t>
      </w:r>
    </w:p>
    <w:p w14:paraId="54BDBC05"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A10165">
        <w:rPr>
          <w:rFonts w:ascii="Garamond" w:hAnsi="Garamond"/>
          <w:sz w:val="24"/>
          <w:szCs w:val="24"/>
        </w:rPr>
        <w:t>empresas</w:t>
      </w:r>
      <w:proofErr w:type="gramEnd"/>
      <w:r w:rsidRPr="00A10165">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A10165">
        <w:rPr>
          <w:rFonts w:ascii="Garamond" w:hAnsi="Garamond"/>
          <w:sz w:val="24"/>
          <w:szCs w:val="24"/>
        </w:rPr>
        <w:t>empresas</w:t>
      </w:r>
      <w:proofErr w:type="gramEnd"/>
      <w:r w:rsidRPr="00A10165">
        <w:rPr>
          <w:rFonts w:ascii="Garamond" w:hAnsi="Garamond"/>
          <w:sz w:val="24"/>
          <w:szCs w:val="24"/>
        </w:rPr>
        <w:t xml:space="preserve"> brasileiras;</w:t>
      </w:r>
    </w:p>
    <w:p w14:paraId="5451F28C"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A10165">
        <w:rPr>
          <w:rFonts w:ascii="Garamond" w:hAnsi="Garamond"/>
          <w:sz w:val="24"/>
          <w:szCs w:val="24"/>
        </w:rPr>
        <w:t>empresas</w:t>
      </w:r>
      <w:proofErr w:type="gramEnd"/>
      <w:r w:rsidRPr="00A10165">
        <w:rPr>
          <w:rFonts w:ascii="Garamond" w:hAnsi="Garamond"/>
          <w:sz w:val="24"/>
          <w:szCs w:val="24"/>
        </w:rPr>
        <w:t xml:space="preserve"> que invistam em pesquisa e no desenvolvimento de tecnologia no País;</w:t>
      </w:r>
    </w:p>
    <w:p w14:paraId="66D2CC2F"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A10165">
        <w:rPr>
          <w:rFonts w:ascii="Garamond" w:hAnsi="Garamond"/>
          <w:sz w:val="24"/>
          <w:szCs w:val="24"/>
        </w:rPr>
        <w:t>empresas</w:t>
      </w:r>
      <w:proofErr w:type="gramEnd"/>
      <w:r w:rsidRPr="00A10165">
        <w:rPr>
          <w:rFonts w:ascii="Garamond" w:hAnsi="Garamond"/>
          <w:sz w:val="24"/>
          <w:szCs w:val="24"/>
        </w:rPr>
        <w:t xml:space="preserve"> que comprovem a prática de mitigação, nos termos da </w:t>
      </w:r>
      <w:hyperlink r:id="rId20" w:anchor=":~:text=LEI%20N%C2%BA%2012.187%2C%20DE%2029%20DE%20DEZEMBRO%20DE%202009.&amp;text=Institui%20a%20Pol%C3%ADtica%20Nacional%20sobre,PNMC%20e%20d%C3%A1%20outras%20provid%C3%AAncias." w:history="1">
        <w:r w:rsidRPr="00A10165">
          <w:rPr>
            <w:rStyle w:val="Hyperlink"/>
            <w:rFonts w:ascii="Garamond" w:hAnsi="Garamond"/>
            <w:color w:val="auto"/>
            <w:sz w:val="24"/>
            <w:szCs w:val="24"/>
          </w:rPr>
          <w:t>Lei nº 12.187, de 29 de dezembro de 2009</w:t>
        </w:r>
      </w:hyperlink>
      <w:r w:rsidRPr="00A10165">
        <w:rPr>
          <w:rFonts w:ascii="Garamond" w:hAnsi="Garamond"/>
          <w:sz w:val="24"/>
          <w:szCs w:val="24"/>
        </w:rPr>
        <w:t>.</w:t>
      </w:r>
    </w:p>
    <w:p w14:paraId="3B97B0E4" w14:textId="4569FB30" w:rsidR="009C401C" w:rsidRPr="00A10165" w:rsidRDefault="009C401C" w:rsidP="00891FFF">
      <w:pPr>
        <w:pStyle w:val="Nivel4"/>
        <w:tabs>
          <w:tab w:val="left" w:pos="284"/>
          <w:tab w:val="left" w:pos="851"/>
        </w:tabs>
        <w:spacing w:before="0" w:after="0" w:line="240" w:lineRule="auto"/>
        <w:ind w:left="0"/>
        <w:rPr>
          <w:rFonts w:ascii="Garamond" w:hAnsi="Garamond"/>
          <w:sz w:val="24"/>
          <w:szCs w:val="24"/>
        </w:rPr>
      </w:pPr>
      <w:r w:rsidRPr="00A1016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A10165" w:rsidRDefault="009C401C" w:rsidP="00891FFF">
      <w:pPr>
        <w:pStyle w:val="Nivel2"/>
        <w:spacing w:before="0" w:after="0" w:line="240" w:lineRule="auto"/>
        <w:ind w:left="0" w:firstLine="0"/>
        <w:rPr>
          <w:rFonts w:ascii="Garamond" w:hAnsi="Garamond"/>
          <w:color w:val="auto"/>
          <w:sz w:val="24"/>
          <w:szCs w:val="24"/>
        </w:rPr>
      </w:pPr>
      <w:r w:rsidRPr="00A1016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negociação poderá ser feita com os demais licitantes, segundo a ordem de classificação inicialmente estabelecida, quando </w:t>
      </w:r>
      <w:proofErr w:type="gramStart"/>
      <w:r w:rsidRPr="00A10165">
        <w:rPr>
          <w:rFonts w:ascii="Garamond" w:hAnsi="Garamond"/>
          <w:color w:val="auto"/>
          <w:sz w:val="24"/>
          <w:szCs w:val="24"/>
        </w:rPr>
        <w:t>o primeiro colocado, mesmo</w:t>
      </w:r>
      <w:proofErr w:type="gramEnd"/>
      <w:r w:rsidRPr="00A10165">
        <w:rPr>
          <w:rFonts w:ascii="Garamond" w:hAnsi="Garamond"/>
          <w:color w:val="auto"/>
          <w:sz w:val="24"/>
          <w:szCs w:val="24"/>
        </w:rPr>
        <w:t xml:space="preserve"> após a negociação, for desclassificado em razão de sua proposta permanecer acima do preço máximo definido pela Administração.</w:t>
      </w:r>
    </w:p>
    <w:p w14:paraId="1E549528"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eastAsia="Times New Roman" w:hAnsi="Garamond"/>
          <w:color w:val="auto"/>
          <w:sz w:val="24"/>
          <w:szCs w:val="24"/>
        </w:rPr>
      </w:pPr>
      <w:r w:rsidRPr="00A10165">
        <w:rPr>
          <w:rFonts w:ascii="Garamond" w:eastAsia="Times New Roman" w:hAnsi="Garamond"/>
          <w:color w:val="auto"/>
          <w:sz w:val="24"/>
          <w:szCs w:val="24"/>
        </w:rPr>
        <w:t xml:space="preserve">A </w:t>
      </w:r>
      <w:r w:rsidRPr="00A10165">
        <w:rPr>
          <w:rFonts w:ascii="Garamond" w:hAnsi="Garamond"/>
          <w:color w:val="auto"/>
          <w:sz w:val="24"/>
          <w:szCs w:val="24"/>
        </w:rPr>
        <w:t>negociação será realizada por meio do sistema, podendo ser acompanhada pelos demais licitantes.</w:t>
      </w:r>
    </w:p>
    <w:p w14:paraId="2DEAEFEE"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resultado da negociação será divulgado a todos os licitantes e anexado aos autos do processo licitatório.</w:t>
      </w:r>
    </w:p>
    <w:p w14:paraId="2903537B" w14:textId="6DDD61F9"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Pregoeiro solicitará ao licitante mais bem classificado que, no prazo de </w:t>
      </w:r>
      <w:proofErr w:type="gramStart"/>
      <w:r w:rsidRPr="00A10165">
        <w:rPr>
          <w:rFonts w:ascii="Garamond" w:hAnsi="Garamond"/>
          <w:color w:val="auto"/>
          <w:sz w:val="24"/>
          <w:szCs w:val="24"/>
        </w:rPr>
        <w:t>2</w:t>
      </w:r>
      <w:proofErr w:type="gramEnd"/>
      <w:r w:rsidRPr="00A10165">
        <w:rPr>
          <w:rFonts w:ascii="Garamond" w:hAnsi="Garamond"/>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iCs/>
          <w:color w:val="auto"/>
          <w:sz w:val="24"/>
          <w:szCs w:val="24"/>
        </w:rPr>
      </w:pPr>
      <w:r w:rsidRPr="00A1016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A10165" w:rsidRDefault="009C401C"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Após a negociação do preço, o Pregoeiro/Agente de Contratação/Comissão iniciará a fase de aceitação e julgamento da proposta.</w:t>
      </w:r>
    </w:p>
    <w:p w14:paraId="4E46F923" w14:textId="77777777" w:rsidR="003D23BD" w:rsidRPr="00A10165" w:rsidRDefault="003D23BD" w:rsidP="00891FF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32" w:name="_Toc155095220"/>
      <w:r w:rsidRPr="00A10165">
        <w:rPr>
          <w:rFonts w:ascii="Garamond" w:hAnsi="Garamond"/>
          <w:sz w:val="24"/>
        </w:rPr>
        <w:t>DA FASE DE JULGAMENTO</w:t>
      </w:r>
      <w:bookmarkEnd w:id="32"/>
    </w:p>
    <w:p w14:paraId="520D0E78" w14:textId="77777777" w:rsidR="00B84560" w:rsidRPr="00A10165" w:rsidRDefault="00B84560" w:rsidP="00DE3A3B">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A10165">
          <w:rPr>
            <w:rStyle w:val="Hyperlink"/>
            <w:rFonts w:ascii="Garamond" w:hAnsi="Garamond"/>
            <w:color w:val="auto"/>
            <w:sz w:val="24"/>
            <w:szCs w:val="24"/>
          </w:rPr>
          <w:t>artigo 12 da Lei n° 8.429, de 1992</w:t>
        </w:r>
      </w:hyperlink>
      <w:r w:rsidRPr="00A10165">
        <w:rPr>
          <w:rFonts w:ascii="Garamond" w:hAnsi="Garamond"/>
          <w:color w:val="auto"/>
          <w:sz w:val="24"/>
          <w:szCs w:val="24"/>
        </w:rPr>
        <w:t>.</w:t>
      </w:r>
    </w:p>
    <w:p w14:paraId="59F0EFED" w14:textId="52D7799D" w:rsidR="00B84560" w:rsidRPr="00A10165" w:rsidRDefault="00B84560" w:rsidP="00DE3A3B">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licitante será convocado para manifestação previamente a uma eventual desclassificação.</w:t>
      </w:r>
    </w:p>
    <w:p w14:paraId="563058EF"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A10165" w:rsidRDefault="00AA080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provisoriamente classificado em primeiro lugar tenha se utilizado de algum tratamento favorecido às ME/</w:t>
      </w:r>
      <w:proofErr w:type="spellStart"/>
      <w:r w:rsidRPr="00A10165">
        <w:rPr>
          <w:rFonts w:ascii="Garamond" w:hAnsi="Garamond"/>
          <w:color w:val="auto"/>
          <w:sz w:val="24"/>
          <w:szCs w:val="24"/>
        </w:rPr>
        <w:t>EPPs</w:t>
      </w:r>
      <w:proofErr w:type="spellEnd"/>
      <w:r w:rsidRPr="00A10165">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A10165" w:rsidRDefault="00AA0800" w:rsidP="00DE3A3B">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A10165">
        <w:rPr>
          <w:rFonts w:ascii="Garamond" w:hAnsi="Garamond"/>
          <w:color w:val="auto"/>
          <w:sz w:val="24"/>
          <w:szCs w:val="24"/>
        </w:rPr>
        <w:t>.</w:t>
      </w:r>
    </w:p>
    <w:p w14:paraId="3AB51D27" w14:textId="77777777" w:rsidR="00B84560" w:rsidRPr="00A10165" w:rsidRDefault="00B84560" w:rsidP="00DE3A3B">
      <w:pPr>
        <w:pStyle w:val="Nivel2"/>
        <w:tabs>
          <w:tab w:val="left" w:pos="426"/>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A10165" w:rsidRDefault="00B84560" w:rsidP="00DE3A3B">
      <w:pPr>
        <w:pStyle w:val="Nivel2"/>
        <w:tabs>
          <w:tab w:val="left" w:pos="426"/>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 xml:space="preserve">Será desclassificada a proposta vencedora que: </w:t>
      </w:r>
    </w:p>
    <w:p w14:paraId="298745E6"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contiver</w:t>
      </w:r>
      <w:proofErr w:type="gramEnd"/>
      <w:r w:rsidRPr="00A10165">
        <w:rPr>
          <w:rFonts w:ascii="Garamond" w:hAnsi="Garamond"/>
          <w:color w:val="auto"/>
          <w:sz w:val="24"/>
          <w:szCs w:val="24"/>
        </w:rPr>
        <w:t xml:space="preserve"> vícios insanáveis;</w:t>
      </w:r>
    </w:p>
    <w:p w14:paraId="4591591A"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obedecer às especificações técnicas contidas no Termo de Referência;</w:t>
      </w:r>
    </w:p>
    <w:p w14:paraId="74141E66"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apresentar</w:t>
      </w:r>
      <w:proofErr w:type="gramEnd"/>
      <w:r w:rsidRPr="00A10165">
        <w:rPr>
          <w:rFonts w:ascii="Garamond" w:hAnsi="Garamond"/>
          <w:color w:val="auto"/>
          <w:sz w:val="24"/>
          <w:szCs w:val="24"/>
        </w:rPr>
        <w:t xml:space="preserve"> preços inexequíveis ou permanecerem acima do preço máximo definido para a contratação;</w:t>
      </w:r>
    </w:p>
    <w:p w14:paraId="42DF14BC"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tiverem sua exequibilidade demonstrada, quando exigido pela Administração;</w:t>
      </w:r>
    </w:p>
    <w:p w14:paraId="032B3682"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apresentar</w:t>
      </w:r>
      <w:proofErr w:type="gramEnd"/>
      <w:r w:rsidRPr="00A10165">
        <w:rPr>
          <w:rFonts w:ascii="Garamond" w:hAnsi="Garamond"/>
          <w:color w:val="auto"/>
          <w:sz w:val="24"/>
          <w:szCs w:val="24"/>
        </w:rPr>
        <w:t xml:space="preserve"> desconformidade com quaisquer outras exigências deste Edital ou seus anexos, desde que insanável.</w:t>
      </w:r>
    </w:p>
    <w:p w14:paraId="2BD6D446" w14:textId="77777777" w:rsidR="00B84560" w:rsidRPr="00A10165" w:rsidRDefault="00B84560" w:rsidP="00DE3A3B">
      <w:pPr>
        <w:pStyle w:val="Nivel2"/>
        <w:tabs>
          <w:tab w:val="left" w:pos="426"/>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A10165" w:rsidRDefault="00670AD1"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w:t>
      </w:r>
      <w:r w:rsidR="00B84560" w:rsidRPr="00A10165">
        <w:rPr>
          <w:rFonts w:ascii="Garamond" w:hAnsi="Garamond"/>
          <w:color w:val="auto"/>
          <w:sz w:val="24"/>
          <w:szCs w:val="24"/>
        </w:rPr>
        <w:t xml:space="preserve">A inexequibilidade, na hipótese de que trata o </w:t>
      </w:r>
      <w:r w:rsidR="00B84560" w:rsidRPr="00A10165">
        <w:rPr>
          <w:rFonts w:ascii="Garamond" w:hAnsi="Garamond"/>
          <w:b/>
          <w:bCs/>
          <w:color w:val="auto"/>
          <w:sz w:val="24"/>
          <w:szCs w:val="24"/>
        </w:rPr>
        <w:t>caput</w:t>
      </w:r>
      <w:r w:rsidR="00B84560" w:rsidRPr="00A10165">
        <w:rPr>
          <w:rFonts w:ascii="Garamond" w:hAnsi="Garamond"/>
          <w:color w:val="auto"/>
          <w:sz w:val="24"/>
          <w:szCs w:val="24"/>
        </w:rPr>
        <w:t>, só será considerada após diligência do pregoeiro, que comprove:</w:t>
      </w:r>
    </w:p>
    <w:p w14:paraId="16B0082A" w14:textId="77777777" w:rsidR="00B84560" w:rsidRPr="00A10165" w:rsidRDefault="00B84560" w:rsidP="00DE3A3B">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que</w:t>
      </w:r>
      <w:proofErr w:type="gramEnd"/>
      <w:r w:rsidRPr="00A10165">
        <w:rPr>
          <w:rFonts w:ascii="Garamond" w:hAnsi="Garamond"/>
          <w:sz w:val="24"/>
          <w:szCs w:val="24"/>
        </w:rPr>
        <w:t xml:space="preserve"> o custo do licitante ultrapassa o valor da proposta; e</w:t>
      </w:r>
    </w:p>
    <w:p w14:paraId="7A35F7F7" w14:textId="77777777" w:rsidR="00B84560" w:rsidRPr="00A10165" w:rsidRDefault="00B84560" w:rsidP="00DE3A3B">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inexistirem</w:t>
      </w:r>
      <w:proofErr w:type="gramEnd"/>
      <w:r w:rsidRPr="00A10165">
        <w:rPr>
          <w:rFonts w:ascii="Garamond" w:hAnsi="Garamond"/>
          <w:sz w:val="24"/>
          <w:szCs w:val="24"/>
        </w:rPr>
        <w:t xml:space="preserve"> custos de oportunidade capazes de justificar o vulto da oferta.</w:t>
      </w:r>
    </w:p>
    <w:p w14:paraId="0376AE3A"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não aceitação da proposta.</w:t>
      </w:r>
    </w:p>
    <w:p w14:paraId="076CC7EA"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A10165">
        <w:rPr>
          <w:rFonts w:ascii="Garamond" w:hAnsi="Garamond" w:cs="Garamond"/>
          <w:color w:val="auto"/>
          <w:sz w:val="24"/>
          <w:szCs w:val="24"/>
        </w:rPr>
        <w:t>ã</w:t>
      </w:r>
      <w:r w:rsidRPr="00A10165">
        <w:rPr>
          <w:rFonts w:ascii="Garamond" w:hAnsi="Garamond"/>
          <w:color w:val="auto"/>
          <w:sz w:val="24"/>
          <w:szCs w:val="24"/>
        </w:rPr>
        <w:t>o haja majora</w:t>
      </w:r>
      <w:r w:rsidRPr="00A10165">
        <w:rPr>
          <w:rFonts w:ascii="Garamond" w:hAnsi="Garamond" w:cs="Garamond"/>
          <w:color w:val="auto"/>
          <w:sz w:val="24"/>
          <w:szCs w:val="24"/>
        </w:rPr>
        <w:t>çã</w:t>
      </w:r>
      <w:r w:rsidRPr="00A10165">
        <w:rPr>
          <w:rFonts w:ascii="Garamond" w:hAnsi="Garamond"/>
          <w:color w:val="auto"/>
          <w:sz w:val="24"/>
          <w:szCs w:val="24"/>
        </w:rPr>
        <w:t>o do pre</w:t>
      </w:r>
      <w:r w:rsidRPr="00A10165">
        <w:rPr>
          <w:rFonts w:ascii="Garamond" w:hAnsi="Garamond" w:cs="Garamond"/>
          <w:color w:val="auto"/>
          <w:sz w:val="24"/>
          <w:szCs w:val="24"/>
        </w:rPr>
        <w:t>ç</w:t>
      </w:r>
      <w:r w:rsidRPr="00A10165">
        <w:rPr>
          <w:rFonts w:ascii="Garamond" w:hAnsi="Garamond"/>
          <w:color w:val="auto"/>
          <w:sz w:val="24"/>
          <w:szCs w:val="24"/>
        </w:rPr>
        <w:t xml:space="preserve">o e que se comprove que este </w:t>
      </w:r>
      <w:r w:rsidRPr="00A10165">
        <w:rPr>
          <w:rFonts w:ascii="Garamond" w:hAnsi="Garamond" w:cs="Garamond"/>
          <w:color w:val="auto"/>
          <w:sz w:val="24"/>
          <w:szCs w:val="24"/>
        </w:rPr>
        <w:t>é</w:t>
      </w:r>
      <w:r w:rsidRPr="00A10165">
        <w:rPr>
          <w:rFonts w:ascii="Garamond" w:hAnsi="Garamond"/>
          <w:color w:val="auto"/>
          <w:sz w:val="24"/>
          <w:szCs w:val="24"/>
        </w:rPr>
        <w:t xml:space="preserve"> o bastante para arcar com todos os custos da contrata</w:t>
      </w:r>
      <w:r w:rsidRPr="00A10165">
        <w:rPr>
          <w:rFonts w:ascii="Garamond" w:hAnsi="Garamond" w:cs="Garamond"/>
          <w:color w:val="auto"/>
          <w:sz w:val="24"/>
          <w:szCs w:val="24"/>
        </w:rPr>
        <w:t>çã</w:t>
      </w:r>
      <w:r w:rsidRPr="00A10165">
        <w:rPr>
          <w:rFonts w:ascii="Garamond" w:hAnsi="Garamond"/>
          <w:color w:val="auto"/>
          <w:sz w:val="24"/>
          <w:szCs w:val="24"/>
        </w:rPr>
        <w:t>o;</w:t>
      </w:r>
    </w:p>
    <w:p w14:paraId="733E1B8B"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A10165" w:rsidRDefault="00B8456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lang w:eastAsia="en-US"/>
        </w:rPr>
        <w:t xml:space="preserve">Para </w:t>
      </w:r>
      <w:r w:rsidRPr="00A10165">
        <w:rPr>
          <w:rFonts w:ascii="Garamond" w:hAnsi="Garamond"/>
          <w:color w:val="auto"/>
          <w:sz w:val="24"/>
          <w:szCs w:val="24"/>
        </w:rPr>
        <w:t>fins</w:t>
      </w:r>
      <w:r w:rsidRPr="00A10165">
        <w:rPr>
          <w:rFonts w:ascii="Garamond" w:hAnsi="Garamond"/>
          <w:color w:val="auto"/>
          <w:sz w:val="24"/>
          <w:szCs w:val="24"/>
          <w:lang w:eastAsia="en-US"/>
        </w:rPr>
        <w:t xml:space="preserve"> de análise da proposta quanto ao cumprimento </w:t>
      </w:r>
      <w:r w:rsidRPr="00A10165">
        <w:rPr>
          <w:rFonts w:ascii="Garamond" w:hAnsi="Garamond"/>
          <w:color w:val="auto"/>
          <w:sz w:val="24"/>
          <w:szCs w:val="24"/>
        </w:rPr>
        <w:t>das</w:t>
      </w:r>
      <w:r w:rsidRPr="00A10165">
        <w:rPr>
          <w:rFonts w:ascii="Garamond" w:hAnsi="Garamond"/>
          <w:color w:val="auto"/>
          <w:sz w:val="24"/>
          <w:szCs w:val="24"/>
          <w:lang w:eastAsia="en-US"/>
        </w:rPr>
        <w:t xml:space="preserve"> especificações do objeto, poderá ser colhida a </w:t>
      </w:r>
      <w:r w:rsidRPr="00A10165">
        <w:rPr>
          <w:rFonts w:ascii="Garamond" w:hAnsi="Garamond"/>
          <w:color w:val="auto"/>
          <w:sz w:val="24"/>
          <w:szCs w:val="24"/>
        </w:rPr>
        <w:t>manifestação</w:t>
      </w:r>
      <w:r w:rsidRPr="00A10165">
        <w:rPr>
          <w:rFonts w:ascii="Garamond" w:hAnsi="Garamond"/>
          <w:color w:val="auto"/>
          <w:sz w:val="24"/>
          <w:szCs w:val="24"/>
          <w:lang w:eastAsia="en-US"/>
        </w:rPr>
        <w:t xml:space="preserve"> escrita do setor requisitante da área especializada no objeto.</w:t>
      </w:r>
    </w:p>
    <w:p w14:paraId="500CEF06" w14:textId="77777777" w:rsidR="00AA0800" w:rsidRPr="00A10165" w:rsidRDefault="00AA080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A10165">
        <w:rPr>
          <w:rFonts w:ascii="Garamond" w:hAnsi="Garamond" w:cs="Garamond"/>
          <w:color w:val="auto"/>
          <w:sz w:val="24"/>
          <w:szCs w:val="24"/>
        </w:rPr>
        <w:t>ã</w:t>
      </w:r>
      <w:r w:rsidRPr="00A10165">
        <w:rPr>
          <w:rFonts w:ascii="Garamond" w:hAnsi="Garamond"/>
          <w:color w:val="auto"/>
          <w:sz w:val="24"/>
          <w:szCs w:val="24"/>
        </w:rPr>
        <w:t>o haja majora</w:t>
      </w:r>
      <w:r w:rsidRPr="00A10165">
        <w:rPr>
          <w:rFonts w:ascii="Garamond" w:hAnsi="Garamond" w:cs="Garamond"/>
          <w:color w:val="auto"/>
          <w:sz w:val="24"/>
          <w:szCs w:val="24"/>
        </w:rPr>
        <w:t>çã</w:t>
      </w:r>
      <w:r w:rsidRPr="00A10165">
        <w:rPr>
          <w:rFonts w:ascii="Garamond" w:hAnsi="Garamond"/>
          <w:color w:val="auto"/>
          <w:sz w:val="24"/>
          <w:szCs w:val="24"/>
        </w:rPr>
        <w:t>o do pre</w:t>
      </w:r>
      <w:r w:rsidRPr="00A10165">
        <w:rPr>
          <w:rFonts w:ascii="Garamond" w:hAnsi="Garamond" w:cs="Garamond"/>
          <w:color w:val="auto"/>
          <w:sz w:val="24"/>
          <w:szCs w:val="24"/>
        </w:rPr>
        <w:t>ç</w:t>
      </w:r>
      <w:r w:rsidRPr="00A10165">
        <w:rPr>
          <w:rFonts w:ascii="Garamond" w:hAnsi="Garamond"/>
          <w:color w:val="auto"/>
          <w:sz w:val="24"/>
          <w:szCs w:val="24"/>
        </w:rPr>
        <w:t>o e que se comprove que este é o bastante para arcar com todos os custos da contratação;</w:t>
      </w:r>
    </w:p>
    <w:p w14:paraId="1B3A8F33" w14:textId="77777777" w:rsidR="00AA0800" w:rsidRPr="00A10165" w:rsidRDefault="00AA080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ajuste de que trata este dispositivo se limita a sanar erros ou falhas que não alterem a substância das propostas;</w:t>
      </w:r>
    </w:p>
    <w:p w14:paraId="30945F16" w14:textId="77777777" w:rsidR="00AA0800" w:rsidRPr="00A10165" w:rsidRDefault="00AA080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A10165" w:rsidRDefault="00AA080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não aceitação da proposta.</w:t>
      </w:r>
    </w:p>
    <w:p w14:paraId="756270F5"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resultados das avaliações serão divulgados por meio de mensagem no sistema.</w:t>
      </w:r>
    </w:p>
    <w:p w14:paraId="44762BEE"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A10165" w:rsidRDefault="00AA080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 xml:space="preserve">Se a(s) amostra(s) apresentada(s) pelo primeiro classificado não </w:t>
      </w:r>
      <w:proofErr w:type="gramStart"/>
      <w:r w:rsidRPr="00A10165">
        <w:rPr>
          <w:rFonts w:ascii="Garamond" w:hAnsi="Garamond"/>
          <w:color w:val="auto"/>
          <w:sz w:val="24"/>
          <w:szCs w:val="24"/>
        </w:rPr>
        <w:t>for(</w:t>
      </w:r>
      <w:proofErr w:type="gramEnd"/>
      <w:r w:rsidRPr="00A10165">
        <w:rPr>
          <w:rFonts w:ascii="Garamond" w:hAnsi="Garamond"/>
          <w:color w:val="auto"/>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A10165" w:rsidRDefault="00F45174" w:rsidP="00891FFF">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A10165" w:rsidRDefault="00B84560" w:rsidP="00891FFF">
      <w:pPr>
        <w:pStyle w:val="Nivel01"/>
        <w:tabs>
          <w:tab w:val="clear" w:pos="567"/>
          <w:tab w:val="left" w:pos="426"/>
        </w:tabs>
        <w:spacing w:before="0"/>
        <w:ind w:left="0" w:firstLine="0"/>
        <w:rPr>
          <w:rFonts w:ascii="Garamond" w:hAnsi="Garamond"/>
          <w:sz w:val="24"/>
        </w:rPr>
      </w:pPr>
      <w:bookmarkStart w:id="33" w:name="_Toc155095221"/>
      <w:r w:rsidRPr="00A10165">
        <w:rPr>
          <w:rFonts w:ascii="Garamond" w:hAnsi="Garamond"/>
          <w:sz w:val="24"/>
        </w:rPr>
        <w:t>DA FASE DE HABILITAÇÃO</w:t>
      </w:r>
      <w:bookmarkEnd w:id="33"/>
    </w:p>
    <w:p w14:paraId="060215C2"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proofErr w:type="spellStart"/>
        <w:r w:rsidRPr="00A10165">
          <w:rPr>
            <w:rStyle w:val="Hyperlink"/>
            <w:rFonts w:ascii="Garamond" w:hAnsi="Garamond"/>
            <w:color w:val="auto"/>
            <w:sz w:val="24"/>
            <w:szCs w:val="24"/>
          </w:rPr>
          <w:t>arts</w:t>
        </w:r>
        <w:proofErr w:type="spellEnd"/>
        <w:r w:rsidRPr="00A10165">
          <w:rPr>
            <w:rStyle w:val="Hyperlink"/>
            <w:rFonts w:ascii="Garamond" w:hAnsi="Garamond"/>
            <w:color w:val="auto"/>
            <w:sz w:val="24"/>
            <w:szCs w:val="24"/>
          </w:rPr>
          <w:t xml:space="preserve">. </w:t>
        </w:r>
        <w:proofErr w:type="gramStart"/>
        <w:r w:rsidRPr="00A10165">
          <w:rPr>
            <w:rStyle w:val="Hyperlink"/>
            <w:rFonts w:ascii="Garamond" w:hAnsi="Garamond"/>
            <w:color w:val="auto"/>
            <w:sz w:val="24"/>
            <w:szCs w:val="24"/>
          </w:rPr>
          <w:t>62 a 70 da Lei nº</w:t>
        </w:r>
        <w:proofErr w:type="gramEnd"/>
        <w:r w:rsidRPr="00A10165">
          <w:rPr>
            <w:rStyle w:val="Hyperlink"/>
            <w:rFonts w:ascii="Garamond" w:hAnsi="Garamond"/>
            <w:color w:val="auto"/>
            <w:sz w:val="24"/>
            <w:szCs w:val="24"/>
          </w:rPr>
          <w:t xml:space="preserve"> 14.133, de 2021</w:t>
        </w:r>
      </w:hyperlink>
      <w:r w:rsidRPr="00A10165">
        <w:rPr>
          <w:rFonts w:ascii="Garamond" w:hAnsi="Garamond"/>
          <w:color w:val="auto"/>
          <w:sz w:val="24"/>
          <w:szCs w:val="24"/>
        </w:rPr>
        <w:t>.</w:t>
      </w:r>
    </w:p>
    <w:p w14:paraId="19095DDF" w14:textId="7C4F4B47" w:rsidR="00B84560" w:rsidRPr="00A10165" w:rsidRDefault="00B84560" w:rsidP="00891FFF">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A10165">
        <w:rPr>
          <w:rFonts w:ascii="Garamond" w:hAnsi="Garamond"/>
          <w:color w:val="auto"/>
          <w:sz w:val="24"/>
          <w:szCs w:val="24"/>
        </w:rPr>
        <w:t>A documentação exigida para fins de habilitação jurídica, fiscal, social e trabalhista e econômico-</w:t>
      </w:r>
      <w:proofErr w:type="spellStart"/>
      <w:r w:rsidRPr="00A10165">
        <w:rPr>
          <w:rFonts w:ascii="Garamond" w:hAnsi="Garamond"/>
          <w:color w:val="auto"/>
          <w:sz w:val="24"/>
          <w:szCs w:val="24"/>
        </w:rPr>
        <w:t>ﬁnanceira</w:t>
      </w:r>
      <w:bookmarkEnd w:id="34"/>
      <w:proofErr w:type="spellEnd"/>
      <w:r w:rsidR="00F91260" w:rsidRPr="00A10165">
        <w:rPr>
          <w:rFonts w:ascii="Garamond" w:hAnsi="Garamond"/>
          <w:color w:val="auto"/>
          <w:sz w:val="24"/>
          <w:szCs w:val="24"/>
        </w:rPr>
        <w:t xml:space="preserve"> deverão ser apresentadas na plataforma do pregão eletr</w:t>
      </w:r>
      <w:r w:rsidR="00DC59F5" w:rsidRPr="00A10165">
        <w:rPr>
          <w:rFonts w:ascii="Garamond" w:hAnsi="Garamond"/>
          <w:color w:val="auto"/>
          <w:sz w:val="24"/>
          <w:szCs w:val="24"/>
        </w:rPr>
        <w:t xml:space="preserve">ônico, nos termos deste instrumento convocatório. </w:t>
      </w:r>
    </w:p>
    <w:p w14:paraId="1762E7FF"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(As) licitantes encaminharão, exclusivamente por meio do Sistema Eletrônico (</w:t>
      </w:r>
      <w:proofErr w:type="gramStart"/>
      <w:r w:rsidRPr="00A10165">
        <w:rPr>
          <w:rFonts w:ascii="Garamond" w:hAnsi="Garamond"/>
          <w:color w:val="auto"/>
          <w:sz w:val="24"/>
          <w:szCs w:val="24"/>
        </w:rPr>
        <w:t>https</w:t>
      </w:r>
      <w:proofErr w:type="gramEnd"/>
      <w:r w:rsidRPr="00A10165">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3" w:anchor="art63">
        <w:r w:rsidRPr="00A10165">
          <w:rPr>
            <w:rStyle w:val="Hyperlink"/>
            <w:rFonts w:ascii="Garamond" w:hAnsi="Garamond"/>
            <w:color w:val="auto"/>
            <w:sz w:val="24"/>
            <w:szCs w:val="24"/>
          </w:rPr>
          <w:t>art. 63, I, da Lei nº 14.133/2021</w:t>
        </w:r>
      </w:hyperlink>
      <w:r w:rsidRPr="00A10165">
        <w:rPr>
          <w:rFonts w:ascii="Garamond" w:hAnsi="Garamond"/>
          <w:color w:val="auto"/>
          <w:sz w:val="24"/>
          <w:szCs w:val="24"/>
        </w:rPr>
        <w:t>).</w:t>
      </w:r>
    </w:p>
    <w:p w14:paraId="7E25EDD1"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Será verificado se o licitante apresentou no sistema,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O licitante deverá apresentar,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A10165">
        <w:rPr>
          <w:rFonts w:ascii="Garamond" w:hAnsi="Garamond"/>
          <w:color w:val="auto"/>
          <w:sz w:val="24"/>
          <w:szCs w:val="24"/>
        </w:rPr>
        <w:t>infralegais</w:t>
      </w:r>
      <w:proofErr w:type="spellEnd"/>
      <w:r w:rsidRPr="00A10165">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A habilitação será verificada por meio </w:t>
      </w:r>
      <w:r w:rsidR="009E291D" w:rsidRPr="00A10165">
        <w:rPr>
          <w:rFonts w:ascii="Garamond" w:hAnsi="Garamond"/>
          <w:color w:val="auto"/>
          <w:sz w:val="24"/>
          <w:szCs w:val="24"/>
        </w:rPr>
        <w:t xml:space="preserve">dos documentos </w:t>
      </w:r>
      <w:r w:rsidR="00DF6138" w:rsidRPr="00A10165">
        <w:rPr>
          <w:rFonts w:ascii="Garamond" w:hAnsi="Garamond"/>
          <w:color w:val="auto"/>
          <w:sz w:val="24"/>
          <w:szCs w:val="24"/>
        </w:rPr>
        <w:t>inseridos na plataforma</w:t>
      </w:r>
      <w:r w:rsidR="00DD6CB7" w:rsidRPr="00A10165">
        <w:rPr>
          <w:rFonts w:ascii="Garamond" w:hAnsi="Garamond"/>
          <w:color w:val="auto"/>
          <w:sz w:val="24"/>
          <w:szCs w:val="24"/>
        </w:rPr>
        <w:t xml:space="preserve">, </w:t>
      </w:r>
      <w:r w:rsidR="008543E9" w:rsidRPr="00A10165">
        <w:rPr>
          <w:rFonts w:ascii="Garamond" w:hAnsi="Garamond"/>
          <w:color w:val="auto"/>
          <w:sz w:val="24"/>
          <w:szCs w:val="24"/>
        </w:rPr>
        <w:t>enviados por meio do sistema, em formato digital, no prazo de no mínimo duas horas, prorrogável por igual período, contado da solicitação do pregoeiro</w:t>
      </w:r>
      <w:r w:rsidR="00DD6CB7" w:rsidRPr="00A10165">
        <w:rPr>
          <w:rFonts w:ascii="Garamond" w:hAnsi="Garamond"/>
          <w:color w:val="auto"/>
          <w:sz w:val="24"/>
          <w:szCs w:val="24"/>
        </w:rPr>
        <w:t xml:space="preserve">. </w:t>
      </w:r>
      <w:r w:rsidR="00DF6138" w:rsidRPr="00A10165">
        <w:rPr>
          <w:rFonts w:ascii="Garamond" w:hAnsi="Garamond"/>
          <w:color w:val="auto"/>
          <w:sz w:val="24"/>
          <w:szCs w:val="24"/>
        </w:rPr>
        <w:t xml:space="preserve"> </w:t>
      </w:r>
    </w:p>
    <w:p w14:paraId="6A9451C5" w14:textId="38407720"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Somente haverá a necessidade de comprovação do preenchimento de requisitos mediante apresentação dos documentos originais </w:t>
      </w:r>
      <w:proofErr w:type="gramStart"/>
      <w:r w:rsidRPr="00A10165">
        <w:rPr>
          <w:rFonts w:ascii="Garamond" w:hAnsi="Garamond"/>
          <w:color w:val="auto"/>
          <w:sz w:val="24"/>
          <w:szCs w:val="24"/>
        </w:rPr>
        <w:t>não-digitais</w:t>
      </w:r>
      <w:proofErr w:type="gramEnd"/>
      <w:r w:rsidRPr="00A10165">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É de responsabilidade </w:t>
      </w:r>
      <w:proofErr w:type="gramStart"/>
      <w:r w:rsidRPr="00A10165">
        <w:rPr>
          <w:rFonts w:ascii="Garamond" w:hAnsi="Garamond"/>
          <w:color w:val="auto"/>
          <w:sz w:val="24"/>
          <w:szCs w:val="24"/>
        </w:rPr>
        <w:t>do licitante conferir</w:t>
      </w:r>
      <w:proofErr w:type="gramEnd"/>
      <w:r w:rsidRPr="00A10165">
        <w:rPr>
          <w:rFonts w:ascii="Garamond" w:hAnsi="Garamond"/>
          <w:color w:val="auto"/>
          <w:sz w:val="24"/>
          <w:szCs w:val="24"/>
        </w:rPr>
        <w:t xml:space="preserve"> a exatidão </w:t>
      </w:r>
      <w:r w:rsidR="00387493" w:rsidRPr="00A10165">
        <w:rPr>
          <w:rFonts w:ascii="Garamond" w:hAnsi="Garamond"/>
          <w:color w:val="auto"/>
          <w:sz w:val="24"/>
          <w:szCs w:val="24"/>
        </w:rPr>
        <w:t xml:space="preserve">seus documentos de habilitação </w:t>
      </w:r>
      <w:r w:rsidRPr="00A10165">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A10165">
        <w:rPr>
          <w:rFonts w:ascii="Garamond" w:hAnsi="Garamond"/>
          <w:color w:val="auto"/>
          <w:sz w:val="24"/>
          <w:szCs w:val="24"/>
        </w:rPr>
        <w:t xml:space="preserve"> </w:t>
      </w:r>
    </w:p>
    <w:p w14:paraId="61D2B854" w14:textId="5F4A7F73"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A10165" w:rsidRDefault="00B84560" w:rsidP="00891FFF">
      <w:pPr>
        <w:pStyle w:val="Nivel2"/>
        <w:tabs>
          <w:tab w:val="left" w:pos="567"/>
        </w:tabs>
        <w:spacing w:before="0" w:after="0" w:line="240" w:lineRule="auto"/>
        <w:ind w:left="0" w:firstLine="0"/>
        <w:rPr>
          <w:rFonts w:ascii="Garamond" w:hAnsi="Garamond"/>
          <w:i/>
          <w:iCs/>
          <w:color w:val="auto"/>
          <w:sz w:val="24"/>
          <w:szCs w:val="24"/>
        </w:rPr>
      </w:pPr>
      <w:r w:rsidRPr="00A1016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A10165" w:rsidRDefault="00B84560" w:rsidP="00891FFF">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A10165">
        <w:rPr>
          <w:rFonts w:ascii="Garamond" w:hAnsi="Garamond"/>
          <w:color w:val="auto"/>
          <w:sz w:val="24"/>
          <w:szCs w:val="24"/>
        </w:rPr>
        <w:lastRenderedPageBreak/>
        <w:t>Os documentos exigidos para habilitação serão enviados por meio do sistema, em formato digital, no prazo de no mínimo duas horas, prorrogável por igual período, contado da solicitação do pregoeiro.</w:t>
      </w:r>
      <w:bookmarkEnd w:id="35"/>
      <w:r w:rsidRPr="00A10165">
        <w:rPr>
          <w:rFonts w:ascii="Garamond" w:hAnsi="Garamond"/>
          <w:i/>
          <w:iCs/>
          <w:color w:val="auto"/>
          <w:sz w:val="24"/>
          <w:szCs w:val="24"/>
        </w:rPr>
        <w:t xml:space="preserve"> </w:t>
      </w:r>
    </w:p>
    <w:p w14:paraId="1A22617D" w14:textId="444CF5A3" w:rsidR="00B84560" w:rsidRPr="00A10165" w:rsidRDefault="00B84560"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A verificação </w:t>
      </w:r>
      <w:proofErr w:type="gramStart"/>
      <w:r w:rsidR="009160C5" w:rsidRPr="00A10165">
        <w:rPr>
          <w:rFonts w:ascii="Garamond" w:hAnsi="Garamond"/>
          <w:color w:val="auto"/>
          <w:sz w:val="24"/>
          <w:szCs w:val="24"/>
        </w:rPr>
        <w:t>d</w:t>
      </w:r>
      <w:r w:rsidRPr="00A10165">
        <w:rPr>
          <w:rFonts w:ascii="Garamond" w:hAnsi="Garamond"/>
          <w:color w:val="auto"/>
          <w:sz w:val="24"/>
          <w:szCs w:val="24"/>
        </w:rPr>
        <w:t>a</w:t>
      </w:r>
      <w:r w:rsidR="009160C5" w:rsidRPr="00A10165">
        <w:rPr>
          <w:rFonts w:ascii="Garamond" w:hAnsi="Garamond"/>
          <w:color w:val="auto"/>
          <w:sz w:val="24"/>
          <w:szCs w:val="24"/>
        </w:rPr>
        <w:t>s</w:t>
      </w:r>
      <w:r w:rsidRPr="00A10165">
        <w:rPr>
          <w:rFonts w:ascii="Garamond" w:hAnsi="Garamond"/>
          <w:color w:val="auto"/>
          <w:sz w:val="24"/>
          <w:szCs w:val="24"/>
        </w:rPr>
        <w:t xml:space="preserve"> exigência</w:t>
      </w:r>
      <w:proofErr w:type="gramEnd"/>
      <w:r w:rsidRPr="00A10165">
        <w:rPr>
          <w:rFonts w:ascii="Garamond" w:hAnsi="Garamond"/>
          <w:color w:val="auto"/>
          <w:sz w:val="24"/>
          <w:szCs w:val="24"/>
        </w:rPr>
        <w:t xml:space="preserve"> dos documentos </w:t>
      </w:r>
      <w:r w:rsidR="009160C5" w:rsidRPr="00A10165">
        <w:rPr>
          <w:rFonts w:ascii="Garamond" w:hAnsi="Garamond"/>
          <w:color w:val="auto"/>
          <w:sz w:val="24"/>
          <w:szCs w:val="24"/>
        </w:rPr>
        <w:t>de habilitação</w:t>
      </w:r>
      <w:r w:rsidRPr="00A10165">
        <w:rPr>
          <w:rFonts w:ascii="Garamond" w:hAnsi="Garamond"/>
          <w:color w:val="auto"/>
          <w:sz w:val="24"/>
          <w:szCs w:val="24"/>
        </w:rPr>
        <w:t xml:space="preserve"> somente será feita em relação ao licitante vencedor.</w:t>
      </w:r>
    </w:p>
    <w:p w14:paraId="3402CAFB"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A10165" w:rsidRDefault="00B84560"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Após a entrega dos documentos para habilitação, não será permitida a substituição ou a apresentação de novos documentos, salvo em sede de diligência, para (</w:t>
      </w:r>
      <w:hyperlink r:id="rId24" w:anchor="art64">
        <w:r w:rsidRPr="00A10165">
          <w:rPr>
            <w:rStyle w:val="Hyperlink"/>
            <w:rFonts w:ascii="Garamond" w:hAnsi="Garamond"/>
            <w:color w:val="auto"/>
            <w:sz w:val="24"/>
            <w:szCs w:val="24"/>
          </w:rPr>
          <w:t>Lei 14.133/21, art. 64</w:t>
        </w:r>
      </w:hyperlink>
      <w:r w:rsidRPr="00A10165">
        <w:rPr>
          <w:rFonts w:ascii="Garamond" w:hAnsi="Garamond"/>
          <w:color w:val="auto"/>
          <w:sz w:val="24"/>
          <w:szCs w:val="24"/>
        </w:rPr>
        <w:t>):</w:t>
      </w:r>
    </w:p>
    <w:p w14:paraId="1952F32F"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complementação</w:t>
      </w:r>
      <w:proofErr w:type="gramEnd"/>
      <w:r w:rsidRPr="00A10165">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atualização</w:t>
      </w:r>
      <w:proofErr w:type="gramEnd"/>
      <w:r w:rsidRPr="00A10165">
        <w:rPr>
          <w:rFonts w:ascii="Garamond" w:hAnsi="Garamond"/>
          <w:color w:val="auto"/>
          <w:sz w:val="24"/>
          <w:szCs w:val="24"/>
        </w:rPr>
        <w:t xml:space="preserve"> de documentos cuja validade tenha expirado após a data de recebimento das propostas;</w:t>
      </w:r>
    </w:p>
    <w:p w14:paraId="4F20405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36" w:name="_Ref114670319"/>
      <w:r w:rsidRPr="00A1016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10165">
        <w:rPr>
          <w:rFonts w:ascii="Garamond" w:hAnsi="Garamond"/>
          <w:color w:val="auto"/>
          <w:sz w:val="24"/>
          <w:szCs w:val="24"/>
        </w:rPr>
        <w:t>eﬁ</w:t>
      </w:r>
      <w:proofErr w:type="gramStart"/>
      <w:r w:rsidRPr="00A10165">
        <w:rPr>
          <w:rFonts w:ascii="Garamond" w:hAnsi="Garamond"/>
          <w:color w:val="auto"/>
          <w:sz w:val="24"/>
          <w:szCs w:val="24"/>
        </w:rPr>
        <w:t>cácia</w:t>
      </w:r>
      <w:proofErr w:type="spellEnd"/>
      <w:proofErr w:type="gramEnd"/>
      <w:r w:rsidRPr="00A10165">
        <w:rPr>
          <w:rFonts w:ascii="Garamond" w:hAnsi="Garamond"/>
          <w:color w:val="auto"/>
          <w:sz w:val="24"/>
          <w:szCs w:val="24"/>
        </w:rPr>
        <w:t xml:space="preserve"> para fins de habilitação e classificação.</w:t>
      </w:r>
      <w:bookmarkEnd w:id="36"/>
    </w:p>
    <w:p w14:paraId="2350C18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37" w:name="_Ref114665528"/>
      <w:r w:rsidRPr="00A1016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38" w:name="_Ref114665515"/>
      <w:r w:rsidRPr="00A10165">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A10165">
        <w:rPr>
          <w:rFonts w:ascii="Garamond" w:hAnsi="Garamond"/>
          <w:color w:val="auto"/>
          <w:sz w:val="24"/>
          <w:szCs w:val="24"/>
        </w:rPr>
        <w:t>após</w:t>
      </w:r>
      <w:proofErr w:type="gramEnd"/>
      <w:r w:rsidRPr="00A10165">
        <w:rPr>
          <w:rFonts w:ascii="Garamond" w:hAnsi="Garamond"/>
          <w:color w:val="auto"/>
          <w:sz w:val="24"/>
          <w:szCs w:val="24"/>
        </w:rPr>
        <w:t xml:space="preserve"> concluídos os procedimentos de que trata o subitem anterior</w:t>
      </w:r>
      <w:bookmarkEnd w:id="38"/>
      <w:r w:rsidRPr="00A10165">
        <w:rPr>
          <w:rFonts w:ascii="Garamond" w:hAnsi="Garamond"/>
          <w:color w:val="auto"/>
          <w:sz w:val="24"/>
          <w:szCs w:val="24"/>
        </w:rPr>
        <w:t>.</w:t>
      </w:r>
    </w:p>
    <w:p w14:paraId="2243EC49" w14:textId="477EFC60"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A10165" w:rsidRDefault="00883B8E" w:rsidP="00891FFF">
      <w:pPr>
        <w:pStyle w:val="Nivel2"/>
        <w:numPr>
          <w:ilvl w:val="0"/>
          <w:numId w:val="0"/>
        </w:numPr>
        <w:spacing w:before="0" w:after="0" w:line="240" w:lineRule="auto"/>
        <w:rPr>
          <w:rFonts w:ascii="Garamond" w:hAnsi="Garamond"/>
          <w:color w:val="auto"/>
          <w:sz w:val="24"/>
          <w:szCs w:val="24"/>
        </w:rPr>
      </w:pPr>
    </w:p>
    <w:p w14:paraId="709FD1F2" w14:textId="77777777" w:rsidR="00883B8E" w:rsidRPr="00A10165" w:rsidRDefault="00883B8E" w:rsidP="00891FFF">
      <w:pPr>
        <w:pStyle w:val="Nivel01"/>
        <w:spacing w:before="0"/>
        <w:rPr>
          <w:rFonts w:ascii="Garamond" w:hAnsi="Garamond"/>
          <w:sz w:val="24"/>
        </w:rPr>
      </w:pPr>
      <w:bookmarkStart w:id="39" w:name="_Toc180399230"/>
      <w:r w:rsidRPr="00A10165">
        <w:rPr>
          <w:rFonts w:ascii="Garamond" w:hAnsi="Garamond"/>
          <w:sz w:val="24"/>
        </w:rPr>
        <w:t>DO TERMO DE CONTRATO</w:t>
      </w:r>
      <w:bookmarkEnd w:id="39"/>
    </w:p>
    <w:p w14:paraId="3E462AF9" w14:textId="77777777"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Após a homologação e adjudicação, caso se conclua pela contratação, será firmado termo de contrato, ou outro instrumento equivalente.</w:t>
      </w:r>
    </w:p>
    <w:p w14:paraId="24EB6840" w14:textId="364267DB"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A10165">
        <w:rPr>
          <w:rFonts w:ascii="Garamond" w:eastAsia="Arial" w:hAnsi="Garamond"/>
          <w:color w:val="auto"/>
          <w:sz w:val="24"/>
          <w:szCs w:val="24"/>
        </w:rPr>
        <w:t xml:space="preserve">O adjudicatário terá o prazo de 10 (dez) dias úteis, contados a partir da data de sua convocação, para assinar o termo de contrato ou instrumento equivalente, </w:t>
      </w:r>
      <w:proofErr w:type="gramStart"/>
      <w:r w:rsidRPr="00A10165">
        <w:rPr>
          <w:rFonts w:ascii="Garamond" w:eastAsia="Arial" w:hAnsi="Garamond"/>
          <w:color w:val="auto"/>
          <w:sz w:val="24"/>
          <w:szCs w:val="24"/>
        </w:rPr>
        <w:t>sob pena</w:t>
      </w:r>
      <w:proofErr w:type="gramEnd"/>
      <w:r w:rsidRPr="00A10165">
        <w:rPr>
          <w:rFonts w:ascii="Garamond" w:eastAsia="Arial" w:hAnsi="Garamond"/>
          <w:color w:val="auto"/>
          <w:sz w:val="24"/>
          <w:szCs w:val="24"/>
        </w:rPr>
        <w:t xml:space="preserve"> de decair o direito à contratação, sem prejuízo das sanções previstas neste Edital.</w:t>
      </w:r>
      <w:bookmarkEnd w:id="40"/>
    </w:p>
    <w:p w14:paraId="760B3843" w14:textId="785980E2"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A10165">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A10165">
        <w:rPr>
          <w:rFonts w:ascii="Garamond" w:eastAsia="Arial" w:hAnsi="Garamond"/>
          <w:b/>
          <w:bCs/>
          <w:color w:val="auto"/>
          <w:sz w:val="24"/>
          <w:szCs w:val="24"/>
        </w:rPr>
        <w:t xml:space="preserve">05 </w:t>
      </w:r>
      <w:r w:rsidRPr="00A10165">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A10165">
        <w:rPr>
          <w:rFonts w:ascii="Garamond" w:eastAsia="Arial" w:hAnsi="Garamond"/>
          <w:b/>
          <w:bCs/>
          <w:color w:val="auto"/>
          <w:sz w:val="24"/>
          <w:szCs w:val="24"/>
        </w:rPr>
        <w:t xml:space="preserve">05 </w:t>
      </w:r>
      <w:r w:rsidRPr="00A10165">
        <w:rPr>
          <w:rFonts w:ascii="Garamond" w:eastAsia="Arial" w:hAnsi="Garamond"/>
          <w:color w:val="auto"/>
          <w:sz w:val="24"/>
          <w:szCs w:val="24"/>
        </w:rPr>
        <w:t xml:space="preserve">(cinco) dias úteis; ou c) outro meio eletrônico, assegurado o prazo de </w:t>
      </w:r>
      <w:r w:rsidRPr="00A10165">
        <w:rPr>
          <w:rFonts w:ascii="Garamond" w:eastAsia="Arial" w:hAnsi="Garamond"/>
          <w:b/>
          <w:bCs/>
          <w:color w:val="auto"/>
          <w:sz w:val="24"/>
          <w:szCs w:val="24"/>
        </w:rPr>
        <w:t xml:space="preserve">05 </w:t>
      </w:r>
      <w:r w:rsidRPr="00A10165">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A10165" w:rsidRDefault="00883B8E" w:rsidP="00891FFF">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referida</w:t>
      </w:r>
      <w:proofErr w:type="gramEnd"/>
      <w:r w:rsidRPr="00A10165">
        <w:rPr>
          <w:rFonts w:ascii="Garamond" w:hAnsi="Garamond"/>
          <w:i w:val="0"/>
          <w:color w:val="auto"/>
          <w:sz w:val="24"/>
          <w:szCs w:val="24"/>
        </w:rPr>
        <w:t xml:space="preserve"> Nota está substituindo o contrato, aplicando-se à relação de negócios ali estabelecida as disposições da </w:t>
      </w:r>
      <w:r w:rsidRPr="00A10165">
        <w:rPr>
          <w:rFonts w:ascii="Garamond" w:eastAsia="Arial" w:hAnsi="Garamond"/>
          <w:i w:val="0"/>
          <w:color w:val="auto"/>
          <w:sz w:val="24"/>
          <w:szCs w:val="24"/>
        </w:rPr>
        <w:t>Lei nº 14.133, de 2021</w:t>
      </w:r>
      <w:r w:rsidRPr="00A10165">
        <w:rPr>
          <w:rFonts w:ascii="Garamond" w:hAnsi="Garamond"/>
          <w:i w:val="0"/>
          <w:color w:val="auto"/>
          <w:sz w:val="24"/>
          <w:szCs w:val="24"/>
        </w:rPr>
        <w:t>;</w:t>
      </w:r>
    </w:p>
    <w:p w14:paraId="66AFBEB0" w14:textId="77777777" w:rsidR="00883B8E" w:rsidRPr="00A10165" w:rsidRDefault="00883B8E" w:rsidP="00891FFF">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lastRenderedPageBreak/>
        <w:t>a</w:t>
      </w:r>
      <w:proofErr w:type="gramEnd"/>
      <w:r w:rsidRPr="00A10165">
        <w:rPr>
          <w:rFonts w:ascii="Garamond" w:hAnsi="Garamond"/>
          <w:i w:val="0"/>
          <w:color w:val="auto"/>
          <w:sz w:val="24"/>
          <w:szCs w:val="24"/>
        </w:rPr>
        <w:t xml:space="preserve"> contratada se vincula à sua proposta e às previsões contidas neste Edital;</w:t>
      </w:r>
    </w:p>
    <w:p w14:paraId="7F33544E" w14:textId="77777777" w:rsidR="00883B8E" w:rsidRPr="00A10165" w:rsidRDefault="00883B8E" w:rsidP="00891FFF">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a</w:t>
      </w:r>
      <w:proofErr w:type="gramEnd"/>
      <w:r w:rsidRPr="00A10165">
        <w:rPr>
          <w:rFonts w:ascii="Garamond" w:hAnsi="Garamond"/>
          <w:i w:val="0"/>
          <w:color w:val="auto"/>
          <w:sz w:val="24"/>
          <w:szCs w:val="24"/>
        </w:rPr>
        <w:t xml:space="preserve"> contratada reconhece que as hipóteses de rescisão são aquelas previstas nos </w:t>
      </w:r>
      <w:r w:rsidRPr="00A10165">
        <w:rPr>
          <w:rFonts w:ascii="Garamond" w:eastAsia="Arial" w:hAnsi="Garamond"/>
          <w:i w:val="0"/>
          <w:color w:val="auto"/>
          <w:sz w:val="24"/>
          <w:szCs w:val="24"/>
        </w:rPr>
        <w:t>artigos 137 e 138 da Lei nº 14.133, de 2021</w:t>
      </w:r>
      <w:r w:rsidRPr="00A10165">
        <w:rPr>
          <w:rFonts w:ascii="Garamond" w:hAnsi="Garamond"/>
          <w:i w:val="0"/>
          <w:color w:val="auto"/>
          <w:sz w:val="24"/>
          <w:szCs w:val="24"/>
        </w:rPr>
        <w:t xml:space="preserve"> e reconhece os direitos da Administração previstos nos </w:t>
      </w:r>
      <w:r w:rsidRPr="00A10165">
        <w:rPr>
          <w:rFonts w:ascii="Garamond" w:eastAsia="Arial" w:hAnsi="Garamond"/>
          <w:i w:val="0"/>
          <w:color w:val="auto"/>
          <w:sz w:val="24"/>
          <w:szCs w:val="24"/>
        </w:rPr>
        <w:t>artigos 137 a 139 da mesma Lei</w:t>
      </w:r>
      <w:r w:rsidRPr="00A10165">
        <w:rPr>
          <w:rFonts w:ascii="Garamond" w:hAnsi="Garamond"/>
          <w:i w:val="0"/>
          <w:color w:val="auto"/>
          <w:sz w:val="24"/>
          <w:szCs w:val="24"/>
        </w:rPr>
        <w:t>.</w:t>
      </w:r>
    </w:p>
    <w:p w14:paraId="6F362387" w14:textId="45EBE014"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 xml:space="preserve">Os prazos dos itens </w:t>
      </w:r>
      <w:r w:rsidRPr="00A10165">
        <w:rPr>
          <w:rFonts w:ascii="Garamond" w:eastAsia="Arial" w:hAnsi="Garamond"/>
          <w:color w:val="auto"/>
          <w:sz w:val="24"/>
          <w:szCs w:val="24"/>
        </w:rPr>
        <w:fldChar w:fldCharType="begin"/>
      </w:r>
      <w:r w:rsidRPr="00A10165">
        <w:rPr>
          <w:rFonts w:ascii="Garamond" w:eastAsia="Arial" w:hAnsi="Garamond"/>
          <w:color w:val="auto"/>
          <w:sz w:val="24"/>
          <w:szCs w:val="24"/>
        </w:rPr>
        <w:instrText xml:space="preserve"> REF _Ref167884937 \r \h  \* MERGEFORMAT </w:instrText>
      </w:r>
      <w:r w:rsidRPr="00A10165">
        <w:rPr>
          <w:rFonts w:ascii="Garamond" w:eastAsia="Arial" w:hAnsi="Garamond"/>
          <w:color w:val="auto"/>
          <w:sz w:val="24"/>
          <w:szCs w:val="24"/>
        </w:rPr>
      </w:r>
      <w:r w:rsidRPr="00A10165">
        <w:rPr>
          <w:rFonts w:ascii="Garamond" w:eastAsia="Arial" w:hAnsi="Garamond"/>
          <w:color w:val="auto"/>
          <w:sz w:val="24"/>
          <w:szCs w:val="24"/>
        </w:rPr>
        <w:fldChar w:fldCharType="separate"/>
      </w:r>
      <w:r w:rsidR="00F63BFD">
        <w:rPr>
          <w:rFonts w:ascii="Garamond" w:eastAsia="Arial" w:hAnsi="Garamond"/>
          <w:color w:val="auto"/>
          <w:sz w:val="24"/>
          <w:szCs w:val="24"/>
        </w:rPr>
        <w:t>8.2</w:t>
      </w:r>
      <w:r w:rsidRPr="00A10165">
        <w:rPr>
          <w:rFonts w:ascii="Garamond" w:eastAsia="Arial" w:hAnsi="Garamond"/>
          <w:color w:val="auto"/>
          <w:sz w:val="24"/>
          <w:szCs w:val="24"/>
        </w:rPr>
        <w:fldChar w:fldCharType="end"/>
      </w:r>
      <w:r w:rsidRPr="00A10165">
        <w:rPr>
          <w:rFonts w:ascii="Garamond" w:eastAsia="Arial" w:hAnsi="Garamond"/>
          <w:color w:val="auto"/>
          <w:sz w:val="24"/>
          <w:szCs w:val="24"/>
        </w:rPr>
        <w:t xml:space="preserve"> e </w:t>
      </w:r>
      <w:r w:rsidRPr="00A10165">
        <w:rPr>
          <w:rFonts w:ascii="Garamond" w:eastAsia="Arial" w:hAnsi="Garamond"/>
          <w:color w:val="auto"/>
          <w:sz w:val="24"/>
          <w:szCs w:val="24"/>
        </w:rPr>
        <w:fldChar w:fldCharType="begin"/>
      </w:r>
      <w:r w:rsidRPr="00A10165">
        <w:rPr>
          <w:rFonts w:ascii="Garamond" w:eastAsia="Arial" w:hAnsi="Garamond"/>
          <w:color w:val="auto"/>
          <w:sz w:val="24"/>
          <w:szCs w:val="24"/>
        </w:rPr>
        <w:instrText xml:space="preserve"> REF _Ref167884958 \r \h  \* MERGEFORMAT </w:instrText>
      </w:r>
      <w:r w:rsidRPr="00A10165">
        <w:rPr>
          <w:rFonts w:ascii="Garamond" w:eastAsia="Arial" w:hAnsi="Garamond"/>
          <w:color w:val="auto"/>
          <w:sz w:val="24"/>
          <w:szCs w:val="24"/>
        </w:rPr>
      </w:r>
      <w:r w:rsidRPr="00A10165">
        <w:rPr>
          <w:rFonts w:ascii="Garamond" w:eastAsia="Arial" w:hAnsi="Garamond"/>
          <w:color w:val="auto"/>
          <w:sz w:val="24"/>
          <w:szCs w:val="24"/>
        </w:rPr>
        <w:fldChar w:fldCharType="separate"/>
      </w:r>
      <w:r w:rsidR="00F63BFD">
        <w:rPr>
          <w:rFonts w:ascii="Garamond" w:eastAsia="Arial" w:hAnsi="Garamond"/>
          <w:color w:val="auto"/>
          <w:sz w:val="24"/>
          <w:szCs w:val="24"/>
        </w:rPr>
        <w:t>8.3</w:t>
      </w:r>
      <w:r w:rsidRPr="00A10165">
        <w:rPr>
          <w:rFonts w:ascii="Garamond" w:eastAsia="Arial" w:hAnsi="Garamond"/>
          <w:color w:val="auto"/>
          <w:sz w:val="24"/>
          <w:szCs w:val="24"/>
        </w:rPr>
        <w:fldChar w:fldCharType="end"/>
      </w:r>
      <w:r w:rsidRPr="00A10165">
        <w:rPr>
          <w:rFonts w:ascii="Garamond" w:eastAsia="Arial" w:hAnsi="Garamond"/>
          <w:color w:val="auto"/>
          <w:sz w:val="24"/>
          <w:szCs w:val="24"/>
        </w:rPr>
        <w:t xml:space="preserve"> poderão ser prorrogados, por igual período, por solicitação justificada do adjudicatário e aceita pela Administração.</w:t>
      </w:r>
    </w:p>
    <w:p w14:paraId="2894022A" w14:textId="77777777" w:rsidR="00F07501"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 xml:space="preserve">O prazo de vigência da contratação é o estabelecido no </w:t>
      </w:r>
      <w:r w:rsidRPr="00A10165">
        <w:rPr>
          <w:rFonts w:ascii="Garamond" w:hAnsi="Garamond"/>
          <w:color w:val="auto"/>
          <w:sz w:val="24"/>
          <w:szCs w:val="24"/>
        </w:rPr>
        <w:t>Termo de Referência</w:t>
      </w:r>
      <w:r w:rsidRPr="00A10165">
        <w:rPr>
          <w:rFonts w:ascii="Garamond" w:eastAsia="Arial" w:hAnsi="Garamond"/>
          <w:color w:val="auto"/>
          <w:sz w:val="24"/>
          <w:szCs w:val="24"/>
        </w:rPr>
        <w:t>.</w:t>
      </w:r>
    </w:p>
    <w:p w14:paraId="345DD424" w14:textId="5123DF65"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A10165" w:rsidRDefault="00883B8E" w:rsidP="00891FFF">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A10165" w:rsidRDefault="00B84560" w:rsidP="00891FFF">
      <w:pPr>
        <w:pStyle w:val="Nivel01"/>
        <w:tabs>
          <w:tab w:val="clear" w:pos="567"/>
          <w:tab w:val="left" w:pos="426"/>
        </w:tabs>
        <w:spacing w:before="0"/>
        <w:ind w:left="0" w:firstLine="0"/>
        <w:rPr>
          <w:rFonts w:ascii="Garamond" w:hAnsi="Garamond"/>
          <w:sz w:val="24"/>
        </w:rPr>
      </w:pPr>
      <w:bookmarkStart w:id="42" w:name="_Toc155095222"/>
      <w:r w:rsidRPr="00A10165">
        <w:rPr>
          <w:rFonts w:ascii="Garamond" w:hAnsi="Garamond"/>
          <w:sz w:val="24"/>
        </w:rPr>
        <w:t>DOS RECURSOS</w:t>
      </w:r>
      <w:bookmarkEnd w:id="42"/>
    </w:p>
    <w:p w14:paraId="6972BA9B"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5" w:anchor="art165" w:history="1">
        <w:r w:rsidRPr="00A10165">
          <w:rPr>
            <w:rStyle w:val="Hyperlink"/>
            <w:rFonts w:ascii="Garamond" w:hAnsi="Garamond"/>
            <w:color w:val="auto"/>
            <w:sz w:val="24"/>
            <w:szCs w:val="24"/>
          </w:rPr>
          <w:t>art. 165 da Lei nº 14.133, de 2021</w:t>
        </w:r>
      </w:hyperlink>
      <w:r w:rsidRPr="00A10165">
        <w:rPr>
          <w:rFonts w:ascii="Garamond" w:hAnsi="Garamond"/>
          <w:color w:val="auto"/>
          <w:sz w:val="24"/>
          <w:szCs w:val="24"/>
        </w:rPr>
        <w:t>.</w:t>
      </w:r>
    </w:p>
    <w:p w14:paraId="716DB4E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recursal é de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contados da data de intimação ou de lavratura da ata.</w:t>
      </w:r>
    </w:p>
    <w:p w14:paraId="18C21801"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intenção de recorrer deverá ser manifestada imediatamente, sob pena de preclusão;</w:t>
      </w:r>
    </w:p>
    <w:p w14:paraId="7A2DC228"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recursos deverão ser encaminhados em campo próprio do sistema.</w:t>
      </w:r>
    </w:p>
    <w:p w14:paraId="2DE0B7A0"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recursos interpostos fora do prazo não serão conhecidos. </w:t>
      </w:r>
    </w:p>
    <w:p w14:paraId="634438DA"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para apresentação de contrarrazões ao recurso pelos demais licitantes será de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acolhimento do recurso invalida tão somente os atos insuscetíveis de aproveitamento. </w:t>
      </w:r>
    </w:p>
    <w:p w14:paraId="6D23A8F9"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autos do processo permanecerão com vista franqueada aos interessados no sítio eletrônico (</w:t>
      </w:r>
      <w:hyperlink r:id="rId26" w:history="1">
        <w:r w:rsidRPr="00A10165">
          <w:rPr>
            <w:rStyle w:val="Hyperlink"/>
            <w:rFonts w:ascii="Garamond" w:hAnsi="Garamond"/>
            <w:color w:val="auto"/>
            <w:sz w:val="24"/>
            <w:szCs w:val="24"/>
          </w:rPr>
          <w:t>https://licitanet.com.br/</w:t>
        </w:r>
      </w:hyperlink>
      <w:r w:rsidRPr="00A10165">
        <w:rPr>
          <w:rFonts w:ascii="Garamond" w:hAnsi="Garamond"/>
          <w:color w:val="auto"/>
          <w:sz w:val="24"/>
          <w:szCs w:val="24"/>
        </w:rPr>
        <w:t xml:space="preserve">). </w:t>
      </w:r>
    </w:p>
    <w:p w14:paraId="63538191" w14:textId="77777777" w:rsidR="002D3094" w:rsidRPr="00A10165" w:rsidRDefault="002D3094" w:rsidP="00891FFF">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A10165" w:rsidRDefault="00B84560" w:rsidP="00891FFF">
      <w:pPr>
        <w:pStyle w:val="Nivel01"/>
        <w:spacing w:before="0"/>
        <w:ind w:left="0" w:firstLine="0"/>
        <w:rPr>
          <w:rFonts w:ascii="Garamond" w:hAnsi="Garamond"/>
          <w:sz w:val="24"/>
        </w:rPr>
      </w:pPr>
      <w:bookmarkStart w:id="45" w:name="_Toc155095223"/>
      <w:r w:rsidRPr="00A10165">
        <w:rPr>
          <w:rFonts w:ascii="Garamond" w:hAnsi="Garamond"/>
          <w:sz w:val="24"/>
        </w:rPr>
        <w:t>DAS INFRAÇÕES ADMINISTRATIVAS E SANÇÕES</w:t>
      </w:r>
      <w:bookmarkEnd w:id="45"/>
    </w:p>
    <w:p w14:paraId="4D715E7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Comete infração administrativa, nos termos da lei, o licitante que, com dolo ou culpa: </w:t>
      </w:r>
    </w:p>
    <w:p w14:paraId="11416069" w14:textId="5CC9C7BE" w:rsidR="00B84560" w:rsidRPr="00A10165" w:rsidRDefault="002D3094" w:rsidP="00891FFF">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A10165">
        <w:rPr>
          <w:rFonts w:ascii="Garamond" w:hAnsi="Garamond"/>
          <w:color w:val="auto"/>
          <w:sz w:val="24"/>
          <w:szCs w:val="24"/>
        </w:rPr>
        <w:t xml:space="preserve"> </w:t>
      </w:r>
      <w:r w:rsidR="0048711C" w:rsidRPr="00A10165">
        <w:rPr>
          <w:rFonts w:ascii="Garamond" w:hAnsi="Garamond"/>
          <w:color w:val="auto"/>
          <w:sz w:val="24"/>
          <w:szCs w:val="24"/>
        </w:rPr>
        <w:t>D</w:t>
      </w:r>
      <w:r w:rsidR="00B84560" w:rsidRPr="00A10165">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bookmarkStart w:id="48" w:name="_Ref114668108"/>
      <w:r w:rsidRPr="00A10165">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não</w:t>
      </w:r>
      <w:proofErr w:type="gramEnd"/>
      <w:r w:rsidRPr="00A10165">
        <w:rPr>
          <w:rFonts w:ascii="Garamond" w:hAnsi="Garamond"/>
          <w:sz w:val="24"/>
          <w:szCs w:val="24"/>
        </w:rPr>
        <w:t xml:space="preserve"> enviar a proposta adequada ao último lance ofertado ou após a negociação; </w:t>
      </w:r>
    </w:p>
    <w:p w14:paraId="019EA940"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recusar</w:t>
      </w:r>
      <w:proofErr w:type="gramEnd"/>
      <w:r w:rsidRPr="00A10165">
        <w:rPr>
          <w:rFonts w:ascii="Garamond" w:hAnsi="Garamond"/>
          <w:sz w:val="24"/>
          <w:szCs w:val="24"/>
        </w:rPr>
        <w:t xml:space="preserve">-se a enviar o detalhamento da proposta quando exigível; </w:t>
      </w:r>
    </w:p>
    <w:p w14:paraId="3ECF9EDE"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pedir</w:t>
      </w:r>
      <w:proofErr w:type="gramEnd"/>
      <w:r w:rsidRPr="00A10165">
        <w:rPr>
          <w:rFonts w:ascii="Garamond" w:hAnsi="Garamond"/>
          <w:sz w:val="24"/>
          <w:szCs w:val="24"/>
        </w:rPr>
        <w:t xml:space="preserve"> para ser desclassificado quando encerrada a etapa competitiva; ou </w:t>
      </w:r>
    </w:p>
    <w:p w14:paraId="3E0E8158"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deixar</w:t>
      </w:r>
      <w:proofErr w:type="gramEnd"/>
      <w:r w:rsidRPr="00A10165">
        <w:rPr>
          <w:rFonts w:ascii="Garamond" w:hAnsi="Garamond"/>
          <w:sz w:val="24"/>
          <w:szCs w:val="24"/>
        </w:rPr>
        <w:t xml:space="preserve"> de apresentar amostra;</w:t>
      </w:r>
    </w:p>
    <w:p w14:paraId="4D84D1FA"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apresentar</w:t>
      </w:r>
      <w:proofErr w:type="gramEnd"/>
      <w:r w:rsidRPr="00A10165">
        <w:rPr>
          <w:rFonts w:ascii="Garamond" w:hAnsi="Garamond"/>
          <w:sz w:val="24"/>
          <w:szCs w:val="24"/>
        </w:rPr>
        <w:t xml:space="preserve"> proposta ou amostra em desacordo com as especificações do edital; </w:t>
      </w:r>
    </w:p>
    <w:p w14:paraId="7B7848D2" w14:textId="66395E84"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49" w:name="_Ref114668139"/>
      <w:r w:rsidRPr="00A10165">
        <w:rPr>
          <w:rFonts w:ascii="Garamond" w:hAnsi="Garamond"/>
          <w:color w:val="auto"/>
          <w:sz w:val="24"/>
          <w:szCs w:val="24"/>
        </w:rPr>
        <w:t>N</w:t>
      </w:r>
      <w:r w:rsidR="00B84560" w:rsidRPr="00A10165">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lastRenderedPageBreak/>
        <w:t>recusar</w:t>
      </w:r>
      <w:proofErr w:type="gramEnd"/>
      <w:r w:rsidRPr="00A10165">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0" w:name="_Ref114668249"/>
      <w:r w:rsidRPr="00A10165">
        <w:rPr>
          <w:rFonts w:ascii="Garamond" w:hAnsi="Garamond"/>
          <w:color w:val="auto"/>
          <w:sz w:val="24"/>
          <w:szCs w:val="24"/>
        </w:rPr>
        <w:t>A</w:t>
      </w:r>
      <w:r w:rsidR="00B84560" w:rsidRPr="00A10165">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1" w:name="_Ref114668245"/>
      <w:r w:rsidRPr="00A10165">
        <w:rPr>
          <w:rFonts w:ascii="Garamond" w:hAnsi="Garamond"/>
          <w:color w:val="auto"/>
          <w:sz w:val="24"/>
          <w:szCs w:val="24"/>
        </w:rPr>
        <w:t>F</w:t>
      </w:r>
      <w:r w:rsidR="00B84560" w:rsidRPr="00A10165">
        <w:rPr>
          <w:rFonts w:ascii="Garamond" w:hAnsi="Garamond"/>
          <w:color w:val="auto"/>
          <w:sz w:val="24"/>
          <w:szCs w:val="24"/>
        </w:rPr>
        <w:t>raudar a licitação</w:t>
      </w:r>
      <w:bookmarkEnd w:id="51"/>
    </w:p>
    <w:p w14:paraId="79D1688A" w14:textId="569247D7"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2" w:name="_Ref114668247"/>
      <w:r w:rsidRPr="00A10165">
        <w:rPr>
          <w:rFonts w:ascii="Garamond" w:hAnsi="Garamond"/>
          <w:color w:val="auto"/>
          <w:sz w:val="24"/>
          <w:szCs w:val="24"/>
        </w:rPr>
        <w:t>C</w:t>
      </w:r>
      <w:r w:rsidR="00B84560" w:rsidRPr="00A10165">
        <w:rPr>
          <w:rFonts w:ascii="Garamond" w:hAnsi="Garamond"/>
          <w:color w:val="auto"/>
          <w:sz w:val="24"/>
          <w:szCs w:val="24"/>
        </w:rPr>
        <w:t>omportar-se de modo inidôneo ou cometer fraude de qualquer natureza, em especial quando:</w:t>
      </w:r>
      <w:bookmarkEnd w:id="52"/>
    </w:p>
    <w:p w14:paraId="71A467B9" w14:textId="77777777" w:rsidR="00B84560" w:rsidRPr="00A10165" w:rsidRDefault="00B84560" w:rsidP="00891FFF">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agir</w:t>
      </w:r>
      <w:proofErr w:type="gramEnd"/>
      <w:r w:rsidRPr="00A10165">
        <w:rPr>
          <w:rFonts w:ascii="Garamond" w:hAnsi="Garamond"/>
          <w:sz w:val="24"/>
          <w:szCs w:val="24"/>
        </w:rPr>
        <w:t xml:space="preserve"> em conluio ou em desconformidade com a lei; </w:t>
      </w:r>
    </w:p>
    <w:p w14:paraId="4B2C0C22" w14:textId="77777777" w:rsidR="00B84560" w:rsidRPr="00A10165" w:rsidRDefault="00B84560" w:rsidP="00891FFF">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induzir</w:t>
      </w:r>
      <w:proofErr w:type="gramEnd"/>
      <w:r w:rsidRPr="00A10165">
        <w:rPr>
          <w:rFonts w:ascii="Garamond" w:hAnsi="Garamond"/>
          <w:sz w:val="24"/>
          <w:szCs w:val="24"/>
        </w:rPr>
        <w:t xml:space="preserve"> deliberadamente a erro no julgamento; </w:t>
      </w:r>
    </w:p>
    <w:p w14:paraId="73DA4BCA" w14:textId="77777777" w:rsidR="00B84560" w:rsidRPr="00A10165" w:rsidRDefault="00B84560" w:rsidP="00891FFF">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apresentar</w:t>
      </w:r>
      <w:proofErr w:type="gramEnd"/>
      <w:r w:rsidRPr="00A10165">
        <w:rPr>
          <w:rFonts w:ascii="Garamond" w:hAnsi="Garamond"/>
          <w:sz w:val="24"/>
          <w:szCs w:val="24"/>
        </w:rPr>
        <w:t xml:space="preserve"> amostra falsificada ou deteriorada; </w:t>
      </w:r>
    </w:p>
    <w:p w14:paraId="189A839D" w14:textId="1D7A4925"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3" w:name="_Ref114668251"/>
      <w:r w:rsidRPr="00A10165">
        <w:rPr>
          <w:rFonts w:ascii="Garamond" w:hAnsi="Garamond"/>
          <w:color w:val="auto"/>
          <w:sz w:val="24"/>
          <w:szCs w:val="24"/>
        </w:rPr>
        <w:t>P</w:t>
      </w:r>
      <w:r w:rsidR="00B84560" w:rsidRPr="00A10165">
        <w:rPr>
          <w:rFonts w:ascii="Garamond" w:hAnsi="Garamond"/>
          <w:color w:val="auto"/>
          <w:sz w:val="24"/>
          <w:szCs w:val="24"/>
        </w:rPr>
        <w:t>raticar atos ilícitos com vistas a frustrar os objetivos da licitação</w:t>
      </w:r>
      <w:bookmarkEnd w:id="53"/>
    </w:p>
    <w:p w14:paraId="7AB7E1FE" w14:textId="0DDDD2A7"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4" w:name="_Ref114668252"/>
      <w:r w:rsidRPr="00A10165">
        <w:rPr>
          <w:rFonts w:ascii="Garamond" w:hAnsi="Garamond"/>
          <w:color w:val="auto"/>
          <w:sz w:val="24"/>
          <w:szCs w:val="24"/>
        </w:rPr>
        <w:t>P</w:t>
      </w:r>
      <w:r w:rsidR="00B84560" w:rsidRPr="00A10165">
        <w:rPr>
          <w:rFonts w:ascii="Garamond" w:hAnsi="Garamond"/>
          <w:color w:val="auto"/>
          <w:sz w:val="24"/>
          <w:szCs w:val="24"/>
        </w:rPr>
        <w:t xml:space="preserve">raticar ato lesivo previsto no </w:t>
      </w:r>
      <w:hyperlink r:id="rId27" w:anchor="art5" w:history="1">
        <w:r w:rsidR="00B84560" w:rsidRPr="00A10165">
          <w:rPr>
            <w:rStyle w:val="Hyperlink"/>
            <w:rFonts w:ascii="Garamond" w:hAnsi="Garamond"/>
            <w:color w:val="auto"/>
            <w:sz w:val="24"/>
            <w:szCs w:val="24"/>
          </w:rPr>
          <w:t>art. 5º da Lei n.º 12.846, de 2013</w:t>
        </w:r>
      </w:hyperlink>
      <w:r w:rsidR="00B84560" w:rsidRPr="00A10165">
        <w:rPr>
          <w:rFonts w:ascii="Garamond" w:hAnsi="Garamond"/>
          <w:color w:val="auto"/>
          <w:sz w:val="24"/>
          <w:szCs w:val="24"/>
        </w:rPr>
        <w:t>.</w:t>
      </w:r>
      <w:bookmarkEnd w:id="54"/>
    </w:p>
    <w:bookmarkEnd w:id="47"/>
    <w:p w14:paraId="7B65C3C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Com fulcro na </w:t>
      </w:r>
      <w:hyperlink r:id="rId28"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advertência</w:t>
      </w:r>
      <w:proofErr w:type="gramEnd"/>
      <w:r w:rsidRPr="00A10165">
        <w:rPr>
          <w:rFonts w:ascii="Garamond" w:hAnsi="Garamond"/>
          <w:color w:val="auto"/>
          <w:sz w:val="24"/>
          <w:szCs w:val="24"/>
        </w:rPr>
        <w:t xml:space="preserve">; </w:t>
      </w:r>
    </w:p>
    <w:p w14:paraId="00065796"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multa</w:t>
      </w:r>
      <w:proofErr w:type="gramEnd"/>
      <w:r w:rsidRPr="00A10165">
        <w:rPr>
          <w:rFonts w:ascii="Garamond" w:hAnsi="Garamond"/>
          <w:color w:val="auto"/>
          <w:sz w:val="24"/>
          <w:szCs w:val="24"/>
        </w:rPr>
        <w:t>;</w:t>
      </w:r>
    </w:p>
    <w:p w14:paraId="0E5AD87B"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impedimento</w:t>
      </w:r>
      <w:proofErr w:type="gramEnd"/>
      <w:r w:rsidRPr="00A10165">
        <w:rPr>
          <w:rFonts w:ascii="Garamond" w:hAnsi="Garamond"/>
          <w:color w:val="auto"/>
          <w:sz w:val="24"/>
          <w:szCs w:val="24"/>
        </w:rPr>
        <w:t xml:space="preserve"> de licitar e contratar e</w:t>
      </w:r>
    </w:p>
    <w:p w14:paraId="4E2FA8FF"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declaração</w:t>
      </w:r>
      <w:proofErr w:type="gramEnd"/>
      <w:r w:rsidRPr="00A10165">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aplicação das sanções serão considerados:</w:t>
      </w:r>
    </w:p>
    <w:p w14:paraId="7C1DA2D3"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natureza e a gravidade da infração cometida.</w:t>
      </w:r>
    </w:p>
    <w:p w14:paraId="17FC7928"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as</w:t>
      </w:r>
      <w:proofErr w:type="gramEnd"/>
      <w:r w:rsidRPr="00A10165">
        <w:rPr>
          <w:rFonts w:ascii="Garamond" w:hAnsi="Garamond"/>
          <w:color w:val="auto"/>
          <w:sz w:val="24"/>
          <w:szCs w:val="24"/>
        </w:rPr>
        <w:t xml:space="preserve"> peculiaridades do caso concreto</w:t>
      </w:r>
    </w:p>
    <w:p w14:paraId="4BC0BACA"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as</w:t>
      </w:r>
      <w:proofErr w:type="gramEnd"/>
      <w:r w:rsidRPr="00A10165">
        <w:rPr>
          <w:rFonts w:ascii="Garamond" w:hAnsi="Garamond"/>
          <w:color w:val="auto"/>
          <w:sz w:val="24"/>
          <w:szCs w:val="24"/>
        </w:rPr>
        <w:t xml:space="preserve"> circunstâncias agravantes ou atenuantes</w:t>
      </w:r>
    </w:p>
    <w:p w14:paraId="3BCAA742"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a Administração Pública</w:t>
      </w:r>
    </w:p>
    <w:p w14:paraId="687F5A9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multa será recolhida em percentual de 0,5% a 30% incidente sobre o valor do contrato licitado, recolhida no prazo máximo de </w:t>
      </w:r>
      <w:r w:rsidRPr="00A10165">
        <w:rPr>
          <w:rFonts w:ascii="Garamond" w:hAnsi="Garamond"/>
          <w:b/>
          <w:bCs/>
          <w:color w:val="auto"/>
          <w:sz w:val="24"/>
          <w:szCs w:val="24"/>
        </w:rPr>
        <w:t>10 (dez) dias</w:t>
      </w:r>
      <w:r w:rsidRPr="00A10165">
        <w:rPr>
          <w:rFonts w:ascii="Garamond" w:hAnsi="Garamond"/>
          <w:color w:val="auto"/>
          <w:sz w:val="24"/>
          <w:szCs w:val="24"/>
        </w:rPr>
        <w:t xml:space="preserve"> úteis, a contar da comunicação oficial. </w:t>
      </w:r>
    </w:p>
    <w:p w14:paraId="62EC8EB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bookmarkStart w:id="55" w:name="_Hlk113876035"/>
      <w:r w:rsidRPr="00A10165">
        <w:rPr>
          <w:rFonts w:ascii="Garamond" w:hAnsi="Garamond"/>
          <w:color w:val="auto"/>
          <w:sz w:val="24"/>
          <w:szCs w:val="24"/>
        </w:rPr>
        <w:t xml:space="preserve">Para as infrações previstas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_Ref114668085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10.1.1</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_Ref114668108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10.1.2</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_Ref114668139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10.1.3</w:t>
      </w:r>
      <w:r w:rsidRPr="00A10165">
        <w:rPr>
          <w:rFonts w:ascii="Garamond" w:hAnsi="Garamond"/>
          <w:color w:val="auto"/>
          <w:sz w:val="24"/>
          <w:szCs w:val="24"/>
        </w:rPr>
        <w:fldChar w:fldCharType="end"/>
      </w:r>
      <w:r w:rsidRPr="00A10165">
        <w:rPr>
          <w:rFonts w:ascii="Garamond" w:hAnsi="Garamond"/>
          <w:color w:val="auto"/>
          <w:sz w:val="24"/>
          <w:szCs w:val="24"/>
        </w:rPr>
        <w:t>, a multa será de 0,5% a 15% do valor do contrato licitado.</w:t>
      </w:r>
    </w:p>
    <w:bookmarkEnd w:id="55"/>
    <w:p w14:paraId="282D093C"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Para as infrações previstas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10.1.4</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10.1.5</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_Ref114668247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10.1.6</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10.1.7</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10.1.8</w:t>
      </w:r>
      <w:r w:rsidRPr="00A10165">
        <w:rPr>
          <w:rFonts w:ascii="Garamond" w:hAnsi="Garamond"/>
          <w:color w:val="auto"/>
          <w:sz w:val="24"/>
          <w:szCs w:val="24"/>
        </w:rPr>
        <w:fldChar w:fldCharType="end"/>
      </w:r>
      <w:r w:rsidRPr="00A10165">
        <w:rPr>
          <w:rFonts w:ascii="Garamond" w:hAnsi="Garamond"/>
          <w:color w:val="auto"/>
          <w:sz w:val="24"/>
          <w:szCs w:val="24"/>
        </w:rPr>
        <w:t>, a multa será de 15% a 30% do valor do contrato licitado.</w:t>
      </w:r>
    </w:p>
    <w:p w14:paraId="62C80016"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 sanção de impedimento de licitar e contratar será</w:t>
      </w:r>
      <w:proofErr w:type="gramEnd"/>
      <w:r w:rsidRPr="00A10165">
        <w:rPr>
          <w:rFonts w:ascii="Garamond" w:hAnsi="Garamond"/>
          <w:color w:val="auto"/>
          <w:sz w:val="24"/>
          <w:szCs w:val="24"/>
        </w:rPr>
        <w:t xml:space="preserve"> aplicada ao responsável em decorrência das infrações administrativas relacionadas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_Ref114668085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10.1.1</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_Ref114668108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10.1.2</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_Ref114668139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10.1.3</w:t>
      </w:r>
      <w:r w:rsidRPr="00A10165">
        <w:rPr>
          <w:rFonts w:ascii="Garamond" w:hAnsi="Garamond"/>
          <w:color w:val="auto"/>
          <w:sz w:val="24"/>
          <w:szCs w:val="24"/>
        </w:rPr>
        <w:fldChar w:fldCharType="end"/>
      </w:r>
      <w:r w:rsidRPr="00A10165">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10.1.4</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10.1.5</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_Ref114668247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10.1.6</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10.1.7</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10.1.8</w:t>
      </w:r>
      <w:r w:rsidRPr="00A10165">
        <w:rPr>
          <w:rFonts w:ascii="Garamond" w:hAnsi="Garamond"/>
          <w:color w:val="auto"/>
          <w:sz w:val="24"/>
          <w:szCs w:val="24"/>
        </w:rPr>
        <w:fldChar w:fldCharType="end"/>
      </w:r>
      <w:r w:rsidRPr="00A10165">
        <w:rPr>
          <w:rFonts w:ascii="Garamond" w:hAnsi="Garamond"/>
          <w:color w:val="auto"/>
          <w:sz w:val="24"/>
          <w:szCs w:val="24"/>
        </w:rPr>
        <w:t xml:space="preserve">, bem como pelas infrações administrativas previstas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_Ref114668085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10.1.1</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_Ref114668108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10.1.2</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_Ref114668139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F63BFD">
        <w:rPr>
          <w:rFonts w:ascii="Garamond" w:hAnsi="Garamond"/>
          <w:color w:val="auto"/>
          <w:sz w:val="24"/>
          <w:szCs w:val="24"/>
        </w:rPr>
        <w:t>10.1.3</w:t>
      </w:r>
      <w:r w:rsidRPr="00A10165">
        <w:rPr>
          <w:rFonts w:ascii="Garamond" w:hAnsi="Garamond"/>
          <w:color w:val="auto"/>
          <w:sz w:val="24"/>
          <w:szCs w:val="24"/>
        </w:rPr>
        <w:fldChar w:fldCharType="end"/>
      </w:r>
      <w:r w:rsidRPr="00A10165">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9" w:anchor="art156§5" w:history="1">
        <w:r w:rsidRPr="00A10165">
          <w:rPr>
            <w:rStyle w:val="Hyperlink"/>
            <w:rFonts w:ascii="Garamond" w:hAnsi="Garamond"/>
            <w:color w:val="auto"/>
            <w:sz w:val="24"/>
            <w:szCs w:val="24"/>
          </w:rPr>
          <w:t>art. 156, §5º, da Lei n.º 14.133/2021</w:t>
        </w:r>
      </w:hyperlink>
      <w:r w:rsidRPr="00A10165">
        <w:rPr>
          <w:rFonts w:ascii="Garamond" w:hAnsi="Garamond"/>
          <w:color w:val="auto"/>
          <w:sz w:val="24"/>
          <w:szCs w:val="24"/>
        </w:rPr>
        <w:t>.</w:t>
      </w:r>
    </w:p>
    <w:p w14:paraId="19B8BD30" w14:textId="50B6A07A"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w:t>
      </w:r>
      <w:r w:rsidRPr="00A10165">
        <w:rPr>
          <w:rFonts w:ascii="Garamond" w:hAnsi="Garamond"/>
          <w:color w:val="auto"/>
          <w:sz w:val="24"/>
          <w:szCs w:val="24"/>
        </w:rPr>
        <w:lastRenderedPageBreak/>
        <w:t xml:space="preserve">caracterizará o descumprimento total da obrigação assumida e o sujeitará às penalidades e à imediata perda da garantia de proposta em favor do órgão ou entidade promotora da licitação. </w:t>
      </w:r>
    </w:p>
    <w:p w14:paraId="5F3E98B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 apuração de responsabilidade relacionadas às sanções de impedimento de licitar</w:t>
      </w:r>
      <w:proofErr w:type="gramEnd"/>
      <w:r w:rsidRPr="00A10165">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A10165">
        <w:rPr>
          <w:rFonts w:ascii="Garamond" w:hAnsi="Garamond"/>
          <w:color w:val="auto"/>
          <w:sz w:val="24"/>
          <w:szCs w:val="24"/>
        </w:rPr>
        <w:t>5</w:t>
      </w:r>
      <w:proofErr w:type="gramEnd"/>
      <w:r w:rsidRPr="00A10165">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aplicação das sanções previstas neste edital não exclui, em hipótese alguma, a obrigação de reparação integral dos danos causados.</w:t>
      </w:r>
    </w:p>
    <w:p w14:paraId="7C84F9BE" w14:textId="67080F6A" w:rsidR="0085462B" w:rsidRPr="00A10165" w:rsidRDefault="0085462B" w:rsidP="00891FFF">
      <w:pPr>
        <w:pStyle w:val="Nivel2"/>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a garantia da ampla defesa e contraditório dos licitantes, as notificações serão enviadas eletronicamente para os endereços de e-mail informados na proposta comercial.</w:t>
      </w:r>
    </w:p>
    <w:p w14:paraId="73ED9549" w14:textId="3B44387D" w:rsidR="0085462B" w:rsidRPr="00A10165" w:rsidRDefault="0085462B" w:rsidP="00891FFF">
      <w:pPr>
        <w:pStyle w:val="Nivel3"/>
        <w:numPr>
          <w:ilvl w:val="2"/>
          <w:numId w:val="18"/>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A10165" w:rsidRDefault="0048711C" w:rsidP="00891FFF">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A10165" w:rsidRDefault="001B5386" w:rsidP="00891FFF">
      <w:pPr>
        <w:pStyle w:val="Nivel01"/>
        <w:tabs>
          <w:tab w:val="left" w:pos="284"/>
        </w:tabs>
        <w:spacing w:before="0"/>
        <w:ind w:left="0" w:firstLine="0"/>
        <w:rPr>
          <w:rFonts w:ascii="Garamond" w:hAnsi="Garamond"/>
          <w:sz w:val="24"/>
        </w:rPr>
      </w:pPr>
      <w:bookmarkStart w:id="56" w:name="_Toc155095224"/>
      <w:r w:rsidRPr="00A10165">
        <w:rPr>
          <w:rFonts w:ascii="Garamond" w:hAnsi="Garamond"/>
          <w:sz w:val="24"/>
        </w:rPr>
        <w:t xml:space="preserve">DO REAJUSTE </w:t>
      </w:r>
    </w:p>
    <w:p w14:paraId="10254274" w14:textId="3E588BDD"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00256897">
        <w:rPr>
          <w:rFonts w:ascii="Garamond" w:hAnsi="Garamond"/>
          <w:iCs/>
          <w:color w:val="auto"/>
          <w:sz w:val="24"/>
          <w:szCs w:val="24"/>
        </w:rPr>
        <w:t>03/12/2024</w:t>
      </w:r>
      <w:r w:rsidRPr="00A10165">
        <w:rPr>
          <w:rFonts w:ascii="Garamond" w:hAnsi="Garamond"/>
          <w:color w:val="auto"/>
          <w:sz w:val="24"/>
          <w:szCs w:val="24"/>
        </w:rPr>
        <w:t>.</w:t>
      </w:r>
    </w:p>
    <w:p w14:paraId="00730B93"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10165">
        <w:rPr>
          <w:rFonts w:ascii="Garamond" w:hAnsi="Garamond"/>
          <w:iCs/>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588FB90D"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0165">
        <w:rPr>
          <w:rFonts w:ascii="Garamond" w:hAnsi="Garamond"/>
          <w:color w:val="auto"/>
          <w:sz w:val="24"/>
          <w:szCs w:val="24"/>
        </w:rPr>
        <w:t>divulgado(s)</w:t>
      </w:r>
      <w:proofErr w:type="gramEnd"/>
      <w:r w:rsidRPr="00A10165">
        <w:rPr>
          <w:rFonts w:ascii="Garamond" w:hAnsi="Garamond"/>
          <w:color w:val="auto"/>
          <w:sz w:val="24"/>
          <w:szCs w:val="24"/>
        </w:rPr>
        <w:t xml:space="preserve"> o(s) índice(s) definitivo(s).</w:t>
      </w:r>
      <w:r w:rsidRPr="00A10165">
        <w:rPr>
          <w:rFonts w:ascii="Garamond" w:eastAsia="Times New Roman" w:hAnsi="Garamond"/>
          <w:color w:val="auto"/>
          <w:sz w:val="24"/>
          <w:szCs w:val="24"/>
        </w:rPr>
        <w:t xml:space="preserve"> </w:t>
      </w:r>
    </w:p>
    <w:p w14:paraId="51C11A33"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Nas aferições finais, o(s) índice(s) utilizado(s) para reajuste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7816FEF9"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o(s) índice(s) estabelecido(s) para reajustamento venha(m) a ser extinto(s) ou de qualquer forma não possa(m) mais ser utilizado(s),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25409E9B"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reajuste será realizado por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w:t>
      </w:r>
    </w:p>
    <w:p w14:paraId="230754D9" w14:textId="77777777" w:rsidR="001B5386" w:rsidRPr="00A10165" w:rsidRDefault="001B5386" w:rsidP="00891FFF">
      <w:pPr>
        <w:pStyle w:val="Nivel01"/>
        <w:numPr>
          <w:ilvl w:val="0"/>
          <w:numId w:val="0"/>
        </w:numPr>
        <w:tabs>
          <w:tab w:val="clear" w:pos="567"/>
          <w:tab w:val="left" w:pos="284"/>
        </w:tabs>
        <w:spacing w:before="0"/>
        <w:rPr>
          <w:rFonts w:ascii="Garamond" w:hAnsi="Garamond"/>
          <w:sz w:val="24"/>
        </w:rPr>
      </w:pPr>
    </w:p>
    <w:p w14:paraId="01553B0F" w14:textId="4CBE2621" w:rsidR="00B84560" w:rsidRPr="00A10165" w:rsidRDefault="00B84560" w:rsidP="00891FFF">
      <w:pPr>
        <w:pStyle w:val="Nivel01"/>
        <w:tabs>
          <w:tab w:val="clear" w:pos="567"/>
          <w:tab w:val="left" w:pos="426"/>
        </w:tabs>
        <w:spacing w:before="0"/>
        <w:ind w:left="0" w:firstLine="0"/>
        <w:rPr>
          <w:rFonts w:ascii="Garamond" w:hAnsi="Garamond"/>
          <w:sz w:val="24"/>
        </w:rPr>
      </w:pPr>
      <w:r w:rsidRPr="00A10165">
        <w:rPr>
          <w:rFonts w:ascii="Garamond" w:hAnsi="Garamond"/>
          <w:sz w:val="24"/>
        </w:rPr>
        <w:t>DA IMPUGNAÇÃO AO EDITAL E DO PEDIDO DE ESCLARECIMENTO</w:t>
      </w:r>
      <w:bookmarkEnd w:id="56"/>
    </w:p>
    <w:p w14:paraId="3DC76A8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Qualquer pessoa é parte legítima para impugnar este Edital por irregularidade na aplicação da </w:t>
      </w:r>
      <w:hyperlink r:id="rId30"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xml:space="preserve">, devendo protocolar o pedido até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antes da data da abertura do certame.</w:t>
      </w:r>
    </w:p>
    <w:p w14:paraId="264F23E6"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A resposta à impugnação ou ao pedido de esclarecimento será divulgado em sítio eletrônico oficial no prazo de até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limitado ao último dia útil anterior à data da abertura do certame.</w:t>
      </w:r>
    </w:p>
    <w:p w14:paraId="452105D9"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impugnação e o pedido de esclarecimento poderão ser realizados por forma eletrônica, </w:t>
      </w:r>
      <w:r w:rsidRPr="00A10165">
        <w:rPr>
          <w:rFonts w:ascii="Garamond" w:hAnsi="Garamond"/>
          <w:iCs/>
          <w:color w:val="auto"/>
          <w:sz w:val="24"/>
          <w:szCs w:val="24"/>
        </w:rPr>
        <w:t>pelos seguintes meios</w:t>
      </w:r>
      <w:r w:rsidRPr="00A10165">
        <w:rPr>
          <w:rFonts w:ascii="Garamond" w:hAnsi="Garamond"/>
          <w:color w:val="auto"/>
          <w:sz w:val="24"/>
          <w:szCs w:val="24"/>
        </w:rPr>
        <w:t xml:space="preserve">: </w:t>
      </w:r>
      <w:hyperlink r:id="rId31" w:history="1">
        <w:r w:rsidRPr="00A10165">
          <w:rPr>
            <w:rStyle w:val="Hyperlink"/>
            <w:rFonts w:ascii="Garamond" w:hAnsi="Garamond"/>
            <w:color w:val="auto"/>
            <w:sz w:val="24"/>
            <w:szCs w:val="24"/>
          </w:rPr>
          <w:t>https://licitanet.com.br</w:t>
        </w:r>
      </w:hyperlink>
      <w:r w:rsidRPr="00A10165">
        <w:rPr>
          <w:rFonts w:ascii="Garamond" w:hAnsi="Garamond"/>
          <w:color w:val="auto"/>
          <w:sz w:val="24"/>
          <w:szCs w:val="24"/>
        </w:rPr>
        <w:t xml:space="preserve"> ou pelo </w:t>
      </w:r>
      <w:proofErr w:type="spellStart"/>
      <w:r w:rsidRPr="00A10165">
        <w:rPr>
          <w:rFonts w:ascii="Garamond" w:hAnsi="Garamond"/>
          <w:color w:val="auto"/>
          <w:sz w:val="24"/>
          <w:szCs w:val="24"/>
        </w:rPr>
        <w:t>email</w:t>
      </w:r>
      <w:proofErr w:type="spellEnd"/>
      <w:r w:rsidRPr="00A10165">
        <w:rPr>
          <w:rFonts w:ascii="Garamond" w:hAnsi="Garamond"/>
          <w:color w:val="auto"/>
          <w:sz w:val="24"/>
          <w:szCs w:val="24"/>
        </w:rPr>
        <w:t xml:space="preserve">: </w:t>
      </w:r>
      <w:hyperlink r:id="rId32" w:history="1">
        <w:r w:rsidRPr="00A10165">
          <w:rPr>
            <w:rStyle w:val="Hyperlink"/>
            <w:rFonts w:ascii="Garamond" w:hAnsi="Garamond"/>
            <w:color w:val="auto"/>
            <w:sz w:val="24"/>
            <w:szCs w:val="24"/>
          </w:rPr>
          <w:t>licitacao.pmcamg@gmail.com</w:t>
        </w:r>
      </w:hyperlink>
      <w:r w:rsidRPr="00A10165">
        <w:rPr>
          <w:rFonts w:ascii="Garamond" w:hAnsi="Garamond"/>
          <w:color w:val="auto"/>
          <w:sz w:val="24"/>
          <w:szCs w:val="24"/>
        </w:rPr>
        <w:t xml:space="preserve">. </w:t>
      </w:r>
    </w:p>
    <w:p w14:paraId="151626BC" w14:textId="77777777" w:rsidR="0085462B"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impugnações e pedidos de esclarecimentos não suspendem </w:t>
      </w:r>
      <w:r w:rsidR="0085462B" w:rsidRPr="00A10165">
        <w:rPr>
          <w:rFonts w:ascii="Garamond" w:hAnsi="Garamond"/>
          <w:color w:val="auto"/>
          <w:sz w:val="24"/>
          <w:szCs w:val="24"/>
        </w:rPr>
        <w:t>os prazos previstos no certame.</w:t>
      </w:r>
    </w:p>
    <w:p w14:paraId="16F7A4E5" w14:textId="0DD8BD36"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Acolhida a impugnação, será definida e publicada nova data para a realização do certame.</w:t>
      </w:r>
    </w:p>
    <w:p w14:paraId="6E8E0205" w14:textId="77777777" w:rsidR="00110856" w:rsidRPr="00A10165" w:rsidRDefault="00110856" w:rsidP="00891FFF">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A10165" w:rsidRDefault="00B84560" w:rsidP="00891FFF">
      <w:pPr>
        <w:pStyle w:val="Nivel01"/>
        <w:spacing w:before="0"/>
        <w:ind w:left="0" w:firstLine="0"/>
        <w:rPr>
          <w:rFonts w:ascii="Garamond" w:hAnsi="Garamond"/>
          <w:sz w:val="24"/>
        </w:rPr>
      </w:pPr>
      <w:bookmarkStart w:id="57" w:name="_Toc155095225"/>
      <w:r w:rsidRPr="00A10165">
        <w:rPr>
          <w:rFonts w:ascii="Garamond" w:hAnsi="Garamond"/>
          <w:sz w:val="24"/>
        </w:rPr>
        <w:t>DAS DISPOSIÇÕES GERAIS</w:t>
      </w:r>
      <w:bookmarkEnd w:id="57"/>
    </w:p>
    <w:p w14:paraId="5B2C03B0"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58" w:name="_Hlk82473550"/>
      <w:r w:rsidRPr="00A10165">
        <w:rPr>
          <w:rFonts w:ascii="Garamond" w:hAnsi="Garamond"/>
          <w:color w:val="auto"/>
          <w:sz w:val="24"/>
          <w:szCs w:val="24"/>
        </w:rPr>
        <w:t>Será divulgada ata da sessão pública no sistema eletrônico.</w:t>
      </w:r>
    </w:p>
    <w:p w14:paraId="429664D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homologação do resultado desta licitação não implicará direito à contratação.</w:t>
      </w:r>
    </w:p>
    <w:p w14:paraId="6E213DD3"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A10165">
        <w:rPr>
          <w:rFonts w:ascii="Garamond" w:hAnsi="Garamond"/>
          <w:color w:val="auto"/>
          <w:sz w:val="24"/>
          <w:szCs w:val="24"/>
        </w:rPr>
        <w:t>observados</w:t>
      </w:r>
      <w:proofErr w:type="gramEnd"/>
      <w:r w:rsidRPr="00A10165">
        <w:rPr>
          <w:rFonts w:ascii="Garamond" w:hAnsi="Garamond"/>
          <w:color w:val="auto"/>
          <w:sz w:val="24"/>
          <w:szCs w:val="24"/>
        </w:rPr>
        <w:t xml:space="preserve"> os princípios da isonomia e do interesse público.</w:t>
      </w:r>
    </w:p>
    <w:p w14:paraId="7861A802"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O Edital e seus anexos estão disponíveis, na íntegra, no Portal Nacional de Contratações Públicas (PNCP) e endereço eletrônico </w:t>
      </w:r>
      <w:hyperlink r:id="rId33" w:history="1">
        <w:r w:rsidRPr="00A10165">
          <w:rPr>
            <w:rStyle w:val="Hyperlink"/>
            <w:rFonts w:ascii="Garamond" w:hAnsi="Garamond"/>
            <w:color w:val="auto"/>
            <w:sz w:val="24"/>
            <w:szCs w:val="24"/>
          </w:rPr>
          <w:t>www.conceicaodasalagoas.mg.gov.br</w:t>
        </w:r>
      </w:hyperlink>
      <w:r w:rsidRPr="00A10165">
        <w:rPr>
          <w:rFonts w:ascii="Garamond" w:hAnsi="Garamond"/>
          <w:color w:val="auto"/>
          <w:sz w:val="24"/>
          <w:szCs w:val="24"/>
        </w:rPr>
        <w:t xml:space="preserve">. </w:t>
      </w:r>
    </w:p>
    <w:p w14:paraId="5F01D49F"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Integram este Edital, para todos os fins e efeitos, os seguintes anexos:</w:t>
      </w:r>
    </w:p>
    <w:p w14:paraId="6446C202" w14:textId="77777777" w:rsidR="00B84560" w:rsidRPr="00A10165" w:rsidRDefault="00B8456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 – Termo de Referência</w:t>
      </w:r>
    </w:p>
    <w:p w14:paraId="098DB64C" w14:textId="77777777" w:rsidR="00B84560" w:rsidRPr="00A10165" w:rsidRDefault="00B84560" w:rsidP="00891FFF">
      <w:pPr>
        <w:pStyle w:val="Nivel4"/>
        <w:tabs>
          <w:tab w:val="left" w:pos="284"/>
          <w:tab w:val="left" w:pos="993"/>
        </w:tabs>
        <w:spacing w:before="0" w:after="0" w:line="240" w:lineRule="auto"/>
        <w:ind w:left="0"/>
        <w:rPr>
          <w:rFonts w:ascii="Garamond" w:hAnsi="Garamond"/>
          <w:sz w:val="24"/>
          <w:szCs w:val="24"/>
        </w:rPr>
      </w:pPr>
      <w:r w:rsidRPr="00A10165">
        <w:rPr>
          <w:rFonts w:ascii="Garamond" w:hAnsi="Garamond"/>
          <w:sz w:val="24"/>
          <w:szCs w:val="24"/>
        </w:rPr>
        <w:t>Apêndice do Anexo I – Estudo Técnico Preliminar</w:t>
      </w:r>
    </w:p>
    <w:p w14:paraId="1C9746D8" w14:textId="77777777" w:rsidR="00B84560" w:rsidRPr="00A10165" w:rsidRDefault="00B8456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II – Minuta de Termo de Contrato</w:t>
      </w:r>
    </w:p>
    <w:p w14:paraId="7285A003" w14:textId="0AD18096" w:rsidR="00B84560" w:rsidRPr="00A10165" w:rsidRDefault="00B8456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III –</w:t>
      </w:r>
      <w:r w:rsidR="009A7756" w:rsidRPr="00A10165">
        <w:rPr>
          <w:rFonts w:ascii="Garamond" w:hAnsi="Garamond"/>
          <w:color w:val="auto"/>
          <w:sz w:val="24"/>
          <w:szCs w:val="24"/>
        </w:rPr>
        <w:t xml:space="preserve"> Declarações</w:t>
      </w:r>
      <w:r w:rsidRPr="00A10165">
        <w:rPr>
          <w:rFonts w:ascii="Garamond" w:hAnsi="Garamond"/>
          <w:color w:val="auto"/>
          <w:sz w:val="24"/>
          <w:szCs w:val="24"/>
        </w:rPr>
        <w:t xml:space="preserve"> </w:t>
      </w:r>
    </w:p>
    <w:p w14:paraId="43E1AA6B" w14:textId="0EDE23B7" w:rsidR="00A958C0" w:rsidRPr="00A10165" w:rsidRDefault="00A958C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ANEXO IV – Modelo </w:t>
      </w:r>
      <w:r w:rsidR="001116D0" w:rsidRPr="00A10165">
        <w:rPr>
          <w:rFonts w:ascii="Garamond" w:hAnsi="Garamond"/>
          <w:color w:val="auto"/>
          <w:sz w:val="24"/>
          <w:szCs w:val="24"/>
        </w:rPr>
        <w:t>de Prop</w:t>
      </w:r>
      <w:r w:rsidR="008547BE" w:rsidRPr="00A10165">
        <w:rPr>
          <w:rFonts w:ascii="Garamond" w:hAnsi="Garamond"/>
          <w:color w:val="auto"/>
          <w:sz w:val="24"/>
          <w:szCs w:val="24"/>
        </w:rPr>
        <w:t>o</w:t>
      </w:r>
      <w:r w:rsidR="001116D0" w:rsidRPr="00A10165">
        <w:rPr>
          <w:rFonts w:ascii="Garamond" w:hAnsi="Garamond"/>
          <w:color w:val="auto"/>
          <w:sz w:val="24"/>
          <w:szCs w:val="24"/>
        </w:rPr>
        <w:t>s</w:t>
      </w:r>
      <w:r w:rsidR="008547BE" w:rsidRPr="00A10165">
        <w:rPr>
          <w:rFonts w:ascii="Garamond" w:hAnsi="Garamond"/>
          <w:color w:val="auto"/>
          <w:sz w:val="24"/>
          <w:szCs w:val="24"/>
        </w:rPr>
        <w:t>ta</w:t>
      </w:r>
    </w:p>
    <w:p w14:paraId="468FDCE6" w14:textId="77777777" w:rsidR="00930483" w:rsidRPr="00A10165" w:rsidRDefault="00930483" w:rsidP="00891FFF">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777264F8" w:rsidR="001258BC" w:rsidRPr="00A10165" w:rsidRDefault="001258BC" w:rsidP="00891FFF">
      <w:pPr>
        <w:tabs>
          <w:tab w:val="left" w:pos="284"/>
          <w:tab w:val="left" w:pos="426"/>
        </w:tabs>
        <w:spacing w:after="0" w:line="240" w:lineRule="auto"/>
        <w:rPr>
          <w:rFonts w:ascii="Garamond" w:eastAsia="MS Mincho" w:hAnsi="Garamond" w:cs="Arial"/>
          <w:sz w:val="24"/>
          <w:szCs w:val="24"/>
        </w:rPr>
      </w:pPr>
      <w:r w:rsidRPr="00A10165">
        <w:rPr>
          <w:rFonts w:ascii="Garamond" w:eastAsia="MS Mincho" w:hAnsi="Garamond" w:cs="Arial"/>
          <w:sz w:val="24"/>
          <w:szCs w:val="24"/>
        </w:rPr>
        <w:t xml:space="preserve">Conceição das Alagoas/MG, </w:t>
      </w:r>
      <w:r w:rsidR="00EC0E20">
        <w:rPr>
          <w:rFonts w:ascii="Garamond" w:eastAsia="MS Mincho" w:hAnsi="Garamond" w:cs="Arial"/>
          <w:sz w:val="24"/>
          <w:szCs w:val="24"/>
        </w:rPr>
        <w:t xml:space="preserve">17 de janeiro de </w:t>
      </w:r>
      <w:proofErr w:type="gramStart"/>
      <w:r w:rsidR="00EC0E20">
        <w:rPr>
          <w:rFonts w:ascii="Garamond" w:eastAsia="MS Mincho" w:hAnsi="Garamond" w:cs="Arial"/>
          <w:sz w:val="24"/>
          <w:szCs w:val="24"/>
        </w:rPr>
        <w:t>2025</w:t>
      </w:r>
      <w:proofErr w:type="gramEnd"/>
    </w:p>
    <w:p w14:paraId="5779CD03" w14:textId="77777777" w:rsidR="001258BC" w:rsidRPr="00A10165" w:rsidRDefault="001258BC" w:rsidP="00891FFF">
      <w:pPr>
        <w:tabs>
          <w:tab w:val="left" w:pos="284"/>
          <w:tab w:val="left" w:pos="426"/>
        </w:tabs>
        <w:spacing w:after="0" w:line="240" w:lineRule="auto"/>
        <w:rPr>
          <w:rFonts w:ascii="Garamond" w:eastAsia="MS Mincho" w:hAnsi="Garamond" w:cs="Arial"/>
          <w:sz w:val="24"/>
          <w:szCs w:val="24"/>
        </w:rPr>
      </w:pPr>
    </w:p>
    <w:p w14:paraId="64B3F883" w14:textId="77777777" w:rsidR="00930483" w:rsidRPr="00A10165" w:rsidRDefault="00930483" w:rsidP="00891FFF">
      <w:pPr>
        <w:tabs>
          <w:tab w:val="left" w:pos="284"/>
          <w:tab w:val="left" w:pos="426"/>
        </w:tabs>
        <w:spacing w:after="0" w:line="240" w:lineRule="auto"/>
        <w:rPr>
          <w:rFonts w:ascii="Garamond" w:eastAsia="MS Mincho" w:hAnsi="Garamond" w:cs="Arial"/>
          <w:sz w:val="24"/>
          <w:szCs w:val="24"/>
        </w:rPr>
      </w:pPr>
    </w:p>
    <w:p w14:paraId="76BAD55C" w14:textId="77777777" w:rsidR="001258BC" w:rsidRPr="00A10165" w:rsidRDefault="001258BC" w:rsidP="00891FFF">
      <w:pPr>
        <w:tabs>
          <w:tab w:val="left" w:pos="284"/>
          <w:tab w:val="left" w:pos="426"/>
        </w:tabs>
        <w:spacing w:after="0" w:line="240" w:lineRule="auto"/>
        <w:rPr>
          <w:rFonts w:ascii="Garamond" w:eastAsia="MS Mincho" w:hAnsi="Garamond" w:cs="Arial"/>
          <w:sz w:val="24"/>
          <w:szCs w:val="24"/>
        </w:rPr>
      </w:pPr>
    </w:p>
    <w:p w14:paraId="01D5E039" w14:textId="6352EBA1" w:rsidR="001258BC" w:rsidRPr="00A10165" w:rsidRDefault="00855EF3" w:rsidP="00891FFF">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CELSON PIRES</w:t>
      </w:r>
      <w:r w:rsidR="001258BC" w:rsidRPr="00A10165">
        <w:rPr>
          <w:rFonts w:ascii="Garamond" w:eastAsia="MS Mincho" w:hAnsi="Garamond" w:cs="Arial"/>
          <w:b/>
          <w:sz w:val="24"/>
          <w:szCs w:val="24"/>
        </w:rPr>
        <w:t xml:space="preserve"> DE OLIVEIRA</w:t>
      </w:r>
    </w:p>
    <w:p w14:paraId="493A3EFA" w14:textId="5A8EE246" w:rsidR="00BE140F" w:rsidRPr="00A10165" w:rsidRDefault="001258BC" w:rsidP="00891FFF">
      <w:pPr>
        <w:tabs>
          <w:tab w:val="left" w:pos="284"/>
          <w:tab w:val="left" w:pos="426"/>
        </w:tabs>
        <w:spacing w:after="0" w:line="240" w:lineRule="auto"/>
        <w:jc w:val="center"/>
        <w:rPr>
          <w:rFonts w:ascii="Garamond" w:eastAsia="MS Mincho" w:hAnsi="Garamond" w:cs="Arial"/>
          <w:b/>
          <w:sz w:val="24"/>
          <w:szCs w:val="24"/>
        </w:rPr>
      </w:pPr>
      <w:r w:rsidRPr="00A10165">
        <w:rPr>
          <w:rFonts w:ascii="Garamond" w:eastAsia="MS Mincho" w:hAnsi="Garamond" w:cs="Arial"/>
          <w:b/>
          <w:sz w:val="24"/>
          <w:szCs w:val="24"/>
        </w:rPr>
        <w:t>PREFEITA MUNICIPAL</w:t>
      </w:r>
    </w:p>
    <w:p w14:paraId="0C51F3DE"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7D4FAB6B"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74701E8E"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PREFEITURA MUNICIPAL DE CONCEIÇÃO DAS ALAGOAS</w:t>
      </w:r>
    </w:p>
    <w:p w14:paraId="0C512301"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ESTADO DE MINAS GERAIS</w:t>
      </w:r>
    </w:p>
    <w:p w14:paraId="1FB882C1"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47CF218" w14:textId="77777777" w:rsidR="0080553F" w:rsidRPr="00A10165" w:rsidRDefault="0080553F" w:rsidP="00891FFF">
      <w:pPr>
        <w:tabs>
          <w:tab w:val="left" w:pos="567"/>
        </w:tabs>
        <w:spacing w:after="0" w:line="240" w:lineRule="auto"/>
        <w:jc w:val="center"/>
        <w:rPr>
          <w:rFonts w:ascii="Garamond" w:hAnsi="Garamond"/>
          <w:b/>
          <w:sz w:val="24"/>
          <w:szCs w:val="24"/>
          <w:u w:val="single"/>
          <w:lang w:eastAsia="pt-BR"/>
        </w:rPr>
      </w:pPr>
      <w:r w:rsidRPr="00A10165">
        <w:rPr>
          <w:rFonts w:ascii="Garamond" w:hAnsi="Garamond"/>
          <w:b/>
          <w:sz w:val="24"/>
          <w:szCs w:val="24"/>
          <w:u w:val="single"/>
          <w:lang w:eastAsia="pt-BR"/>
        </w:rPr>
        <w:t>TERMO DE REFERÊNCIA</w:t>
      </w:r>
    </w:p>
    <w:p w14:paraId="48603D3D" w14:textId="7A98675D" w:rsidR="0080553F" w:rsidRPr="00A10165" w:rsidRDefault="0080553F" w:rsidP="00891FFF">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A10165">
        <w:rPr>
          <w:rFonts w:ascii="Garamond" w:eastAsiaTheme="majorEastAsia" w:hAnsi="Garamond"/>
          <w:b/>
          <w:bCs/>
          <w:sz w:val="24"/>
          <w:szCs w:val="24"/>
          <w:u w:val="single"/>
          <w:lang w:eastAsia="pt-BR"/>
        </w:rPr>
        <w:t xml:space="preserve">PREGÃO ELETRÔNICO Nº     </w:t>
      </w:r>
      <w:r w:rsidR="00EC0E20">
        <w:rPr>
          <w:rFonts w:ascii="Garamond" w:eastAsiaTheme="majorEastAsia" w:hAnsi="Garamond"/>
          <w:b/>
          <w:bCs/>
          <w:sz w:val="24"/>
          <w:szCs w:val="24"/>
          <w:u w:val="single"/>
          <w:lang w:eastAsia="pt-BR"/>
        </w:rPr>
        <w:t>91</w:t>
      </w:r>
      <w:r w:rsidRPr="00A10165">
        <w:rPr>
          <w:rFonts w:ascii="Garamond" w:eastAsiaTheme="majorEastAsia" w:hAnsi="Garamond"/>
          <w:b/>
          <w:bCs/>
          <w:sz w:val="24"/>
          <w:szCs w:val="24"/>
          <w:u w:val="single"/>
          <w:lang w:eastAsia="pt-BR"/>
        </w:rPr>
        <w:t>/2024</w:t>
      </w:r>
    </w:p>
    <w:p w14:paraId="2F1A21AE" w14:textId="6C1CF45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 xml:space="preserve">(Processo Administrativo n°      </w:t>
      </w:r>
      <w:r w:rsidR="004670AE">
        <w:rPr>
          <w:rFonts w:ascii="Garamond" w:eastAsiaTheme="majorEastAsia" w:hAnsi="Garamond"/>
          <w:b/>
          <w:bCs/>
          <w:sz w:val="24"/>
          <w:szCs w:val="24"/>
          <w:u w:val="single"/>
          <w:lang w:eastAsia="pt-BR"/>
        </w:rPr>
        <w:t>183</w:t>
      </w:r>
      <w:r w:rsidRPr="00A10165">
        <w:rPr>
          <w:rFonts w:ascii="Garamond" w:eastAsiaTheme="majorEastAsia" w:hAnsi="Garamond"/>
          <w:b/>
          <w:bCs/>
          <w:sz w:val="24"/>
          <w:szCs w:val="24"/>
          <w:u w:val="single"/>
          <w:lang w:eastAsia="pt-BR"/>
        </w:rPr>
        <w:t>/2024)</w:t>
      </w:r>
    </w:p>
    <w:p w14:paraId="188AE5DB" w14:textId="77777777" w:rsidR="0080553F" w:rsidRPr="00A10165" w:rsidRDefault="0080553F" w:rsidP="00891FFF">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23A0CDA4" w14:textId="77777777" w:rsidR="0080553F" w:rsidRPr="00A10165" w:rsidRDefault="0080553F" w:rsidP="00891FFF">
      <w:pPr>
        <w:tabs>
          <w:tab w:val="left" w:pos="567"/>
        </w:tabs>
        <w:spacing w:after="0" w:line="240" w:lineRule="auto"/>
        <w:rPr>
          <w:rFonts w:ascii="Garamond" w:hAnsi="Garamond"/>
          <w:sz w:val="24"/>
          <w:szCs w:val="24"/>
        </w:rPr>
      </w:pPr>
    </w:p>
    <w:p w14:paraId="6AFDC034" w14:textId="77777777" w:rsidR="0080553F" w:rsidRPr="00A10165" w:rsidRDefault="0080553F" w:rsidP="00891FFF">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CONDIÇÕES GERAIS DA CONTRATAÇÃO</w:t>
      </w:r>
    </w:p>
    <w:p w14:paraId="23C36A80" w14:textId="77777777" w:rsidR="0080553F" w:rsidRPr="00A10165" w:rsidRDefault="0080553F" w:rsidP="00891FFF">
      <w:pPr>
        <w:tabs>
          <w:tab w:val="left" w:pos="567"/>
        </w:tabs>
        <w:spacing w:after="0" w:line="240" w:lineRule="auto"/>
        <w:rPr>
          <w:rFonts w:ascii="Garamond" w:hAnsi="Garamond"/>
          <w:sz w:val="24"/>
          <w:szCs w:val="24"/>
        </w:rPr>
      </w:pPr>
    </w:p>
    <w:p w14:paraId="1B5114E0" w14:textId="2F222B73" w:rsidR="007407B2" w:rsidRPr="00A10165" w:rsidRDefault="00436CD1" w:rsidP="00891FFF">
      <w:pPr>
        <w:pStyle w:val="Nivel2"/>
        <w:spacing w:before="0" w:after="0" w:line="240" w:lineRule="auto"/>
        <w:ind w:left="0" w:firstLine="0"/>
        <w:rPr>
          <w:rFonts w:ascii="Garamond" w:hAnsi="Garamond"/>
          <w:color w:val="auto"/>
          <w:sz w:val="24"/>
          <w:szCs w:val="24"/>
        </w:rPr>
      </w:pPr>
      <w:proofErr w:type="gramStart"/>
      <w:r w:rsidRPr="00B301D5">
        <w:rPr>
          <w:rFonts w:ascii="Garamond" w:eastAsia="Times New Roman" w:hAnsi="Garamond" w:cs="Calibri"/>
          <w:sz w:val="24"/>
          <w:szCs w:val="24"/>
        </w:rPr>
        <w:t>aquisição</w:t>
      </w:r>
      <w:proofErr w:type="gramEnd"/>
      <w:r w:rsidRPr="00B301D5">
        <w:rPr>
          <w:rFonts w:ascii="Garamond" w:eastAsia="Times New Roman" w:hAnsi="Garamond" w:cs="Calibri"/>
          <w:sz w:val="24"/>
          <w:szCs w:val="24"/>
        </w:rPr>
        <w:t xml:space="preserve"> de </w:t>
      </w:r>
      <w:r w:rsidR="00FB2E26">
        <w:rPr>
          <w:rFonts w:ascii="Garamond" w:eastAsia="Times New Roman" w:hAnsi="Garamond" w:cs="Calibri"/>
          <w:sz w:val="24"/>
          <w:szCs w:val="24"/>
        </w:rPr>
        <w:t>utensílios e equipamentos permanentes</w:t>
      </w:r>
      <w:r w:rsidRPr="00B301D5">
        <w:rPr>
          <w:rFonts w:ascii="Garamond" w:eastAsia="Times New Roman" w:hAnsi="Garamond" w:cs="Calibri"/>
          <w:sz w:val="24"/>
          <w:szCs w:val="24"/>
        </w:rPr>
        <w:t>, para atender as diversas secretarias municipais até 31 de dezembro de 2025, conforme entrega de requisição</w:t>
      </w:r>
      <w:r w:rsidR="007407B2" w:rsidRPr="00A10165">
        <w:rPr>
          <w:rFonts w:ascii="Garamond" w:hAnsi="Garamond"/>
          <w:color w:val="auto"/>
          <w:sz w:val="24"/>
          <w:szCs w:val="24"/>
        </w:rPr>
        <w:t>.</w:t>
      </w:r>
    </w:p>
    <w:p w14:paraId="254F8C48" w14:textId="77777777" w:rsidR="0080553F" w:rsidRPr="00A10165" w:rsidRDefault="0080553F" w:rsidP="00891FFF">
      <w:pPr>
        <w:tabs>
          <w:tab w:val="left" w:pos="567"/>
        </w:tabs>
        <w:spacing w:after="0" w:line="240" w:lineRule="auto"/>
        <w:jc w:val="both"/>
        <w:rPr>
          <w:rFonts w:ascii="Garamond" w:eastAsiaTheme="minorEastAsia" w:hAnsi="Garamond"/>
          <w:b/>
          <w:bCs/>
          <w:sz w:val="24"/>
          <w:szCs w:val="24"/>
          <w:lang w:eastAsia="pt-BR"/>
        </w:rPr>
      </w:pPr>
    </w:p>
    <w:tbl>
      <w:tblPr>
        <w:tblStyle w:val="Tabelacomgrade"/>
        <w:tblW w:w="9180" w:type="dxa"/>
        <w:tblLayout w:type="fixed"/>
        <w:tblLook w:val="04A0" w:firstRow="1" w:lastRow="0" w:firstColumn="1" w:lastColumn="0" w:noHBand="0" w:noVBand="1"/>
      </w:tblPr>
      <w:tblGrid>
        <w:gridCol w:w="534"/>
        <w:gridCol w:w="708"/>
        <w:gridCol w:w="4962"/>
        <w:gridCol w:w="850"/>
        <w:gridCol w:w="992"/>
        <w:gridCol w:w="1134"/>
      </w:tblGrid>
      <w:tr w:rsidR="008E68BF" w14:paraId="0BF2C921" w14:textId="77777777" w:rsidTr="00256897">
        <w:trPr>
          <w:trHeight w:val="278"/>
        </w:trPr>
        <w:tc>
          <w:tcPr>
            <w:tcW w:w="534" w:type="dxa"/>
            <w:tcBorders>
              <w:top w:val="single" w:sz="4" w:space="0" w:color="auto"/>
              <w:left w:val="single" w:sz="4" w:space="0" w:color="auto"/>
              <w:bottom w:val="single" w:sz="4" w:space="0" w:color="auto"/>
              <w:right w:val="single" w:sz="4" w:space="0" w:color="auto"/>
            </w:tcBorders>
            <w:hideMark/>
          </w:tcPr>
          <w:p w14:paraId="05784EE6" w14:textId="77777777" w:rsidR="008E68BF" w:rsidRDefault="008E68BF" w:rsidP="00436501">
            <w:pPr>
              <w:pStyle w:val="SemEspaamento"/>
              <w:jc w:val="center"/>
              <w:rPr>
                <w:rFonts w:ascii="Garamond" w:eastAsiaTheme="minorHAnsi" w:hAnsi="Garamond"/>
                <w:b/>
                <w:sz w:val="16"/>
                <w:szCs w:val="16"/>
                <w:lang w:eastAsia="pt-BR"/>
              </w:rPr>
            </w:pPr>
            <w:r>
              <w:rPr>
                <w:rFonts w:ascii="Garamond" w:hAnsi="Garamond"/>
                <w:b/>
                <w:sz w:val="16"/>
                <w:szCs w:val="16"/>
                <w:lang w:eastAsia="pt-BR"/>
              </w:rPr>
              <w:t>Seq.</w:t>
            </w:r>
          </w:p>
        </w:tc>
        <w:tc>
          <w:tcPr>
            <w:tcW w:w="708" w:type="dxa"/>
            <w:tcBorders>
              <w:top w:val="single" w:sz="4" w:space="0" w:color="auto"/>
              <w:left w:val="single" w:sz="4" w:space="0" w:color="auto"/>
              <w:bottom w:val="single" w:sz="4" w:space="0" w:color="auto"/>
              <w:right w:val="single" w:sz="4" w:space="0" w:color="auto"/>
            </w:tcBorders>
            <w:hideMark/>
          </w:tcPr>
          <w:p w14:paraId="73778EAA" w14:textId="77777777" w:rsidR="008E68BF" w:rsidRDefault="008E68BF" w:rsidP="00256897">
            <w:pPr>
              <w:pStyle w:val="SemEspaamento"/>
              <w:ind w:left="-108" w:right="-108"/>
              <w:jc w:val="center"/>
              <w:rPr>
                <w:rFonts w:ascii="Garamond" w:eastAsiaTheme="minorHAnsi" w:hAnsi="Garamond"/>
                <w:b/>
                <w:sz w:val="16"/>
                <w:szCs w:val="16"/>
              </w:rPr>
            </w:pPr>
            <w:r>
              <w:rPr>
                <w:rFonts w:ascii="Garamond" w:hAnsi="Garamond"/>
                <w:b/>
                <w:sz w:val="16"/>
                <w:szCs w:val="16"/>
                <w:lang w:eastAsia="pt-BR"/>
              </w:rPr>
              <w:t>Código</w:t>
            </w:r>
          </w:p>
        </w:tc>
        <w:tc>
          <w:tcPr>
            <w:tcW w:w="4962" w:type="dxa"/>
            <w:tcBorders>
              <w:top w:val="single" w:sz="4" w:space="0" w:color="auto"/>
              <w:left w:val="single" w:sz="4" w:space="0" w:color="auto"/>
              <w:bottom w:val="single" w:sz="4" w:space="0" w:color="auto"/>
              <w:right w:val="single" w:sz="4" w:space="0" w:color="auto"/>
            </w:tcBorders>
            <w:hideMark/>
          </w:tcPr>
          <w:p w14:paraId="4CA9158A" w14:textId="77777777" w:rsidR="008E68BF" w:rsidRDefault="008E68BF" w:rsidP="00436501">
            <w:pPr>
              <w:pStyle w:val="SemEspaamento"/>
              <w:jc w:val="both"/>
              <w:rPr>
                <w:rFonts w:ascii="Garamond" w:eastAsiaTheme="minorHAnsi" w:hAnsi="Garamond"/>
                <w:b/>
                <w:sz w:val="16"/>
                <w:szCs w:val="16"/>
              </w:rPr>
            </w:pPr>
            <w:r>
              <w:rPr>
                <w:rFonts w:ascii="Garamond" w:hAnsi="Garamond"/>
                <w:b/>
                <w:sz w:val="16"/>
                <w:szCs w:val="16"/>
                <w:lang w:eastAsia="pt-BR"/>
              </w:rPr>
              <w:t>Descrição</w:t>
            </w:r>
          </w:p>
        </w:tc>
        <w:tc>
          <w:tcPr>
            <w:tcW w:w="850" w:type="dxa"/>
            <w:tcBorders>
              <w:top w:val="single" w:sz="4" w:space="0" w:color="auto"/>
              <w:left w:val="single" w:sz="4" w:space="0" w:color="auto"/>
              <w:bottom w:val="single" w:sz="4" w:space="0" w:color="auto"/>
              <w:right w:val="single" w:sz="4" w:space="0" w:color="auto"/>
            </w:tcBorders>
            <w:hideMark/>
          </w:tcPr>
          <w:p w14:paraId="0DAC1A70" w14:textId="77777777" w:rsidR="008E68BF" w:rsidRDefault="008E68BF" w:rsidP="00436501">
            <w:pPr>
              <w:pStyle w:val="SemEspaamento"/>
              <w:jc w:val="center"/>
              <w:rPr>
                <w:rFonts w:ascii="Garamond" w:eastAsiaTheme="minorHAnsi" w:hAnsi="Garamond"/>
                <w:b/>
                <w:sz w:val="16"/>
                <w:szCs w:val="16"/>
              </w:rPr>
            </w:pPr>
            <w:r>
              <w:rPr>
                <w:rFonts w:ascii="Garamond" w:hAnsi="Garamond"/>
                <w:b/>
                <w:sz w:val="16"/>
                <w:szCs w:val="16"/>
                <w:lang w:eastAsia="pt-BR"/>
              </w:rPr>
              <w:t>Unidade</w:t>
            </w:r>
          </w:p>
        </w:tc>
        <w:tc>
          <w:tcPr>
            <w:tcW w:w="992" w:type="dxa"/>
            <w:tcBorders>
              <w:top w:val="single" w:sz="4" w:space="0" w:color="auto"/>
              <w:left w:val="single" w:sz="4" w:space="0" w:color="auto"/>
              <w:bottom w:val="single" w:sz="4" w:space="0" w:color="auto"/>
              <w:right w:val="single" w:sz="4" w:space="0" w:color="auto"/>
            </w:tcBorders>
            <w:hideMark/>
          </w:tcPr>
          <w:p w14:paraId="1E7F0338" w14:textId="77777777" w:rsidR="008E68BF" w:rsidRDefault="008E68BF" w:rsidP="00256897">
            <w:pPr>
              <w:pStyle w:val="SemEspaamento"/>
              <w:ind w:left="-108" w:right="-108"/>
              <w:jc w:val="center"/>
              <w:rPr>
                <w:rFonts w:ascii="Garamond" w:eastAsiaTheme="minorHAnsi" w:hAnsi="Garamond"/>
                <w:b/>
                <w:sz w:val="16"/>
                <w:szCs w:val="16"/>
              </w:rPr>
            </w:pPr>
            <w:r>
              <w:rPr>
                <w:rFonts w:ascii="Garamond" w:hAnsi="Garamond"/>
                <w:b/>
                <w:sz w:val="16"/>
                <w:szCs w:val="16"/>
                <w:lang w:eastAsia="pt-BR"/>
              </w:rPr>
              <w:t>Quantidade</w:t>
            </w:r>
          </w:p>
        </w:tc>
        <w:tc>
          <w:tcPr>
            <w:tcW w:w="1134" w:type="dxa"/>
            <w:tcBorders>
              <w:top w:val="single" w:sz="4" w:space="0" w:color="auto"/>
              <w:left w:val="single" w:sz="4" w:space="0" w:color="auto"/>
              <w:bottom w:val="single" w:sz="4" w:space="0" w:color="auto"/>
              <w:right w:val="single" w:sz="4" w:space="0" w:color="auto"/>
            </w:tcBorders>
            <w:hideMark/>
          </w:tcPr>
          <w:p w14:paraId="09AB4E98" w14:textId="77777777" w:rsidR="008E68BF" w:rsidRDefault="008E68BF" w:rsidP="00256897">
            <w:pPr>
              <w:pStyle w:val="SemEspaamento"/>
              <w:ind w:left="-108" w:right="-108"/>
              <w:jc w:val="center"/>
              <w:rPr>
                <w:rFonts w:ascii="Garamond" w:eastAsiaTheme="minorHAnsi" w:hAnsi="Garamond"/>
                <w:b/>
                <w:sz w:val="16"/>
                <w:szCs w:val="16"/>
              </w:rPr>
            </w:pPr>
            <w:r>
              <w:rPr>
                <w:rFonts w:ascii="Garamond" w:hAnsi="Garamond"/>
                <w:b/>
                <w:sz w:val="16"/>
                <w:szCs w:val="16"/>
                <w:lang w:eastAsia="pt-BR"/>
              </w:rPr>
              <w:t>Valor Unit. Estimado</w:t>
            </w:r>
          </w:p>
        </w:tc>
      </w:tr>
      <w:tr w:rsidR="008E68BF" w14:paraId="011300C7" w14:textId="77777777" w:rsidTr="00256897">
        <w:trPr>
          <w:trHeight w:val="241"/>
        </w:trPr>
        <w:tc>
          <w:tcPr>
            <w:tcW w:w="534" w:type="dxa"/>
            <w:tcBorders>
              <w:top w:val="single" w:sz="4" w:space="0" w:color="auto"/>
              <w:left w:val="single" w:sz="4" w:space="0" w:color="auto"/>
              <w:bottom w:val="single" w:sz="4" w:space="0" w:color="auto"/>
              <w:right w:val="single" w:sz="4" w:space="0" w:color="auto"/>
            </w:tcBorders>
            <w:hideMark/>
          </w:tcPr>
          <w:p w14:paraId="7C1ABB65"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1</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28940BAD" w14:textId="77777777" w:rsidR="008E68BF" w:rsidRDefault="008E68BF" w:rsidP="00256897">
            <w:pPr>
              <w:pStyle w:val="SemEspaamento"/>
              <w:ind w:left="-108" w:right="-108"/>
              <w:jc w:val="center"/>
              <w:rPr>
                <w:rFonts w:ascii="Garamond" w:eastAsiaTheme="minorHAnsi" w:hAnsi="Garamond"/>
                <w:sz w:val="16"/>
                <w:szCs w:val="16"/>
              </w:rPr>
            </w:pPr>
            <w:r>
              <w:rPr>
                <w:rFonts w:ascii="Garamond" w:hAnsi="Garamond"/>
                <w:sz w:val="16"/>
                <w:szCs w:val="16"/>
              </w:rPr>
              <w:t>82256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290BA99" w14:textId="77777777" w:rsidR="008E68BF" w:rsidRDefault="008E68BF" w:rsidP="00436501">
            <w:pPr>
              <w:pStyle w:val="SemEspaamento"/>
              <w:jc w:val="both"/>
              <w:rPr>
                <w:rFonts w:ascii="Garamond" w:eastAsiaTheme="minorHAnsi" w:hAnsi="Garamond"/>
                <w:sz w:val="16"/>
                <w:szCs w:val="16"/>
              </w:rPr>
            </w:pPr>
            <w:r>
              <w:rPr>
                <w:rFonts w:ascii="Garamond" w:hAnsi="Garamond"/>
                <w:sz w:val="16"/>
                <w:szCs w:val="16"/>
              </w:rPr>
              <w:t>Abridor de latas e garrafas - Características adicionais: uso profissional. Produzido em aço inox AISI 304, reforçado. Dimensões: aproximadamente 14cmx4cm.</w:t>
            </w:r>
          </w:p>
        </w:tc>
        <w:tc>
          <w:tcPr>
            <w:tcW w:w="850" w:type="dxa"/>
            <w:tcBorders>
              <w:top w:val="single" w:sz="4" w:space="0" w:color="auto"/>
              <w:left w:val="single" w:sz="4" w:space="0" w:color="auto"/>
              <w:bottom w:val="single" w:sz="4" w:space="0" w:color="auto"/>
              <w:right w:val="single" w:sz="4" w:space="0" w:color="auto"/>
            </w:tcBorders>
            <w:hideMark/>
          </w:tcPr>
          <w:p w14:paraId="155355C1" w14:textId="77777777" w:rsidR="008E68BF" w:rsidRDefault="008E68BF" w:rsidP="00436501">
            <w:pPr>
              <w:pStyle w:val="SemEspaamento"/>
              <w:jc w:val="center"/>
              <w:rPr>
                <w:rFonts w:ascii="Garamond" w:eastAsiaTheme="minorHAnsi" w:hAnsi="Garamond"/>
                <w:sz w:val="16"/>
                <w:szCs w:val="16"/>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390D7C3E" w14:textId="77777777" w:rsidR="008E68BF" w:rsidRDefault="008E68BF" w:rsidP="00256897">
            <w:pPr>
              <w:pStyle w:val="SemEspaamento"/>
              <w:ind w:left="-108" w:right="-108"/>
              <w:jc w:val="center"/>
              <w:rPr>
                <w:rFonts w:ascii="Garamond" w:eastAsiaTheme="minorHAnsi" w:hAnsi="Garamond"/>
                <w:sz w:val="16"/>
                <w:szCs w:val="16"/>
              </w:rPr>
            </w:pPr>
            <w:r>
              <w:rPr>
                <w:rFonts w:ascii="Garamond" w:hAnsi="Garamond"/>
                <w:sz w:val="16"/>
                <w:szCs w:val="16"/>
              </w:rPr>
              <w:t>30</w:t>
            </w:r>
          </w:p>
        </w:tc>
        <w:tc>
          <w:tcPr>
            <w:tcW w:w="1134" w:type="dxa"/>
            <w:tcBorders>
              <w:top w:val="single" w:sz="4" w:space="0" w:color="auto"/>
              <w:left w:val="single" w:sz="4" w:space="0" w:color="auto"/>
              <w:bottom w:val="single" w:sz="4" w:space="0" w:color="auto"/>
              <w:right w:val="single" w:sz="4" w:space="0" w:color="auto"/>
            </w:tcBorders>
          </w:tcPr>
          <w:p w14:paraId="55643A07" w14:textId="77777777" w:rsidR="008E68BF" w:rsidRDefault="008E68BF" w:rsidP="00256897">
            <w:pPr>
              <w:pStyle w:val="SemEspaamento"/>
              <w:ind w:left="-108" w:right="-108"/>
              <w:jc w:val="center"/>
              <w:rPr>
                <w:rFonts w:ascii="Garamond" w:eastAsiaTheme="minorHAnsi" w:hAnsi="Garamond"/>
                <w:sz w:val="16"/>
                <w:szCs w:val="16"/>
              </w:rPr>
            </w:pPr>
            <w:r>
              <w:rPr>
                <w:rFonts w:ascii="Garamond" w:eastAsiaTheme="minorHAnsi" w:hAnsi="Garamond"/>
                <w:sz w:val="16"/>
                <w:szCs w:val="16"/>
              </w:rPr>
              <w:t>R$ 8,75</w:t>
            </w:r>
          </w:p>
        </w:tc>
      </w:tr>
      <w:tr w:rsidR="008E68BF" w14:paraId="7B240A28" w14:textId="77777777" w:rsidTr="00256897">
        <w:trPr>
          <w:trHeight w:val="241"/>
        </w:trPr>
        <w:tc>
          <w:tcPr>
            <w:tcW w:w="534" w:type="dxa"/>
            <w:tcBorders>
              <w:top w:val="single" w:sz="4" w:space="0" w:color="auto"/>
              <w:left w:val="single" w:sz="4" w:space="0" w:color="auto"/>
              <w:bottom w:val="single" w:sz="4" w:space="0" w:color="auto"/>
              <w:right w:val="single" w:sz="4" w:space="0" w:color="auto"/>
            </w:tcBorders>
            <w:hideMark/>
          </w:tcPr>
          <w:p w14:paraId="51118ACA"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2</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29063F94" w14:textId="77777777" w:rsidR="008E68BF" w:rsidRDefault="008E68BF" w:rsidP="00256897">
            <w:pPr>
              <w:pStyle w:val="SemEspaamento"/>
              <w:ind w:left="-108" w:right="-108"/>
              <w:jc w:val="center"/>
              <w:rPr>
                <w:rFonts w:ascii="Garamond" w:eastAsiaTheme="minorHAnsi" w:hAnsi="Garamond"/>
                <w:sz w:val="16"/>
                <w:szCs w:val="16"/>
              </w:rPr>
            </w:pPr>
            <w:r>
              <w:rPr>
                <w:rFonts w:ascii="Garamond" w:hAnsi="Garamond"/>
                <w:sz w:val="16"/>
                <w:szCs w:val="16"/>
              </w:rPr>
              <w:t>82257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FC1C7AF" w14:textId="77777777" w:rsidR="008E68BF" w:rsidRDefault="008E68BF" w:rsidP="00436501">
            <w:pPr>
              <w:pStyle w:val="SemEspaamento"/>
              <w:jc w:val="both"/>
              <w:rPr>
                <w:rFonts w:ascii="Garamond" w:eastAsiaTheme="minorHAnsi" w:hAnsi="Garamond"/>
                <w:sz w:val="16"/>
                <w:szCs w:val="16"/>
              </w:rPr>
            </w:pPr>
            <w:r>
              <w:rPr>
                <w:rFonts w:ascii="Garamond" w:hAnsi="Garamond"/>
                <w:sz w:val="16"/>
                <w:szCs w:val="16"/>
              </w:rPr>
              <w:t>ACENDEDOR ELÉTRICO DE FOGÃO FLEXÍVEL E RECARREGAVEL C/CABO USB. Características adicionais: recarregável; luzes indicadoras de bateria (</w:t>
            </w:r>
            <w:proofErr w:type="gramStart"/>
            <w:r>
              <w:rPr>
                <w:rFonts w:ascii="Garamond" w:hAnsi="Garamond"/>
                <w:sz w:val="16"/>
                <w:szCs w:val="16"/>
              </w:rPr>
              <w:t>4</w:t>
            </w:r>
            <w:proofErr w:type="gramEnd"/>
            <w:r>
              <w:rPr>
                <w:rFonts w:ascii="Garamond" w:hAnsi="Garamond"/>
                <w:sz w:val="16"/>
                <w:szCs w:val="16"/>
              </w:rPr>
              <w:t xml:space="preserve"> Níveis); flexível com rotação em 360°; isqueiro em aço Inoxidável; operado eletricamente; comprimento26cm; peso: 50g; material aço inoxidável; plástico ABS; cor preta ou cinza.</w:t>
            </w:r>
          </w:p>
        </w:tc>
        <w:tc>
          <w:tcPr>
            <w:tcW w:w="850" w:type="dxa"/>
            <w:tcBorders>
              <w:top w:val="single" w:sz="4" w:space="0" w:color="auto"/>
              <w:left w:val="single" w:sz="4" w:space="0" w:color="auto"/>
              <w:bottom w:val="single" w:sz="4" w:space="0" w:color="auto"/>
              <w:right w:val="single" w:sz="4" w:space="0" w:color="auto"/>
            </w:tcBorders>
            <w:hideMark/>
          </w:tcPr>
          <w:p w14:paraId="78168A3E" w14:textId="77777777" w:rsidR="008E68BF" w:rsidRDefault="008E68BF" w:rsidP="00436501">
            <w:pPr>
              <w:pStyle w:val="SemEspaamento"/>
              <w:jc w:val="center"/>
              <w:rPr>
                <w:rFonts w:ascii="Garamond" w:eastAsiaTheme="minorHAnsi" w:hAnsi="Garamond"/>
                <w:sz w:val="16"/>
                <w:szCs w:val="16"/>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3C26E87" w14:textId="77777777" w:rsidR="008E68BF" w:rsidRDefault="008E68BF" w:rsidP="00256897">
            <w:pPr>
              <w:pStyle w:val="SemEspaamento"/>
              <w:ind w:left="-108" w:right="-108"/>
              <w:jc w:val="center"/>
              <w:rPr>
                <w:rFonts w:ascii="Garamond" w:eastAsiaTheme="minorHAnsi" w:hAnsi="Garamond"/>
                <w:sz w:val="16"/>
                <w:szCs w:val="16"/>
              </w:rPr>
            </w:pPr>
            <w:r>
              <w:rPr>
                <w:rFonts w:ascii="Garamond" w:hAnsi="Garamond"/>
                <w:sz w:val="16"/>
                <w:szCs w:val="16"/>
              </w:rPr>
              <w:t>20</w:t>
            </w:r>
          </w:p>
        </w:tc>
        <w:tc>
          <w:tcPr>
            <w:tcW w:w="1134" w:type="dxa"/>
            <w:tcBorders>
              <w:top w:val="single" w:sz="4" w:space="0" w:color="auto"/>
              <w:left w:val="single" w:sz="4" w:space="0" w:color="auto"/>
              <w:bottom w:val="single" w:sz="4" w:space="0" w:color="auto"/>
              <w:right w:val="single" w:sz="4" w:space="0" w:color="auto"/>
            </w:tcBorders>
          </w:tcPr>
          <w:p w14:paraId="2516EA37" w14:textId="77777777" w:rsidR="008E68BF" w:rsidRDefault="008E68BF" w:rsidP="00256897">
            <w:pPr>
              <w:pStyle w:val="SemEspaamento"/>
              <w:ind w:left="-108" w:right="-108"/>
              <w:jc w:val="center"/>
              <w:rPr>
                <w:rFonts w:ascii="Garamond" w:eastAsiaTheme="minorHAnsi" w:hAnsi="Garamond"/>
                <w:sz w:val="16"/>
                <w:szCs w:val="16"/>
              </w:rPr>
            </w:pPr>
            <w:r>
              <w:rPr>
                <w:rFonts w:ascii="Garamond" w:eastAsiaTheme="minorHAnsi" w:hAnsi="Garamond"/>
                <w:sz w:val="16"/>
                <w:szCs w:val="16"/>
              </w:rPr>
              <w:t>R$ 37,48</w:t>
            </w:r>
          </w:p>
        </w:tc>
      </w:tr>
      <w:tr w:rsidR="008E68BF" w14:paraId="61E92C0B" w14:textId="77777777" w:rsidTr="00256897">
        <w:trPr>
          <w:trHeight w:val="241"/>
        </w:trPr>
        <w:tc>
          <w:tcPr>
            <w:tcW w:w="534" w:type="dxa"/>
            <w:tcBorders>
              <w:top w:val="single" w:sz="4" w:space="0" w:color="auto"/>
              <w:left w:val="single" w:sz="4" w:space="0" w:color="auto"/>
              <w:bottom w:val="single" w:sz="4" w:space="0" w:color="auto"/>
              <w:right w:val="single" w:sz="4" w:space="0" w:color="auto"/>
            </w:tcBorders>
            <w:hideMark/>
          </w:tcPr>
          <w:p w14:paraId="30A699FE"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3</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026E69B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0D93231"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AMOLADOR/AFIADO DE FACA PROFISSIONAL - Características adicionais: base com borracha antiderrapante; cabo ergonômico; base das lâminas removíveis para higienização; Dimensões </w:t>
            </w:r>
            <w:proofErr w:type="gramStart"/>
            <w:r>
              <w:rPr>
                <w:rFonts w:ascii="Garamond" w:hAnsi="Garamond"/>
                <w:sz w:val="16"/>
                <w:szCs w:val="16"/>
                <w:lang w:eastAsia="pt-BR"/>
              </w:rPr>
              <w:t>21cm</w:t>
            </w:r>
            <w:proofErr w:type="gramEnd"/>
            <w:r>
              <w:rPr>
                <w:rFonts w:ascii="Garamond" w:hAnsi="Garamond"/>
                <w:sz w:val="16"/>
                <w:szCs w:val="16"/>
                <w:lang w:eastAsia="pt-BR"/>
              </w:rPr>
              <w:t xml:space="preserve"> (comprimento) x 4cm (largura) x 6cm (altura);  3 opções de lâminas. </w:t>
            </w:r>
            <w:proofErr w:type="gramStart"/>
            <w:r>
              <w:rPr>
                <w:rFonts w:ascii="Garamond" w:hAnsi="Garamond"/>
                <w:sz w:val="16"/>
                <w:szCs w:val="16"/>
                <w:lang w:eastAsia="pt-BR"/>
              </w:rPr>
              <w:t>material</w:t>
            </w:r>
            <w:proofErr w:type="gramEnd"/>
            <w:r>
              <w:rPr>
                <w:rFonts w:ascii="Garamond" w:hAnsi="Garamond"/>
                <w:sz w:val="16"/>
                <w:szCs w:val="16"/>
                <w:lang w:eastAsia="pt-BR"/>
              </w:rPr>
              <w:t>: polipropileno e aço inox; cor cinza ou preta.</w:t>
            </w:r>
          </w:p>
        </w:tc>
        <w:tc>
          <w:tcPr>
            <w:tcW w:w="850" w:type="dxa"/>
            <w:tcBorders>
              <w:top w:val="single" w:sz="4" w:space="0" w:color="auto"/>
              <w:left w:val="single" w:sz="4" w:space="0" w:color="auto"/>
              <w:bottom w:val="single" w:sz="4" w:space="0" w:color="auto"/>
              <w:right w:val="single" w:sz="4" w:space="0" w:color="auto"/>
            </w:tcBorders>
            <w:hideMark/>
          </w:tcPr>
          <w:p w14:paraId="076776EB" w14:textId="77777777" w:rsidR="008E68BF" w:rsidRDefault="008E68BF" w:rsidP="00436501">
            <w:pPr>
              <w:pStyle w:val="SemEspaamento"/>
              <w:jc w:val="center"/>
              <w:rPr>
                <w:rFonts w:ascii="Garamond" w:eastAsiaTheme="minorHAnsi" w:hAnsi="Garamond"/>
                <w:sz w:val="16"/>
                <w:szCs w:val="16"/>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749DC2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28</w:t>
            </w:r>
          </w:p>
        </w:tc>
        <w:tc>
          <w:tcPr>
            <w:tcW w:w="1134" w:type="dxa"/>
            <w:tcBorders>
              <w:top w:val="single" w:sz="4" w:space="0" w:color="auto"/>
              <w:left w:val="single" w:sz="4" w:space="0" w:color="auto"/>
              <w:bottom w:val="single" w:sz="4" w:space="0" w:color="auto"/>
              <w:right w:val="single" w:sz="4" w:space="0" w:color="auto"/>
            </w:tcBorders>
          </w:tcPr>
          <w:p w14:paraId="57909D23" w14:textId="77777777" w:rsidR="008E68BF" w:rsidRDefault="008E68BF" w:rsidP="00256897">
            <w:pPr>
              <w:pStyle w:val="SemEspaamento"/>
              <w:ind w:left="-108" w:right="-108"/>
              <w:jc w:val="center"/>
              <w:rPr>
                <w:rFonts w:ascii="Garamond" w:eastAsiaTheme="minorHAnsi" w:hAnsi="Garamond"/>
                <w:sz w:val="16"/>
                <w:szCs w:val="16"/>
              </w:rPr>
            </w:pPr>
            <w:r>
              <w:rPr>
                <w:rFonts w:ascii="Garamond" w:eastAsiaTheme="minorHAnsi" w:hAnsi="Garamond"/>
                <w:sz w:val="16"/>
                <w:szCs w:val="16"/>
              </w:rPr>
              <w:t>R$ 88,63</w:t>
            </w:r>
          </w:p>
        </w:tc>
      </w:tr>
      <w:tr w:rsidR="008E68BF" w14:paraId="5343BB2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94B8427"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4</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7119A40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FB7AFC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ASSADEIRA REDONDA COM CONE CENTRAL EM ALUMINIO - Características gerais: feita em alumínio polido com borda arredondada; dimensões: 8 a 10 cm de altura x 25 a 30 cm de diâmetro da boca.</w:t>
            </w:r>
          </w:p>
        </w:tc>
        <w:tc>
          <w:tcPr>
            <w:tcW w:w="850" w:type="dxa"/>
            <w:tcBorders>
              <w:top w:val="single" w:sz="4" w:space="0" w:color="auto"/>
              <w:left w:val="single" w:sz="4" w:space="0" w:color="auto"/>
              <w:bottom w:val="single" w:sz="4" w:space="0" w:color="auto"/>
              <w:right w:val="single" w:sz="4" w:space="0" w:color="auto"/>
            </w:tcBorders>
            <w:hideMark/>
          </w:tcPr>
          <w:p w14:paraId="44DE9D4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B44E47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0CFCA49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R$ 58,04</w:t>
            </w:r>
          </w:p>
        </w:tc>
      </w:tr>
      <w:tr w:rsidR="008E68BF" w14:paraId="2034AEE2" w14:textId="77777777" w:rsidTr="00256897">
        <w:trPr>
          <w:trHeight w:val="241"/>
        </w:trPr>
        <w:tc>
          <w:tcPr>
            <w:tcW w:w="534" w:type="dxa"/>
            <w:tcBorders>
              <w:top w:val="single" w:sz="4" w:space="0" w:color="auto"/>
              <w:left w:val="single" w:sz="4" w:space="0" w:color="auto"/>
              <w:bottom w:val="single" w:sz="4" w:space="0" w:color="auto"/>
              <w:right w:val="single" w:sz="4" w:space="0" w:color="auto"/>
            </w:tcBorders>
            <w:hideMark/>
          </w:tcPr>
          <w:p w14:paraId="6870AAA0"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5</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454EB0F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6E6C7D8"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ASSADEIRA RETANGULAR EM ALUMINIO (6 a </w:t>
            </w:r>
            <w:proofErr w:type="gramStart"/>
            <w:r>
              <w:rPr>
                <w:rFonts w:ascii="Garamond" w:hAnsi="Garamond"/>
                <w:sz w:val="16"/>
                <w:szCs w:val="16"/>
                <w:lang w:eastAsia="pt-BR"/>
              </w:rPr>
              <w:t>8cm</w:t>
            </w:r>
            <w:proofErr w:type="gramEnd"/>
            <w:r>
              <w:rPr>
                <w:rFonts w:ascii="Garamond" w:hAnsi="Garamond"/>
                <w:sz w:val="16"/>
                <w:szCs w:val="16"/>
                <w:lang w:eastAsia="pt-BR"/>
              </w:rPr>
              <w:t xml:space="preserve"> altura) C/ALÇAS DOBRÁVEIS - Características gerais: feita em alumínio polido, linha hotel; dimensões: 6 a 8cm altura x45 a 50cm comprimento x 30 a 35cm largura.</w:t>
            </w:r>
          </w:p>
        </w:tc>
        <w:tc>
          <w:tcPr>
            <w:tcW w:w="850" w:type="dxa"/>
            <w:tcBorders>
              <w:top w:val="single" w:sz="4" w:space="0" w:color="auto"/>
              <w:left w:val="single" w:sz="4" w:space="0" w:color="auto"/>
              <w:bottom w:val="single" w:sz="4" w:space="0" w:color="auto"/>
              <w:right w:val="single" w:sz="4" w:space="0" w:color="auto"/>
            </w:tcBorders>
            <w:hideMark/>
          </w:tcPr>
          <w:p w14:paraId="0E8D8F7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7C4EA7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0864DB1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R$ 51,68</w:t>
            </w:r>
          </w:p>
        </w:tc>
      </w:tr>
      <w:tr w:rsidR="008E68BF" w14:paraId="0A944E2D" w14:textId="77777777" w:rsidTr="00256897">
        <w:trPr>
          <w:trHeight w:val="241"/>
        </w:trPr>
        <w:tc>
          <w:tcPr>
            <w:tcW w:w="534" w:type="dxa"/>
            <w:tcBorders>
              <w:top w:val="single" w:sz="4" w:space="0" w:color="auto"/>
              <w:left w:val="single" w:sz="4" w:space="0" w:color="auto"/>
              <w:bottom w:val="single" w:sz="4" w:space="0" w:color="auto"/>
              <w:right w:val="single" w:sz="4" w:space="0" w:color="auto"/>
            </w:tcBorders>
            <w:hideMark/>
          </w:tcPr>
          <w:p w14:paraId="2025E52D"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6</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68D5B75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9E7E6E3"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ASSADEIRA RETANGULAR EM ALUMINIO (5 a </w:t>
            </w:r>
            <w:proofErr w:type="gramStart"/>
            <w:r>
              <w:rPr>
                <w:rFonts w:ascii="Garamond" w:hAnsi="Garamond"/>
                <w:sz w:val="16"/>
                <w:szCs w:val="16"/>
                <w:lang w:eastAsia="pt-BR"/>
              </w:rPr>
              <w:t>7cm</w:t>
            </w:r>
            <w:proofErr w:type="gramEnd"/>
            <w:r>
              <w:rPr>
                <w:rFonts w:ascii="Garamond" w:hAnsi="Garamond"/>
                <w:sz w:val="16"/>
                <w:szCs w:val="16"/>
                <w:lang w:eastAsia="pt-BR"/>
              </w:rPr>
              <w:t xml:space="preserve"> altura) C/ALÇAS DOBRÁVEIS - Características gerais: feita em alumínio polido, linha hotel; dimensões 5 a 7cm altura x35 a 40cm comprimento x 25 a 28cm largura.</w:t>
            </w:r>
          </w:p>
        </w:tc>
        <w:tc>
          <w:tcPr>
            <w:tcW w:w="850" w:type="dxa"/>
            <w:tcBorders>
              <w:top w:val="single" w:sz="4" w:space="0" w:color="auto"/>
              <w:left w:val="single" w:sz="4" w:space="0" w:color="auto"/>
              <w:bottom w:val="single" w:sz="4" w:space="0" w:color="auto"/>
              <w:right w:val="single" w:sz="4" w:space="0" w:color="auto"/>
            </w:tcBorders>
            <w:hideMark/>
          </w:tcPr>
          <w:p w14:paraId="0091819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925194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4F47A51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R$ 49,00</w:t>
            </w:r>
          </w:p>
        </w:tc>
      </w:tr>
      <w:tr w:rsidR="008E68BF" w14:paraId="125CAF2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687D562"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7</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541203E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22D16D3"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BACIA PLÁSTICA CANELADA REFORÇADA C/ MANOPLA 15 A 20L - Características gerais: feita em polipropileno (PP); capacidade para 15 a 20 litros; cor branca ou transparente.</w:t>
            </w:r>
          </w:p>
        </w:tc>
        <w:tc>
          <w:tcPr>
            <w:tcW w:w="850" w:type="dxa"/>
            <w:tcBorders>
              <w:top w:val="single" w:sz="4" w:space="0" w:color="auto"/>
              <w:left w:val="single" w:sz="4" w:space="0" w:color="auto"/>
              <w:bottom w:val="single" w:sz="4" w:space="0" w:color="auto"/>
              <w:right w:val="single" w:sz="4" w:space="0" w:color="auto"/>
            </w:tcBorders>
            <w:hideMark/>
          </w:tcPr>
          <w:p w14:paraId="26D18F4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07306A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w:t>
            </w:r>
          </w:p>
        </w:tc>
        <w:tc>
          <w:tcPr>
            <w:tcW w:w="1134" w:type="dxa"/>
            <w:tcBorders>
              <w:top w:val="single" w:sz="4" w:space="0" w:color="auto"/>
              <w:left w:val="single" w:sz="4" w:space="0" w:color="auto"/>
              <w:bottom w:val="single" w:sz="4" w:space="0" w:color="auto"/>
              <w:right w:val="single" w:sz="4" w:space="0" w:color="auto"/>
            </w:tcBorders>
          </w:tcPr>
          <w:p w14:paraId="67D2859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R$ 30,32</w:t>
            </w:r>
          </w:p>
        </w:tc>
      </w:tr>
      <w:tr w:rsidR="008E68BF" w14:paraId="383A938D"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8B934B5"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8</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4427B1A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1D86DAD"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BACIA PLÁSTICA CANELADA REFORÇADA C/ MANOPLA 30 A 35L - Características gerais: feita em polipropileno (PP); capacidade para 30 a 35 litros; cor branca ou transparente.</w:t>
            </w:r>
          </w:p>
        </w:tc>
        <w:tc>
          <w:tcPr>
            <w:tcW w:w="850" w:type="dxa"/>
            <w:tcBorders>
              <w:top w:val="single" w:sz="4" w:space="0" w:color="auto"/>
              <w:left w:val="single" w:sz="4" w:space="0" w:color="auto"/>
              <w:bottom w:val="single" w:sz="4" w:space="0" w:color="auto"/>
              <w:right w:val="single" w:sz="4" w:space="0" w:color="auto"/>
            </w:tcBorders>
            <w:hideMark/>
          </w:tcPr>
          <w:p w14:paraId="26F45D4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7ABB8C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w:t>
            </w:r>
          </w:p>
        </w:tc>
        <w:tc>
          <w:tcPr>
            <w:tcW w:w="1134" w:type="dxa"/>
            <w:tcBorders>
              <w:top w:val="single" w:sz="4" w:space="0" w:color="auto"/>
              <w:left w:val="single" w:sz="4" w:space="0" w:color="auto"/>
              <w:bottom w:val="single" w:sz="4" w:space="0" w:color="auto"/>
              <w:right w:val="single" w:sz="4" w:space="0" w:color="auto"/>
            </w:tcBorders>
          </w:tcPr>
          <w:p w14:paraId="61DB618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R$ 36,66</w:t>
            </w:r>
          </w:p>
        </w:tc>
      </w:tr>
      <w:tr w:rsidR="008E68BF" w14:paraId="07C779D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A3B5194" w14:textId="77777777" w:rsidR="008E68BF" w:rsidRDefault="008E68BF" w:rsidP="00436501">
            <w:pPr>
              <w:pStyle w:val="SemEspaamento"/>
              <w:jc w:val="center"/>
              <w:rPr>
                <w:rFonts w:ascii="Garamond" w:eastAsiaTheme="minorHAnsi" w:hAnsi="Garamond"/>
                <w:sz w:val="16"/>
                <w:szCs w:val="16"/>
                <w:lang w:eastAsia="pt-BR"/>
              </w:rPr>
            </w:pPr>
            <w:proofErr w:type="gramStart"/>
            <w:r>
              <w:rPr>
                <w:rFonts w:ascii="Garamond" w:hAnsi="Garamond"/>
                <w:sz w:val="16"/>
                <w:szCs w:val="16"/>
                <w:lang w:eastAsia="pt-BR"/>
              </w:rPr>
              <w:t>9</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10B56DF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B475B7E"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BACIA PLÁSTICA CANELADA REFORÇADA C/ MANOPLA 45 A 50L - Características gerais: feita em polipropileno (PP); capacidade para 45 a 50 litros; cor branca ou transparente.</w:t>
            </w:r>
          </w:p>
        </w:tc>
        <w:tc>
          <w:tcPr>
            <w:tcW w:w="850" w:type="dxa"/>
            <w:tcBorders>
              <w:top w:val="single" w:sz="4" w:space="0" w:color="auto"/>
              <w:left w:val="single" w:sz="4" w:space="0" w:color="auto"/>
              <w:bottom w:val="single" w:sz="4" w:space="0" w:color="auto"/>
              <w:right w:val="single" w:sz="4" w:space="0" w:color="auto"/>
            </w:tcBorders>
            <w:hideMark/>
          </w:tcPr>
          <w:p w14:paraId="1B8DB94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70AB89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w:t>
            </w:r>
          </w:p>
        </w:tc>
        <w:tc>
          <w:tcPr>
            <w:tcW w:w="1134" w:type="dxa"/>
            <w:tcBorders>
              <w:top w:val="single" w:sz="4" w:space="0" w:color="auto"/>
              <w:left w:val="single" w:sz="4" w:space="0" w:color="auto"/>
              <w:bottom w:val="single" w:sz="4" w:space="0" w:color="auto"/>
              <w:right w:val="single" w:sz="4" w:space="0" w:color="auto"/>
            </w:tcBorders>
          </w:tcPr>
          <w:p w14:paraId="6157FE6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R$ 51,63</w:t>
            </w:r>
          </w:p>
        </w:tc>
      </w:tr>
      <w:tr w:rsidR="008E68BF" w14:paraId="6A011BCF"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A998DA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10</w:t>
            </w:r>
          </w:p>
        </w:tc>
        <w:tc>
          <w:tcPr>
            <w:tcW w:w="708" w:type="dxa"/>
            <w:tcBorders>
              <w:top w:val="single" w:sz="4" w:space="0" w:color="auto"/>
              <w:left w:val="single" w:sz="4" w:space="0" w:color="auto"/>
              <w:bottom w:val="single" w:sz="4" w:space="0" w:color="auto"/>
              <w:right w:val="single" w:sz="4" w:space="0" w:color="auto"/>
            </w:tcBorders>
            <w:hideMark/>
          </w:tcPr>
          <w:p w14:paraId="3FDB74F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122FDE5"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BANDEJA SERVICE EM AÇO INOX - Características gerais: espessura 0,6mm; dimensões400 x 400 x </w:t>
            </w:r>
            <w:proofErr w:type="gramStart"/>
            <w:r>
              <w:rPr>
                <w:rFonts w:ascii="Garamond" w:hAnsi="Garamond"/>
                <w:sz w:val="16"/>
                <w:szCs w:val="16"/>
                <w:lang w:eastAsia="pt-BR"/>
              </w:rPr>
              <w:t>25mm</w:t>
            </w:r>
            <w:proofErr w:type="gramEnd"/>
            <w:r>
              <w:rPr>
                <w:rFonts w:ascii="Garamond" w:hAnsi="Garamond"/>
                <w:sz w:val="16"/>
                <w:szCs w:val="16"/>
                <w:lang w:eastAsia="pt-BR"/>
              </w:rPr>
              <w:t>; formato redondo; com 90 dias de garantia legal para vícios ou defeitos de fabricação.</w:t>
            </w:r>
          </w:p>
        </w:tc>
        <w:tc>
          <w:tcPr>
            <w:tcW w:w="850" w:type="dxa"/>
            <w:tcBorders>
              <w:top w:val="single" w:sz="4" w:space="0" w:color="auto"/>
              <w:left w:val="single" w:sz="4" w:space="0" w:color="auto"/>
              <w:bottom w:val="single" w:sz="4" w:space="0" w:color="auto"/>
              <w:right w:val="single" w:sz="4" w:space="0" w:color="auto"/>
            </w:tcBorders>
            <w:hideMark/>
          </w:tcPr>
          <w:p w14:paraId="1673360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CED4DD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16D0F98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R$ 49,00</w:t>
            </w:r>
          </w:p>
        </w:tc>
      </w:tr>
      <w:tr w:rsidR="008E68BF" w14:paraId="4C36C6B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794D2C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11</w:t>
            </w:r>
          </w:p>
        </w:tc>
        <w:tc>
          <w:tcPr>
            <w:tcW w:w="708" w:type="dxa"/>
            <w:tcBorders>
              <w:top w:val="single" w:sz="4" w:space="0" w:color="auto"/>
              <w:left w:val="single" w:sz="4" w:space="0" w:color="auto"/>
              <w:bottom w:val="single" w:sz="4" w:space="0" w:color="auto"/>
              <w:right w:val="single" w:sz="4" w:space="0" w:color="auto"/>
            </w:tcBorders>
            <w:hideMark/>
          </w:tcPr>
          <w:p w14:paraId="336607F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83229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C4B432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BATEDEIRA PLANETÁRIA ELETRÔNICA INDUSTRIAL - Características gerais: sistema planetário de engrenagens com helicoidais de aço; sistema eletrônico de variação de velocidade com grade de segurança que desliga o equipamento ao ser levantado; acompanha batedor espiral, batedor raquete e batedor globo; capacidade 12L; potência 1000 - 1200 W; estrutura em aço com acabamento em pintura epóxi; com</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tampa resistente; cuba em aço inox removível. Dimensões aproximadas </w:t>
            </w:r>
            <w:proofErr w:type="gramStart"/>
            <w:r>
              <w:rPr>
                <w:rFonts w:ascii="Garamond" w:hAnsi="Garamond"/>
                <w:sz w:val="16"/>
                <w:szCs w:val="16"/>
                <w:lang w:eastAsia="pt-BR"/>
              </w:rPr>
              <w:t>altura(</w:t>
            </w:r>
            <w:proofErr w:type="gramEnd"/>
            <w:r>
              <w:rPr>
                <w:rFonts w:ascii="Garamond" w:hAnsi="Garamond"/>
                <w:sz w:val="16"/>
                <w:szCs w:val="16"/>
                <w:lang w:eastAsia="pt-BR"/>
              </w:rPr>
              <w:t>cm) 52-72,Largura(cm) 32-38 profundidade(cm) 55-58; peso: 30-34Kg; cor branca e vermelha; com garantia de 6 meses pelo fabricante. SUGESTÃO AS MARCAS: BRAESI, GASTROMAQOU G.PANIZ.</w:t>
            </w:r>
          </w:p>
        </w:tc>
        <w:tc>
          <w:tcPr>
            <w:tcW w:w="850" w:type="dxa"/>
            <w:tcBorders>
              <w:top w:val="single" w:sz="4" w:space="0" w:color="auto"/>
              <w:left w:val="single" w:sz="4" w:space="0" w:color="auto"/>
              <w:bottom w:val="single" w:sz="4" w:space="0" w:color="auto"/>
              <w:right w:val="single" w:sz="4" w:space="0" w:color="auto"/>
            </w:tcBorders>
            <w:hideMark/>
          </w:tcPr>
          <w:p w14:paraId="1E5BF52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8D8A5D2"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3</w:t>
            </w:r>
            <w:proofErr w:type="gramEnd"/>
          </w:p>
        </w:tc>
        <w:tc>
          <w:tcPr>
            <w:tcW w:w="1134" w:type="dxa"/>
            <w:tcBorders>
              <w:top w:val="single" w:sz="4" w:space="0" w:color="auto"/>
              <w:left w:val="single" w:sz="4" w:space="0" w:color="auto"/>
              <w:bottom w:val="single" w:sz="4" w:space="0" w:color="auto"/>
              <w:right w:val="single" w:sz="4" w:space="0" w:color="auto"/>
            </w:tcBorders>
          </w:tcPr>
          <w:p w14:paraId="3A5E3C2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R$ 4.500,00</w:t>
            </w:r>
          </w:p>
        </w:tc>
      </w:tr>
      <w:tr w:rsidR="008E68BF" w14:paraId="7BB8AE7B"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C7126F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12</w:t>
            </w:r>
          </w:p>
        </w:tc>
        <w:tc>
          <w:tcPr>
            <w:tcW w:w="708" w:type="dxa"/>
            <w:tcBorders>
              <w:top w:val="single" w:sz="4" w:space="0" w:color="auto"/>
              <w:left w:val="single" w:sz="4" w:space="0" w:color="auto"/>
              <w:bottom w:val="single" w:sz="4" w:space="0" w:color="auto"/>
              <w:right w:val="single" w:sz="4" w:space="0" w:color="auto"/>
            </w:tcBorders>
            <w:hideMark/>
          </w:tcPr>
          <w:p w14:paraId="4BF0306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82270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87D2665"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BORRACHA DE VEDAÇÃO DE PANELA DE PRESSÃO 10L - Características gerais: fechamento interno; material aprovado conforme Norma ABNT; silicone; 100% atóxico; dimensões </w:t>
            </w:r>
            <w:proofErr w:type="gramStart"/>
            <w:r>
              <w:rPr>
                <w:rFonts w:ascii="Garamond" w:hAnsi="Garamond"/>
                <w:sz w:val="16"/>
                <w:szCs w:val="16"/>
                <w:lang w:eastAsia="pt-BR"/>
              </w:rPr>
              <w:t>10 L</w:t>
            </w:r>
            <w:proofErr w:type="gramEnd"/>
            <w:r>
              <w:rPr>
                <w:rFonts w:ascii="Garamond" w:hAnsi="Garamond"/>
                <w:sz w:val="16"/>
                <w:szCs w:val="16"/>
                <w:lang w:eastAsia="pt-BR"/>
              </w:rPr>
              <w:t>.</w:t>
            </w:r>
          </w:p>
        </w:tc>
        <w:tc>
          <w:tcPr>
            <w:tcW w:w="850" w:type="dxa"/>
            <w:tcBorders>
              <w:top w:val="single" w:sz="4" w:space="0" w:color="auto"/>
              <w:left w:val="single" w:sz="4" w:space="0" w:color="auto"/>
              <w:bottom w:val="single" w:sz="4" w:space="0" w:color="auto"/>
              <w:right w:val="single" w:sz="4" w:space="0" w:color="auto"/>
            </w:tcBorders>
            <w:hideMark/>
          </w:tcPr>
          <w:p w14:paraId="5436E82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97401F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527D5C77" w14:textId="77777777" w:rsidR="008E68BF" w:rsidRDefault="008E68BF" w:rsidP="00256897">
            <w:pPr>
              <w:pStyle w:val="SemEspaamento"/>
              <w:ind w:left="-108" w:right="-108"/>
              <w:jc w:val="center"/>
              <w:rPr>
                <w:rFonts w:ascii="Garamond" w:eastAsiaTheme="minorHAnsi" w:hAnsi="Garamond"/>
                <w:sz w:val="16"/>
                <w:szCs w:val="16"/>
              </w:rPr>
            </w:pPr>
            <w:r>
              <w:rPr>
                <w:rFonts w:ascii="Garamond" w:eastAsiaTheme="minorHAnsi" w:hAnsi="Garamond"/>
                <w:sz w:val="16"/>
                <w:szCs w:val="16"/>
              </w:rPr>
              <w:t>R$ 30,35</w:t>
            </w:r>
          </w:p>
          <w:p w14:paraId="2E51305A" w14:textId="77777777" w:rsidR="008E68BF" w:rsidRDefault="008E68BF" w:rsidP="00256897">
            <w:pPr>
              <w:pStyle w:val="SemEspaamento"/>
              <w:ind w:left="-108" w:right="-108"/>
              <w:rPr>
                <w:rFonts w:ascii="Garamond" w:eastAsiaTheme="minorHAnsi" w:hAnsi="Garamond"/>
                <w:sz w:val="16"/>
                <w:szCs w:val="16"/>
                <w:lang w:eastAsia="pt-BR"/>
              </w:rPr>
            </w:pPr>
          </w:p>
        </w:tc>
      </w:tr>
      <w:tr w:rsidR="008E68BF" w14:paraId="6E8853E1"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70A90F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13</w:t>
            </w:r>
          </w:p>
        </w:tc>
        <w:tc>
          <w:tcPr>
            <w:tcW w:w="708" w:type="dxa"/>
            <w:tcBorders>
              <w:top w:val="single" w:sz="4" w:space="0" w:color="auto"/>
              <w:left w:val="single" w:sz="4" w:space="0" w:color="auto"/>
              <w:bottom w:val="single" w:sz="4" w:space="0" w:color="auto"/>
              <w:right w:val="single" w:sz="4" w:space="0" w:color="auto"/>
            </w:tcBorders>
            <w:hideMark/>
          </w:tcPr>
          <w:p w14:paraId="6B67CC9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82271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8217323"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BORRACHA DE VEDAÇÃO DE PANELA DE PRESSÃO 20L -</w:t>
            </w:r>
            <w:proofErr w:type="gramStart"/>
            <w:r>
              <w:rPr>
                <w:rFonts w:ascii="Garamond" w:hAnsi="Garamond"/>
                <w:sz w:val="16"/>
                <w:szCs w:val="16"/>
                <w:lang w:eastAsia="pt-BR"/>
              </w:rPr>
              <w:t xml:space="preserve">  </w:t>
            </w:r>
            <w:proofErr w:type="gramEnd"/>
            <w:r>
              <w:rPr>
                <w:rFonts w:ascii="Garamond" w:hAnsi="Garamond"/>
                <w:sz w:val="16"/>
                <w:szCs w:val="16"/>
                <w:lang w:eastAsia="pt-BR"/>
              </w:rPr>
              <w:t>Características gerais: fechamento interno; material aprovado conforme Norma ABNT; silicone; 100% atóxico; dimensões 20 L.</w:t>
            </w:r>
          </w:p>
        </w:tc>
        <w:tc>
          <w:tcPr>
            <w:tcW w:w="850" w:type="dxa"/>
            <w:tcBorders>
              <w:top w:val="single" w:sz="4" w:space="0" w:color="auto"/>
              <w:left w:val="single" w:sz="4" w:space="0" w:color="auto"/>
              <w:bottom w:val="single" w:sz="4" w:space="0" w:color="auto"/>
              <w:right w:val="single" w:sz="4" w:space="0" w:color="auto"/>
            </w:tcBorders>
            <w:hideMark/>
          </w:tcPr>
          <w:p w14:paraId="064ABFF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7CB212D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56895B8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R$ 39,70</w:t>
            </w:r>
          </w:p>
        </w:tc>
      </w:tr>
      <w:tr w:rsidR="008E68BF" w14:paraId="05B51799"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F06CDC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14</w:t>
            </w:r>
          </w:p>
        </w:tc>
        <w:tc>
          <w:tcPr>
            <w:tcW w:w="708" w:type="dxa"/>
            <w:tcBorders>
              <w:top w:val="single" w:sz="4" w:space="0" w:color="auto"/>
              <w:left w:val="single" w:sz="4" w:space="0" w:color="auto"/>
              <w:bottom w:val="single" w:sz="4" w:space="0" w:color="auto"/>
              <w:right w:val="single" w:sz="4" w:space="0" w:color="auto"/>
            </w:tcBorders>
            <w:hideMark/>
          </w:tcPr>
          <w:p w14:paraId="431152F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AA98BF4"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BORRACHA DE VEDAÇÃO DE PANELA DE PRESSÃO 4,5L - Características gerais: fechamento interno; material aprovado conforme Norma ABNT; silicone; 100% atóxico; dimensões 4,5 </w:t>
            </w:r>
            <w:proofErr w:type="gramStart"/>
            <w:r>
              <w:rPr>
                <w:rFonts w:ascii="Garamond" w:hAnsi="Garamond"/>
                <w:sz w:val="16"/>
                <w:szCs w:val="16"/>
                <w:lang w:eastAsia="pt-BR"/>
              </w:rPr>
              <w:t>L</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256AD38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E41AB4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08537B7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R$ 5,57</w:t>
            </w:r>
          </w:p>
        </w:tc>
      </w:tr>
      <w:tr w:rsidR="008E68BF" w14:paraId="6165B03A"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F56EA0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15</w:t>
            </w:r>
          </w:p>
        </w:tc>
        <w:tc>
          <w:tcPr>
            <w:tcW w:w="708" w:type="dxa"/>
            <w:tcBorders>
              <w:top w:val="single" w:sz="4" w:space="0" w:color="auto"/>
              <w:left w:val="single" w:sz="4" w:space="0" w:color="auto"/>
              <w:bottom w:val="single" w:sz="4" w:space="0" w:color="auto"/>
              <w:right w:val="single" w:sz="4" w:space="0" w:color="auto"/>
            </w:tcBorders>
            <w:hideMark/>
          </w:tcPr>
          <w:p w14:paraId="145BDC4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82268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31ED801"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BORRACHA DE VEDAÇÃO DE PANELA DE PRESSÃO - Características gerais: fechamento interno; material aprovado conforme Norma ABNT; silicone; 100% atóxico; dimensões </w:t>
            </w:r>
            <w:proofErr w:type="gramStart"/>
            <w:r>
              <w:rPr>
                <w:rFonts w:ascii="Garamond" w:hAnsi="Garamond"/>
                <w:sz w:val="16"/>
                <w:szCs w:val="16"/>
                <w:lang w:eastAsia="pt-BR"/>
              </w:rPr>
              <w:t>7L</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71515F0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9B7600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6AEB569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R$ 9,16</w:t>
            </w:r>
          </w:p>
        </w:tc>
      </w:tr>
      <w:tr w:rsidR="008E68BF" w14:paraId="28F66A71"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526851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16</w:t>
            </w:r>
          </w:p>
        </w:tc>
        <w:tc>
          <w:tcPr>
            <w:tcW w:w="708" w:type="dxa"/>
            <w:tcBorders>
              <w:top w:val="single" w:sz="4" w:space="0" w:color="auto"/>
              <w:left w:val="single" w:sz="4" w:space="0" w:color="auto"/>
              <w:bottom w:val="single" w:sz="4" w:space="0" w:color="auto"/>
              <w:right w:val="single" w:sz="4" w:space="0" w:color="auto"/>
            </w:tcBorders>
            <w:hideMark/>
          </w:tcPr>
          <w:p w14:paraId="01CCFCB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82796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00853F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BULE COM BICO E TAMPA EM ALUMÍNIO -</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Características gerais: produzido em alumínio polido com cabo e </w:t>
            </w:r>
            <w:proofErr w:type="spellStart"/>
            <w:r>
              <w:rPr>
                <w:rFonts w:ascii="Garamond" w:hAnsi="Garamond"/>
                <w:sz w:val="16"/>
                <w:szCs w:val="16"/>
                <w:lang w:eastAsia="pt-BR"/>
              </w:rPr>
              <w:t>pomel</w:t>
            </w:r>
            <w:proofErr w:type="spellEnd"/>
            <w:r>
              <w:rPr>
                <w:rFonts w:ascii="Garamond" w:hAnsi="Garamond"/>
                <w:sz w:val="16"/>
                <w:szCs w:val="16"/>
                <w:lang w:eastAsia="pt-BR"/>
              </w:rPr>
              <w:t xml:space="preserve"> em </w:t>
            </w:r>
            <w:proofErr w:type="spellStart"/>
            <w:r>
              <w:rPr>
                <w:rFonts w:ascii="Garamond" w:hAnsi="Garamond"/>
                <w:sz w:val="16"/>
                <w:szCs w:val="16"/>
                <w:lang w:eastAsia="pt-BR"/>
              </w:rPr>
              <w:t>baquelite</w:t>
            </w:r>
            <w:proofErr w:type="spellEnd"/>
            <w:r>
              <w:rPr>
                <w:rFonts w:ascii="Garamond" w:hAnsi="Garamond"/>
                <w:sz w:val="16"/>
                <w:szCs w:val="16"/>
                <w:lang w:eastAsia="pt-BR"/>
              </w:rPr>
              <w:t xml:space="preserve"> preto, linha </w:t>
            </w:r>
            <w:proofErr w:type="spellStart"/>
            <w:r>
              <w:rPr>
                <w:rFonts w:ascii="Garamond" w:hAnsi="Garamond"/>
                <w:sz w:val="16"/>
                <w:szCs w:val="16"/>
                <w:lang w:eastAsia="pt-BR"/>
              </w:rPr>
              <w:t>hote</w:t>
            </w:r>
            <w:proofErr w:type="spellEnd"/>
            <w:r>
              <w:rPr>
                <w:rFonts w:ascii="Garamond" w:hAnsi="Garamond"/>
                <w:sz w:val="16"/>
                <w:szCs w:val="16"/>
                <w:lang w:eastAsia="pt-BR"/>
              </w:rPr>
              <w:t>; capacidade para 3 a 5Litros.</w:t>
            </w:r>
          </w:p>
        </w:tc>
        <w:tc>
          <w:tcPr>
            <w:tcW w:w="850" w:type="dxa"/>
            <w:tcBorders>
              <w:top w:val="single" w:sz="4" w:space="0" w:color="auto"/>
              <w:left w:val="single" w:sz="4" w:space="0" w:color="auto"/>
              <w:bottom w:val="single" w:sz="4" w:space="0" w:color="auto"/>
              <w:right w:val="single" w:sz="4" w:space="0" w:color="auto"/>
            </w:tcBorders>
            <w:hideMark/>
          </w:tcPr>
          <w:p w14:paraId="4A8945B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F44E71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6162DE4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R$ 75,41</w:t>
            </w:r>
          </w:p>
        </w:tc>
      </w:tr>
      <w:tr w:rsidR="008E68BF" w14:paraId="02FD6C08"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05E355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17</w:t>
            </w:r>
          </w:p>
        </w:tc>
        <w:tc>
          <w:tcPr>
            <w:tcW w:w="708" w:type="dxa"/>
            <w:tcBorders>
              <w:top w:val="single" w:sz="4" w:space="0" w:color="auto"/>
              <w:left w:val="single" w:sz="4" w:space="0" w:color="auto"/>
              <w:bottom w:val="single" w:sz="4" w:space="0" w:color="auto"/>
              <w:right w:val="single" w:sz="4" w:space="0" w:color="auto"/>
            </w:tcBorders>
            <w:hideMark/>
          </w:tcPr>
          <w:p w14:paraId="093003C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82799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20C8D6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CAIXA ORGANIZADORA C/</w:t>
            </w:r>
            <w:proofErr w:type="gramStart"/>
            <w:r>
              <w:rPr>
                <w:rFonts w:ascii="Garamond" w:hAnsi="Garamond"/>
                <w:sz w:val="16"/>
                <w:szCs w:val="16"/>
                <w:lang w:eastAsia="pt-BR"/>
              </w:rPr>
              <w:t>TAMPA,</w:t>
            </w:r>
            <w:proofErr w:type="gramEnd"/>
            <w:r>
              <w:rPr>
                <w:rFonts w:ascii="Garamond" w:hAnsi="Garamond"/>
                <w:sz w:val="16"/>
                <w:szCs w:val="16"/>
                <w:lang w:eastAsia="pt-BR"/>
              </w:rPr>
              <w:t xml:space="preserve"> EMPILHÁVEL 120 A 140L - Características gerais: caixa plástica com tampa fabricada em Polipropileno (PP) ou Polietileno de Alta Densidade (PEAD); </w:t>
            </w:r>
            <w:proofErr w:type="spellStart"/>
            <w:r>
              <w:rPr>
                <w:rFonts w:ascii="Garamond" w:hAnsi="Garamond"/>
                <w:sz w:val="16"/>
                <w:szCs w:val="16"/>
                <w:lang w:eastAsia="pt-BR"/>
              </w:rPr>
              <w:t>empilhavel</w:t>
            </w:r>
            <w:proofErr w:type="spellEnd"/>
            <w:r>
              <w:rPr>
                <w:rFonts w:ascii="Garamond" w:hAnsi="Garamond"/>
                <w:sz w:val="16"/>
                <w:szCs w:val="16"/>
                <w:lang w:eastAsia="pt-BR"/>
              </w:rPr>
              <w:t>; volume 120 a 140 litros; cor branca</w:t>
            </w:r>
          </w:p>
        </w:tc>
        <w:tc>
          <w:tcPr>
            <w:tcW w:w="850" w:type="dxa"/>
            <w:tcBorders>
              <w:top w:val="single" w:sz="4" w:space="0" w:color="auto"/>
              <w:left w:val="single" w:sz="4" w:space="0" w:color="auto"/>
              <w:bottom w:val="single" w:sz="4" w:space="0" w:color="auto"/>
              <w:right w:val="single" w:sz="4" w:space="0" w:color="auto"/>
            </w:tcBorders>
            <w:hideMark/>
          </w:tcPr>
          <w:p w14:paraId="069897A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6FEE49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1B93750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R$ 143,00</w:t>
            </w:r>
          </w:p>
        </w:tc>
      </w:tr>
      <w:tr w:rsidR="008E68BF" w14:paraId="4F51EDD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F26244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18</w:t>
            </w:r>
          </w:p>
        </w:tc>
        <w:tc>
          <w:tcPr>
            <w:tcW w:w="708" w:type="dxa"/>
            <w:tcBorders>
              <w:top w:val="single" w:sz="4" w:space="0" w:color="auto"/>
              <w:left w:val="single" w:sz="4" w:space="0" w:color="auto"/>
              <w:bottom w:val="single" w:sz="4" w:space="0" w:color="auto"/>
              <w:right w:val="single" w:sz="4" w:space="0" w:color="auto"/>
            </w:tcBorders>
            <w:hideMark/>
          </w:tcPr>
          <w:p w14:paraId="0549B80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82797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826541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CAIXA ORGANIZADORA C/</w:t>
            </w:r>
            <w:proofErr w:type="gramStart"/>
            <w:r>
              <w:rPr>
                <w:rFonts w:ascii="Garamond" w:hAnsi="Garamond"/>
                <w:sz w:val="16"/>
                <w:szCs w:val="16"/>
                <w:lang w:eastAsia="pt-BR"/>
              </w:rPr>
              <w:t>TAMPA,</w:t>
            </w:r>
            <w:proofErr w:type="gramEnd"/>
            <w:r>
              <w:rPr>
                <w:rFonts w:ascii="Garamond" w:hAnsi="Garamond"/>
                <w:sz w:val="16"/>
                <w:szCs w:val="16"/>
                <w:lang w:eastAsia="pt-BR"/>
              </w:rPr>
              <w:t xml:space="preserve"> EMPILHÁVEL 35 A 40L - Características gerais: caixa plástica com tampa fabricada em Polipropileno (PP) ou Polietileno de Alta Densidade (PEAD); </w:t>
            </w:r>
            <w:proofErr w:type="spellStart"/>
            <w:r>
              <w:rPr>
                <w:rFonts w:ascii="Garamond" w:hAnsi="Garamond"/>
                <w:sz w:val="16"/>
                <w:szCs w:val="16"/>
                <w:lang w:eastAsia="pt-BR"/>
              </w:rPr>
              <w:t>empilhavel</w:t>
            </w:r>
            <w:proofErr w:type="spellEnd"/>
            <w:r>
              <w:rPr>
                <w:rFonts w:ascii="Garamond" w:hAnsi="Garamond"/>
                <w:sz w:val="16"/>
                <w:szCs w:val="16"/>
                <w:lang w:eastAsia="pt-BR"/>
              </w:rPr>
              <w:t>; volume 35 a 40 litros; cor branca</w:t>
            </w:r>
          </w:p>
        </w:tc>
        <w:tc>
          <w:tcPr>
            <w:tcW w:w="850" w:type="dxa"/>
            <w:tcBorders>
              <w:top w:val="single" w:sz="4" w:space="0" w:color="auto"/>
              <w:left w:val="single" w:sz="4" w:space="0" w:color="auto"/>
              <w:bottom w:val="single" w:sz="4" w:space="0" w:color="auto"/>
              <w:right w:val="single" w:sz="4" w:space="0" w:color="auto"/>
            </w:tcBorders>
            <w:hideMark/>
          </w:tcPr>
          <w:p w14:paraId="7174C4E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7B1D35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6C0678B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R$ 81,16</w:t>
            </w:r>
          </w:p>
        </w:tc>
      </w:tr>
      <w:tr w:rsidR="008E68BF" w14:paraId="12190BAD"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51DC6D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19</w:t>
            </w:r>
          </w:p>
        </w:tc>
        <w:tc>
          <w:tcPr>
            <w:tcW w:w="708" w:type="dxa"/>
            <w:tcBorders>
              <w:top w:val="single" w:sz="4" w:space="0" w:color="auto"/>
              <w:left w:val="single" w:sz="4" w:space="0" w:color="auto"/>
              <w:bottom w:val="single" w:sz="4" w:space="0" w:color="auto"/>
              <w:right w:val="single" w:sz="4" w:space="0" w:color="auto"/>
            </w:tcBorders>
            <w:hideMark/>
          </w:tcPr>
          <w:p w14:paraId="3262045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82798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54E50F4"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CAIXA ORGANIZADORA C/</w:t>
            </w:r>
            <w:proofErr w:type="gramStart"/>
            <w:r>
              <w:rPr>
                <w:rFonts w:ascii="Garamond" w:hAnsi="Garamond"/>
                <w:sz w:val="16"/>
                <w:szCs w:val="16"/>
                <w:lang w:eastAsia="pt-BR"/>
              </w:rPr>
              <w:t>TAMPA,</w:t>
            </w:r>
            <w:proofErr w:type="gramEnd"/>
            <w:r>
              <w:rPr>
                <w:rFonts w:ascii="Garamond" w:hAnsi="Garamond"/>
                <w:sz w:val="16"/>
                <w:szCs w:val="16"/>
                <w:lang w:eastAsia="pt-BR"/>
              </w:rPr>
              <w:t xml:space="preserve"> EMPILHÁVEL 60 A 70L - Características gerais: caixa plástica com tampa fabricada em Polipropileno (PP) ou Polietileno de Alta Densidade (PEAD); </w:t>
            </w:r>
            <w:proofErr w:type="spellStart"/>
            <w:r>
              <w:rPr>
                <w:rFonts w:ascii="Garamond" w:hAnsi="Garamond"/>
                <w:sz w:val="16"/>
                <w:szCs w:val="16"/>
                <w:lang w:eastAsia="pt-BR"/>
              </w:rPr>
              <w:t>empilhavel</w:t>
            </w:r>
            <w:proofErr w:type="spellEnd"/>
            <w:r>
              <w:rPr>
                <w:rFonts w:ascii="Garamond" w:hAnsi="Garamond"/>
                <w:sz w:val="16"/>
                <w:szCs w:val="16"/>
                <w:lang w:eastAsia="pt-BR"/>
              </w:rPr>
              <w:t>; volume 60 a 70 litros; cor branca</w:t>
            </w:r>
          </w:p>
        </w:tc>
        <w:tc>
          <w:tcPr>
            <w:tcW w:w="850" w:type="dxa"/>
            <w:tcBorders>
              <w:top w:val="single" w:sz="4" w:space="0" w:color="auto"/>
              <w:left w:val="single" w:sz="4" w:space="0" w:color="auto"/>
              <w:bottom w:val="single" w:sz="4" w:space="0" w:color="auto"/>
              <w:right w:val="single" w:sz="4" w:space="0" w:color="auto"/>
            </w:tcBorders>
            <w:hideMark/>
          </w:tcPr>
          <w:p w14:paraId="5884936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7118C74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5EA2440A" w14:textId="77777777" w:rsidR="008E68BF" w:rsidRDefault="008E68BF" w:rsidP="00256897">
            <w:pPr>
              <w:pStyle w:val="SemEspaamento"/>
              <w:ind w:left="-108" w:right="-108"/>
              <w:jc w:val="center"/>
              <w:rPr>
                <w:rFonts w:ascii="Garamond" w:eastAsiaTheme="minorHAnsi" w:hAnsi="Garamond"/>
                <w:sz w:val="16"/>
                <w:szCs w:val="16"/>
              </w:rPr>
            </w:pPr>
            <w:r>
              <w:rPr>
                <w:rFonts w:ascii="Garamond" w:eastAsiaTheme="minorHAnsi" w:hAnsi="Garamond"/>
                <w:sz w:val="16"/>
                <w:szCs w:val="16"/>
              </w:rPr>
              <w:t>R$ 88,05</w:t>
            </w:r>
          </w:p>
        </w:tc>
      </w:tr>
      <w:tr w:rsidR="008E68BF" w14:paraId="252E692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5E1AFB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20</w:t>
            </w:r>
          </w:p>
        </w:tc>
        <w:tc>
          <w:tcPr>
            <w:tcW w:w="708" w:type="dxa"/>
            <w:tcBorders>
              <w:top w:val="single" w:sz="4" w:space="0" w:color="auto"/>
              <w:left w:val="single" w:sz="4" w:space="0" w:color="auto"/>
              <w:bottom w:val="single" w:sz="4" w:space="0" w:color="auto"/>
              <w:right w:val="single" w:sz="4" w:space="0" w:color="auto"/>
            </w:tcBorders>
            <w:hideMark/>
          </w:tcPr>
          <w:p w14:paraId="1E1F888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AC48219"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CAIXA PLÁSTICA REFORÇADA EMPILHÁVEL TOTALMENTE VAZADA -</w:t>
            </w:r>
            <w:proofErr w:type="gramStart"/>
            <w:r>
              <w:rPr>
                <w:rFonts w:ascii="Garamond" w:hAnsi="Garamond"/>
                <w:sz w:val="16"/>
                <w:szCs w:val="16"/>
                <w:lang w:eastAsia="pt-BR"/>
              </w:rPr>
              <w:t xml:space="preserve">  </w:t>
            </w:r>
            <w:proofErr w:type="gramEnd"/>
            <w:r>
              <w:rPr>
                <w:rFonts w:ascii="Garamond" w:hAnsi="Garamond"/>
                <w:sz w:val="16"/>
                <w:szCs w:val="16"/>
                <w:lang w:eastAsia="pt-BR"/>
              </w:rPr>
              <w:t>Características gerais: usada para transporte de compras; com ombreiras; espaço para gravação personalizada; sem tampa; dimensões externas aproximadas 36,5 cm (largura) x 55 cm (comprimento) x 31 cm (altura); dimensões internas aproximadas 33 cm (largura) x 51 cm(comprimento) x 30 cm (altura); capacidade volumétrica aproximada 52 litros; capacidade de carga aproximada 20 kg; cor preta ou vermelha.</w:t>
            </w:r>
          </w:p>
        </w:tc>
        <w:tc>
          <w:tcPr>
            <w:tcW w:w="850" w:type="dxa"/>
            <w:tcBorders>
              <w:top w:val="single" w:sz="4" w:space="0" w:color="auto"/>
              <w:left w:val="single" w:sz="4" w:space="0" w:color="auto"/>
              <w:bottom w:val="single" w:sz="4" w:space="0" w:color="auto"/>
              <w:right w:val="single" w:sz="4" w:space="0" w:color="auto"/>
            </w:tcBorders>
            <w:hideMark/>
          </w:tcPr>
          <w:p w14:paraId="1FBFCCA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C1A044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2D22A55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R$ 133,47</w:t>
            </w:r>
          </w:p>
        </w:tc>
      </w:tr>
      <w:tr w:rsidR="008E68BF" w14:paraId="0DEC7F4D"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085CA6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21</w:t>
            </w:r>
          </w:p>
        </w:tc>
        <w:tc>
          <w:tcPr>
            <w:tcW w:w="708" w:type="dxa"/>
            <w:tcBorders>
              <w:top w:val="single" w:sz="4" w:space="0" w:color="auto"/>
              <w:left w:val="single" w:sz="4" w:space="0" w:color="auto"/>
              <w:bottom w:val="single" w:sz="4" w:space="0" w:color="auto"/>
              <w:right w:val="single" w:sz="4" w:space="0" w:color="auto"/>
            </w:tcBorders>
            <w:hideMark/>
          </w:tcPr>
          <w:p w14:paraId="27B1955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2BB5451"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CANECA PLÁSTICA EMPILHÁVEL - Características gerais:</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capacidade volume 250ml; material polipropileno de alta qualidade; material 100% reciclável; BPA </w:t>
            </w:r>
            <w:proofErr w:type="spellStart"/>
            <w:r>
              <w:rPr>
                <w:rFonts w:ascii="Garamond" w:hAnsi="Garamond"/>
                <w:sz w:val="16"/>
                <w:szCs w:val="16"/>
                <w:lang w:eastAsia="pt-BR"/>
              </w:rPr>
              <w:t>Free</w:t>
            </w:r>
            <w:proofErr w:type="spellEnd"/>
            <w:r>
              <w:rPr>
                <w:rFonts w:ascii="Garamond" w:hAnsi="Garamond"/>
                <w:sz w:val="16"/>
                <w:szCs w:val="16"/>
                <w:lang w:eastAsia="pt-BR"/>
              </w:rPr>
              <w:t xml:space="preserve"> plástico; dimensões  aproximadas:  8-12 cm de altura, 8-8,5 cm de largura; cor: azul, bordô, </w:t>
            </w:r>
            <w:proofErr w:type="spellStart"/>
            <w:r>
              <w:rPr>
                <w:rFonts w:ascii="Garamond" w:hAnsi="Garamond"/>
                <w:sz w:val="16"/>
                <w:szCs w:val="16"/>
                <w:lang w:eastAsia="pt-BR"/>
              </w:rPr>
              <w:t>warm</w:t>
            </w:r>
            <w:proofErr w:type="spellEnd"/>
            <w:r>
              <w:rPr>
                <w:rFonts w:ascii="Garamond" w:hAnsi="Garamond"/>
                <w:sz w:val="16"/>
                <w:szCs w:val="16"/>
                <w:lang w:eastAsia="pt-BR"/>
              </w:rPr>
              <w:t xml:space="preserve"> </w:t>
            </w:r>
            <w:proofErr w:type="spellStart"/>
            <w:r>
              <w:rPr>
                <w:rFonts w:ascii="Garamond" w:hAnsi="Garamond"/>
                <w:sz w:val="16"/>
                <w:szCs w:val="16"/>
                <w:lang w:eastAsia="pt-BR"/>
              </w:rPr>
              <w:t>gray</w:t>
            </w:r>
            <w:proofErr w:type="spellEnd"/>
            <w:r>
              <w:rPr>
                <w:rFonts w:ascii="Garamond" w:hAnsi="Garamond"/>
                <w:sz w:val="16"/>
                <w:szCs w:val="16"/>
                <w:lang w:eastAsia="pt-BR"/>
              </w:rPr>
              <w:t xml:space="preserve"> ou vermelho </w:t>
            </w:r>
            <w:proofErr w:type="spellStart"/>
            <w:r>
              <w:rPr>
                <w:rFonts w:ascii="Garamond" w:hAnsi="Garamond"/>
                <w:sz w:val="16"/>
                <w:szCs w:val="16"/>
                <w:lang w:eastAsia="pt-BR"/>
              </w:rPr>
              <w:t>bold</w:t>
            </w:r>
            <w:proofErr w:type="spellEnd"/>
            <w:r>
              <w:rPr>
                <w:rFonts w:ascii="Garamond" w:hAnsi="Garamond"/>
                <w:sz w:val="16"/>
                <w:szCs w:val="16"/>
                <w:lang w:eastAsia="pt-BR"/>
              </w:rPr>
              <w:t>. SUGESTÃO DE MARCAS</w:t>
            </w:r>
            <w:proofErr w:type="gramStart"/>
            <w:r>
              <w:rPr>
                <w:rFonts w:ascii="Garamond" w:hAnsi="Garamond"/>
                <w:sz w:val="16"/>
                <w:szCs w:val="16"/>
                <w:lang w:eastAsia="pt-BR"/>
              </w:rPr>
              <w:t xml:space="preserve">  </w:t>
            </w:r>
            <w:proofErr w:type="gramEnd"/>
            <w:r>
              <w:rPr>
                <w:rFonts w:ascii="Garamond" w:hAnsi="Garamond"/>
                <w:sz w:val="16"/>
                <w:szCs w:val="16"/>
                <w:lang w:eastAsia="pt-BR"/>
              </w:rPr>
              <w:t>AS MARCAS  COZA, AND OUSANTANA.</w:t>
            </w:r>
          </w:p>
        </w:tc>
        <w:tc>
          <w:tcPr>
            <w:tcW w:w="850" w:type="dxa"/>
            <w:tcBorders>
              <w:top w:val="single" w:sz="4" w:space="0" w:color="auto"/>
              <w:left w:val="single" w:sz="4" w:space="0" w:color="auto"/>
              <w:bottom w:val="single" w:sz="4" w:space="0" w:color="auto"/>
              <w:right w:val="single" w:sz="4" w:space="0" w:color="auto"/>
            </w:tcBorders>
            <w:hideMark/>
          </w:tcPr>
          <w:p w14:paraId="479E9CB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AEF5FF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7.000</w:t>
            </w:r>
          </w:p>
        </w:tc>
        <w:tc>
          <w:tcPr>
            <w:tcW w:w="1134" w:type="dxa"/>
            <w:tcBorders>
              <w:top w:val="single" w:sz="4" w:space="0" w:color="auto"/>
              <w:left w:val="single" w:sz="4" w:space="0" w:color="auto"/>
              <w:bottom w:val="single" w:sz="4" w:space="0" w:color="auto"/>
              <w:right w:val="single" w:sz="4" w:space="0" w:color="auto"/>
            </w:tcBorders>
          </w:tcPr>
          <w:p w14:paraId="3C40684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R$ 9,04</w:t>
            </w:r>
          </w:p>
        </w:tc>
      </w:tr>
      <w:tr w:rsidR="008E68BF" w14:paraId="5ACEE23D"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4DC5FD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22</w:t>
            </w:r>
          </w:p>
        </w:tc>
        <w:tc>
          <w:tcPr>
            <w:tcW w:w="708" w:type="dxa"/>
            <w:tcBorders>
              <w:top w:val="single" w:sz="4" w:space="0" w:color="auto"/>
              <w:left w:val="single" w:sz="4" w:space="0" w:color="auto"/>
              <w:bottom w:val="single" w:sz="4" w:space="0" w:color="auto"/>
              <w:right w:val="single" w:sz="4" w:space="0" w:color="auto"/>
            </w:tcBorders>
            <w:hideMark/>
          </w:tcPr>
          <w:p w14:paraId="5555EE7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CAADF0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CANECÃO/LEITEIRA EM ALUMÍNIO 3 A 4L - Características gerais: produzido em alumínio polido com cabo em </w:t>
            </w:r>
            <w:proofErr w:type="spellStart"/>
            <w:r>
              <w:rPr>
                <w:rFonts w:ascii="Garamond" w:hAnsi="Garamond"/>
                <w:sz w:val="16"/>
                <w:szCs w:val="16"/>
                <w:lang w:eastAsia="pt-BR"/>
              </w:rPr>
              <w:t>baquelite</w:t>
            </w:r>
            <w:proofErr w:type="spellEnd"/>
            <w:r>
              <w:rPr>
                <w:rFonts w:ascii="Garamond" w:hAnsi="Garamond"/>
                <w:sz w:val="16"/>
                <w:szCs w:val="16"/>
                <w:lang w:eastAsia="pt-BR"/>
              </w:rPr>
              <w:t xml:space="preserve"> preto; linha hotel; capacidade para 3 a 4 Litros.</w:t>
            </w:r>
          </w:p>
        </w:tc>
        <w:tc>
          <w:tcPr>
            <w:tcW w:w="850" w:type="dxa"/>
            <w:tcBorders>
              <w:top w:val="single" w:sz="4" w:space="0" w:color="auto"/>
              <w:left w:val="single" w:sz="4" w:space="0" w:color="auto"/>
              <w:bottom w:val="single" w:sz="4" w:space="0" w:color="auto"/>
              <w:right w:val="single" w:sz="4" w:space="0" w:color="auto"/>
            </w:tcBorders>
            <w:hideMark/>
          </w:tcPr>
          <w:p w14:paraId="223B743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DE696A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722D9C3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R$ 67,42</w:t>
            </w:r>
          </w:p>
        </w:tc>
      </w:tr>
      <w:tr w:rsidR="008E68BF" w14:paraId="2C450A91"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DCA2C8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23</w:t>
            </w:r>
          </w:p>
        </w:tc>
        <w:tc>
          <w:tcPr>
            <w:tcW w:w="708" w:type="dxa"/>
            <w:tcBorders>
              <w:top w:val="single" w:sz="4" w:space="0" w:color="auto"/>
              <w:left w:val="single" w:sz="4" w:space="0" w:color="auto"/>
              <w:bottom w:val="single" w:sz="4" w:space="0" w:color="auto"/>
              <w:right w:val="single" w:sz="4" w:space="0" w:color="auto"/>
            </w:tcBorders>
            <w:hideMark/>
          </w:tcPr>
          <w:p w14:paraId="601B263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C96BAE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CANECÃO/LEITEIRA EM ALUMÍNIO 5 A 6L - Características gerais: produzido em alumínio polido com cabo em </w:t>
            </w:r>
            <w:proofErr w:type="spellStart"/>
            <w:r>
              <w:rPr>
                <w:rFonts w:ascii="Garamond" w:hAnsi="Garamond"/>
                <w:sz w:val="16"/>
                <w:szCs w:val="16"/>
                <w:lang w:eastAsia="pt-BR"/>
              </w:rPr>
              <w:t>baquelite</w:t>
            </w:r>
            <w:proofErr w:type="spellEnd"/>
            <w:r>
              <w:rPr>
                <w:rFonts w:ascii="Garamond" w:hAnsi="Garamond"/>
                <w:sz w:val="16"/>
                <w:szCs w:val="16"/>
                <w:lang w:eastAsia="pt-BR"/>
              </w:rPr>
              <w:t xml:space="preserve"> preto; linha hotel; capacidade para 5 a 6 Litros.</w:t>
            </w:r>
          </w:p>
        </w:tc>
        <w:tc>
          <w:tcPr>
            <w:tcW w:w="850" w:type="dxa"/>
            <w:tcBorders>
              <w:top w:val="single" w:sz="4" w:space="0" w:color="auto"/>
              <w:left w:val="single" w:sz="4" w:space="0" w:color="auto"/>
              <w:bottom w:val="single" w:sz="4" w:space="0" w:color="auto"/>
              <w:right w:val="single" w:sz="4" w:space="0" w:color="auto"/>
            </w:tcBorders>
            <w:hideMark/>
          </w:tcPr>
          <w:p w14:paraId="0D8D8B2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A2069C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1887C95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R$ 80,66</w:t>
            </w:r>
          </w:p>
        </w:tc>
      </w:tr>
      <w:tr w:rsidR="008E68BF" w14:paraId="3EF5BA6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FB33A5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24</w:t>
            </w:r>
          </w:p>
        </w:tc>
        <w:tc>
          <w:tcPr>
            <w:tcW w:w="708" w:type="dxa"/>
            <w:tcBorders>
              <w:top w:val="single" w:sz="4" w:space="0" w:color="auto"/>
              <w:left w:val="single" w:sz="4" w:space="0" w:color="auto"/>
              <w:bottom w:val="single" w:sz="4" w:space="0" w:color="auto"/>
              <w:right w:val="single" w:sz="4" w:space="0" w:color="auto"/>
            </w:tcBorders>
            <w:hideMark/>
          </w:tcPr>
          <w:p w14:paraId="49D1D10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14CE704"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CANECÃO/LEITEIRA INDUSTRIAL 1,5 A 2,5L - Características gerais: produzido em alumínio polido; com cabo </w:t>
            </w:r>
            <w:proofErr w:type="spellStart"/>
            <w:r>
              <w:rPr>
                <w:rFonts w:ascii="Garamond" w:hAnsi="Garamond"/>
                <w:sz w:val="16"/>
                <w:szCs w:val="16"/>
                <w:lang w:eastAsia="pt-BR"/>
              </w:rPr>
              <w:t>baquelite</w:t>
            </w:r>
            <w:proofErr w:type="spellEnd"/>
            <w:r>
              <w:rPr>
                <w:rFonts w:ascii="Garamond" w:hAnsi="Garamond"/>
                <w:sz w:val="16"/>
                <w:szCs w:val="16"/>
                <w:lang w:eastAsia="pt-BR"/>
              </w:rPr>
              <w:t>; linha hotel. 14 cm de altura; capacidade: 1,5A 2,5 litros; profissional.</w:t>
            </w:r>
          </w:p>
        </w:tc>
        <w:tc>
          <w:tcPr>
            <w:tcW w:w="850" w:type="dxa"/>
            <w:tcBorders>
              <w:top w:val="single" w:sz="4" w:space="0" w:color="auto"/>
              <w:left w:val="single" w:sz="4" w:space="0" w:color="auto"/>
              <w:bottom w:val="single" w:sz="4" w:space="0" w:color="auto"/>
              <w:right w:val="single" w:sz="4" w:space="0" w:color="auto"/>
            </w:tcBorders>
            <w:hideMark/>
          </w:tcPr>
          <w:p w14:paraId="4E47466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F643E2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25</w:t>
            </w:r>
          </w:p>
        </w:tc>
        <w:tc>
          <w:tcPr>
            <w:tcW w:w="1134" w:type="dxa"/>
            <w:tcBorders>
              <w:top w:val="single" w:sz="4" w:space="0" w:color="auto"/>
              <w:left w:val="single" w:sz="4" w:space="0" w:color="auto"/>
              <w:bottom w:val="single" w:sz="4" w:space="0" w:color="auto"/>
              <w:right w:val="single" w:sz="4" w:space="0" w:color="auto"/>
            </w:tcBorders>
          </w:tcPr>
          <w:p w14:paraId="63B201A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R$ 47,23</w:t>
            </w:r>
          </w:p>
        </w:tc>
      </w:tr>
      <w:tr w:rsidR="008E68BF" w14:paraId="7D99F6E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3FC183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25</w:t>
            </w:r>
          </w:p>
        </w:tc>
        <w:tc>
          <w:tcPr>
            <w:tcW w:w="708" w:type="dxa"/>
            <w:tcBorders>
              <w:top w:val="single" w:sz="4" w:space="0" w:color="auto"/>
              <w:left w:val="single" w:sz="4" w:space="0" w:color="auto"/>
              <w:bottom w:val="single" w:sz="4" w:space="0" w:color="auto"/>
              <w:right w:val="single" w:sz="4" w:space="0" w:color="auto"/>
            </w:tcBorders>
            <w:hideMark/>
          </w:tcPr>
          <w:p w14:paraId="2939F54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F83BC60"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CARRINHO DE ARMAZÉM PARA CARGAS - Características gerais: capacidade de carga: </w:t>
            </w:r>
            <w:proofErr w:type="gramStart"/>
            <w:r>
              <w:rPr>
                <w:rFonts w:ascii="Garamond" w:hAnsi="Garamond"/>
                <w:sz w:val="16"/>
                <w:szCs w:val="16"/>
                <w:lang w:eastAsia="pt-BR"/>
              </w:rPr>
              <w:t>350kg</w:t>
            </w:r>
            <w:proofErr w:type="gramEnd"/>
            <w:r>
              <w:rPr>
                <w:rFonts w:ascii="Garamond" w:hAnsi="Garamond"/>
                <w:sz w:val="16"/>
                <w:szCs w:val="16"/>
                <w:lang w:eastAsia="pt-BR"/>
              </w:rPr>
              <w:t>; material ferro; pintura eletrostática a pó na cor azul; roda com rolete pneu câmara; dimensões 140cmx58cmx28cm; garantia mínima de 3 meses. SEGESTÃO DE MARCAS METALOSA E PROPOSITA.</w:t>
            </w:r>
          </w:p>
        </w:tc>
        <w:tc>
          <w:tcPr>
            <w:tcW w:w="850" w:type="dxa"/>
            <w:tcBorders>
              <w:top w:val="single" w:sz="4" w:space="0" w:color="auto"/>
              <w:left w:val="single" w:sz="4" w:space="0" w:color="auto"/>
              <w:bottom w:val="single" w:sz="4" w:space="0" w:color="auto"/>
              <w:right w:val="single" w:sz="4" w:space="0" w:color="auto"/>
            </w:tcBorders>
            <w:hideMark/>
          </w:tcPr>
          <w:p w14:paraId="6BDE73F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01369FA"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4</w:t>
            </w:r>
            <w:proofErr w:type="gramEnd"/>
          </w:p>
        </w:tc>
        <w:tc>
          <w:tcPr>
            <w:tcW w:w="1134" w:type="dxa"/>
            <w:tcBorders>
              <w:top w:val="single" w:sz="4" w:space="0" w:color="auto"/>
              <w:left w:val="single" w:sz="4" w:space="0" w:color="auto"/>
              <w:bottom w:val="single" w:sz="4" w:space="0" w:color="auto"/>
              <w:right w:val="single" w:sz="4" w:space="0" w:color="auto"/>
            </w:tcBorders>
          </w:tcPr>
          <w:p w14:paraId="13D56BE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R$ 379,99</w:t>
            </w:r>
          </w:p>
        </w:tc>
      </w:tr>
      <w:tr w:rsidR="008E68BF" w14:paraId="4A8AECE6"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6A0EDC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26</w:t>
            </w:r>
          </w:p>
        </w:tc>
        <w:tc>
          <w:tcPr>
            <w:tcW w:w="708" w:type="dxa"/>
            <w:tcBorders>
              <w:top w:val="single" w:sz="4" w:space="0" w:color="auto"/>
              <w:left w:val="single" w:sz="4" w:space="0" w:color="auto"/>
              <w:bottom w:val="single" w:sz="4" w:space="0" w:color="auto"/>
              <w:right w:val="single" w:sz="4" w:space="0" w:color="auto"/>
            </w:tcBorders>
            <w:hideMark/>
          </w:tcPr>
          <w:p w14:paraId="36CED59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7E5DE93" w14:textId="77777777" w:rsidR="008E68BF" w:rsidRDefault="008E68BF" w:rsidP="00436501">
            <w:pPr>
              <w:spacing w:after="0" w:line="240" w:lineRule="auto"/>
              <w:jc w:val="both"/>
              <w:rPr>
                <w:rFonts w:ascii="Garamond" w:eastAsia="Calibri" w:hAnsi="Garamond"/>
                <w:sz w:val="16"/>
                <w:szCs w:val="16"/>
                <w:lang w:eastAsia="pt-BR"/>
              </w:rPr>
            </w:pPr>
            <w:r>
              <w:rPr>
                <w:rFonts w:ascii="Garamond" w:hAnsi="Garamond"/>
                <w:sz w:val="16"/>
                <w:szCs w:val="16"/>
                <w:lang w:eastAsia="pt-BR"/>
              </w:rPr>
              <w:t xml:space="preserve">COADOR/FILTRO DE CAFÉ TIPO PENEIRA EM AÇO GRANDE, Nº 104 - Características gerais: material da estrutura aço inoxidável; material da malha aço inoxidável, tipo de malha fina; altura 9,5 cm; diâmetro 14,5 cm; cor </w:t>
            </w:r>
            <w:proofErr w:type="gramStart"/>
            <w:r>
              <w:rPr>
                <w:rFonts w:ascii="Garamond" w:hAnsi="Garamond"/>
                <w:sz w:val="16"/>
                <w:szCs w:val="16"/>
                <w:lang w:eastAsia="pt-BR"/>
              </w:rPr>
              <w:t>prata</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08986E8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AD491D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16</w:t>
            </w:r>
          </w:p>
        </w:tc>
        <w:tc>
          <w:tcPr>
            <w:tcW w:w="1134" w:type="dxa"/>
            <w:tcBorders>
              <w:top w:val="single" w:sz="4" w:space="0" w:color="auto"/>
              <w:left w:val="single" w:sz="4" w:space="0" w:color="auto"/>
              <w:bottom w:val="single" w:sz="4" w:space="0" w:color="auto"/>
              <w:right w:val="single" w:sz="4" w:space="0" w:color="auto"/>
            </w:tcBorders>
          </w:tcPr>
          <w:p w14:paraId="27ED02A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R$ 65,67</w:t>
            </w:r>
          </w:p>
        </w:tc>
      </w:tr>
      <w:tr w:rsidR="008E68BF" w14:paraId="1EC194E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EAF0A8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27</w:t>
            </w:r>
          </w:p>
        </w:tc>
        <w:tc>
          <w:tcPr>
            <w:tcW w:w="708" w:type="dxa"/>
            <w:tcBorders>
              <w:top w:val="single" w:sz="4" w:space="0" w:color="auto"/>
              <w:left w:val="single" w:sz="4" w:space="0" w:color="auto"/>
              <w:bottom w:val="single" w:sz="4" w:space="0" w:color="auto"/>
              <w:right w:val="single" w:sz="4" w:space="0" w:color="auto"/>
            </w:tcBorders>
            <w:hideMark/>
          </w:tcPr>
          <w:p w14:paraId="2C34724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310EA54"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COLHER DE MESA EM INOX PARA ADULTO - Características gerais: cabo monobloco; produzida em aço inox AISI 304; dimensões aproximadas 19 cm de comprimento e 1,5-</w:t>
            </w:r>
            <w:proofErr w:type="gramStart"/>
            <w:r>
              <w:rPr>
                <w:rFonts w:ascii="Garamond" w:hAnsi="Garamond"/>
                <w:sz w:val="16"/>
                <w:szCs w:val="16"/>
                <w:lang w:eastAsia="pt-BR"/>
              </w:rPr>
              <w:t>2mm</w:t>
            </w:r>
            <w:proofErr w:type="gramEnd"/>
            <w:r>
              <w:rPr>
                <w:rFonts w:ascii="Garamond" w:hAnsi="Garamond"/>
                <w:sz w:val="16"/>
                <w:szCs w:val="16"/>
                <w:lang w:eastAsia="pt-BR"/>
              </w:rPr>
              <w:t xml:space="preserve"> de espessura; com 12 meses de garantia, contra vícios ou defeitos de fabricação.</w:t>
            </w:r>
          </w:p>
        </w:tc>
        <w:tc>
          <w:tcPr>
            <w:tcW w:w="850" w:type="dxa"/>
            <w:tcBorders>
              <w:top w:val="single" w:sz="4" w:space="0" w:color="auto"/>
              <w:left w:val="single" w:sz="4" w:space="0" w:color="auto"/>
              <w:bottom w:val="single" w:sz="4" w:space="0" w:color="auto"/>
              <w:right w:val="single" w:sz="4" w:space="0" w:color="auto"/>
            </w:tcBorders>
            <w:hideMark/>
          </w:tcPr>
          <w:p w14:paraId="6AFA7ED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6E1E94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10.000</w:t>
            </w:r>
          </w:p>
        </w:tc>
        <w:tc>
          <w:tcPr>
            <w:tcW w:w="1134" w:type="dxa"/>
            <w:tcBorders>
              <w:top w:val="single" w:sz="4" w:space="0" w:color="auto"/>
              <w:left w:val="single" w:sz="4" w:space="0" w:color="auto"/>
              <w:bottom w:val="single" w:sz="4" w:space="0" w:color="auto"/>
              <w:right w:val="single" w:sz="4" w:space="0" w:color="auto"/>
            </w:tcBorders>
          </w:tcPr>
          <w:p w14:paraId="43BF58E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R$ 5,82</w:t>
            </w:r>
          </w:p>
        </w:tc>
      </w:tr>
      <w:tr w:rsidR="008E68BF" w14:paraId="60D07223"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379D0E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28</w:t>
            </w:r>
          </w:p>
        </w:tc>
        <w:tc>
          <w:tcPr>
            <w:tcW w:w="708" w:type="dxa"/>
            <w:tcBorders>
              <w:top w:val="single" w:sz="4" w:space="0" w:color="auto"/>
              <w:left w:val="single" w:sz="4" w:space="0" w:color="auto"/>
              <w:bottom w:val="single" w:sz="4" w:space="0" w:color="auto"/>
              <w:right w:val="single" w:sz="4" w:space="0" w:color="auto"/>
            </w:tcBorders>
            <w:hideMark/>
          </w:tcPr>
          <w:p w14:paraId="73504B9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A6FDA1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COLHER DE SOBREMESA EM INOX PARA ADULTO - Características gerais: cabo monobloco; produzida em aço inox AISI 304; dimensões aproximadas 16 cm de comprimento e 1,5-2 mm de espessura; com 12 meses de garantia, contra vícios ou defeitos de fabricação.</w:t>
            </w:r>
          </w:p>
        </w:tc>
        <w:tc>
          <w:tcPr>
            <w:tcW w:w="850" w:type="dxa"/>
            <w:tcBorders>
              <w:top w:val="single" w:sz="4" w:space="0" w:color="auto"/>
              <w:left w:val="single" w:sz="4" w:space="0" w:color="auto"/>
              <w:bottom w:val="single" w:sz="4" w:space="0" w:color="auto"/>
              <w:right w:val="single" w:sz="4" w:space="0" w:color="auto"/>
            </w:tcBorders>
            <w:hideMark/>
          </w:tcPr>
          <w:p w14:paraId="600F355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27D59C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7.000</w:t>
            </w:r>
          </w:p>
        </w:tc>
        <w:tc>
          <w:tcPr>
            <w:tcW w:w="1134" w:type="dxa"/>
            <w:tcBorders>
              <w:top w:val="single" w:sz="4" w:space="0" w:color="auto"/>
              <w:left w:val="single" w:sz="4" w:space="0" w:color="auto"/>
              <w:bottom w:val="single" w:sz="4" w:space="0" w:color="auto"/>
              <w:right w:val="single" w:sz="4" w:space="0" w:color="auto"/>
            </w:tcBorders>
          </w:tcPr>
          <w:p w14:paraId="5DE978E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R$ 4,86</w:t>
            </w:r>
          </w:p>
        </w:tc>
      </w:tr>
      <w:tr w:rsidR="008E68BF" w14:paraId="6E443E5A"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7B78D5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29</w:t>
            </w:r>
          </w:p>
        </w:tc>
        <w:tc>
          <w:tcPr>
            <w:tcW w:w="708" w:type="dxa"/>
            <w:tcBorders>
              <w:top w:val="single" w:sz="4" w:space="0" w:color="auto"/>
              <w:left w:val="single" w:sz="4" w:space="0" w:color="auto"/>
              <w:bottom w:val="single" w:sz="4" w:space="0" w:color="auto"/>
              <w:right w:val="single" w:sz="4" w:space="0" w:color="auto"/>
            </w:tcBorders>
            <w:hideMark/>
          </w:tcPr>
          <w:p w14:paraId="17B640A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5DA749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COLHER PARA SERVIR 33 A </w:t>
            </w:r>
            <w:proofErr w:type="gramStart"/>
            <w:r>
              <w:rPr>
                <w:rFonts w:ascii="Garamond" w:hAnsi="Garamond"/>
                <w:sz w:val="16"/>
                <w:szCs w:val="16"/>
                <w:lang w:eastAsia="pt-BR"/>
              </w:rPr>
              <w:t>40CM</w:t>
            </w:r>
            <w:proofErr w:type="gramEnd"/>
            <w:r>
              <w:rPr>
                <w:rFonts w:ascii="Garamond" w:hAnsi="Garamond"/>
                <w:sz w:val="16"/>
                <w:szCs w:val="16"/>
                <w:lang w:eastAsia="pt-BR"/>
              </w:rPr>
              <w:t xml:space="preserve"> DE COMPRIMENTO - Características gerais: produzida em aço inox AISI 304; com cabo de polipropileno preto; dimensões 33 a 40 cm comprimento.</w:t>
            </w:r>
          </w:p>
        </w:tc>
        <w:tc>
          <w:tcPr>
            <w:tcW w:w="850" w:type="dxa"/>
            <w:tcBorders>
              <w:top w:val="single" w:sz="4" w:space="0" w:color="auto"/>
              <w:left w:val="single" w:sz="4" w:space="0" w:color="auto"/>
              <w:bottom w:val="single" w:sz="4" w:space="0" w:color="auto"/>
              <w:right w:val="single" w:sz="4" w:space="0" w:color="auto"/>
            </w:tcBorders>
            <w:hideMark/>
          </w:tcPr>
          <w:p w14:paraId="68B8D592"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5E62BC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3A29BCF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R$ 30,09</w:t>
            </w:r>
          </w:p>
        </w:tc>
      </w:tr>
      <w:tr w:rsidR="008E68BF" w14:paraId="6677DE53"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B18F9F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30</w:t>
            </w:r>
          </w:p>
        </w:tc>
        <w:tc>
          <w:tcPr>
            <w:tcW w:w="708" w:type="dxa"/>
            <w:tcBorders>
              <w:top w:val="single" w:sz="4" w:space="0" w:color="auto"/>
              <w:left w:val="single" w:sz="4" w:space="0" w:color="auto"/>
              <w:bottom w:val="single" w:sz="4" w:space="0" w:color="auto"/>
              <w:right w:val="single" w:sz="4" w:space="0" w:color="auto"/>
            </w:tcBorders>
            <w:hideMark/>
          </w:tcPr>
          <w:p w14:paraId="183AF29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87A6879"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COLHER PARA SERVIR 35 A </w:t>
            </w:r>
            <w:proofErr w:type="gramStart"/>
            <w:r>
              <w:rPr>
                <w:rFonts w:ascii="Garamond" w:hAnsi="Garamond"/>
                <w:sz w:val="16"/>
                <w:szCs w:val="16"/>
                <w:lang w:eastAsia="pt-BR"/>
              </w:rPr>
              <w:t>40CM</w:t>
            </w:r>
            <w:proofErr w:type="gramEnd"/>
            <w:r>
              <w:rPr>
                <w:rFonts w:ascii="Garamond" w:hAnsi="Garamond"/>
                <w:sz w:val="16"/>
                <w:szCs w:val="16"/>
                <w:lang w:eastAsia="pt-BR"/>
              </w:rPr>
              <w:t xml:space="preserve"> DE COMPRIMENTO -  Características gerais: feita em </w:t>
            </w:r>
            <w:proofErr w:type="spellStart"/>
            <w:r>
              <w:rPr>
                <w:rFonts w:ascii="Garamond" w:hAnsi="Garamond"/>
                <w:sz w:val="16"/>
                <w:szCs w:val="16"/>
                <w:lang w:eastAsia="pt-BR"/>
              </w:rPr>
              <w:t>alumíno</w:t>
            </w:r>
            <w:proofErr w:type="spellEnd"/>
            <w:r>
              <w:rPr>
                <w:rFonts w:ascii="Garamond" w:hAnsi="Garamond"/>
                <w:sz w:val="16"/>
                <w:szCs w:val="16"/>
                <w:lang w:eastAsia="pt-BR"/>
              </w:rPr>
              <w:t xml:space="preserve">; pegador em </w:t>
            </w:r>
            <w:proofErr w:type="spellStart"/>
            <w:r>
              <w:rPr>
                <w:rFonts w:ascii="Garamond" w:hAnsi="Garamond"/>
                <w:sz w:val="16"/>
                <w:szCs w:val="16"/>
                <w:lang w:eastAsia="pt-BR"/>
              </w:rPr>
              <w:t>baquelite</w:t>
            </w:r>
            <w:proofErr w:type="spellEnd"/>
            <w:r>
              <w:rPr>
                <w:rFonts w:ascii="Garamond" w:hAnsi="Garamond"/>
                <w:sz w:val="16"/>
                <w:szCs w:val="16"/>
                <w:lang w:eastAsia="pt-BR"/>
              </w:rPr>
              <w:t>; linha hotel; dimensões  comprimento do cabo de 35a 40 cm.</w:t>
            </w:r>
          </w:p>
        </w:tc>
        <w:tc>
          <w:tcPr>
            <w:tcW w:w="850" w:type="dxa"/>
            <w:tcBorders>
              <w:top w:val="single" w:sz="4" w:space="0" w:color="auto"/>
              <w:left w:val="single" w:sz="4" w:space="0" w:color="auto"/>
              <w:bottom w:val="single" w:sz="4" w:space="0" w:color="auto"/>
              <w:right w:val="single" w:sz="4" w:space="0" w:color="auto"/>
            </w:tcBorders>
            <w:hideMark/>
          </w:tcPr>
          <w:p w14:paraId="7B06B1F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AE6198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786F721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R$ 40,73</w:t>
            </w:r>
          </w:p>
        </w:tc>
      </w:tr>
      <w:tr w:rsidR="008E68BF" w14:paraId="57D0FE5B"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F99029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31</w:t>
            </w:r>
          </w:p>
        </w:tc>
        <w:tc>
          <w:tcPr>
            <w:tcW w:w="708" w:type="dxa"/>
            <w:tcBorders>
              <w:top w:val="single" w:sz="4" w:space="0" w:color="auto"/>
              <w:left w:val="single" w:sz="4" w:space="0" w:color="auto"/>
              <w:bottom w:val="single" w:sz="4" w:space="0" w:color="auto"/>
              <w:right w:val="single" w:sz="4" w:space="0" w:color="auto"/>
            </w:tcBorders>
            <w:hideMark/>
          </w:tcPr>
          <w:p w14:paraId="4C0494D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82809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6D01630"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CONCHA 300 A </w:t>
            </w:r>
            <w:proofErr w:type="gramStart"/>
            <w:r>
              <w:rPr>
                <w:rFonts w:ascii="Garamond" w:hAnsi="Garamond"/>
                <w:sz w:val="16"/>
                <w:szCs w:val="16"/>
                <w:lang w:eastAsia="pt-BR"/>
              </w:rPr>
              <w:t>500ML</w:t>
            </w:r>
            <w:proofErr w:type="gramEnd"/>
            <w:r>
              <w:rPr>
                <w:rFonts w:ascii="Garamond" w:hAnsi="Garamond"/>
                <w:sz w:val="16"/>
                <w:szCs w:val="16"/>
                <w:lang w:eastAsia="pt-BR"/>
              </w:rPr>
              <w:t xml:space="preserve"> - Características gerais: feita em alumínio; pegador em </w:t>
            </w:r>
            <w:proofErr w:type="spellStart"/>
            <w:r>
              <w:rPr>
                <w:rFonts w:ascii="Garamond" w:hAnsi="Garamond"/>
                <w:sz w:val="16"/>
                <w:szCs w:val="16"/>
                <w:lang w:eastAsia="pt-BR"/>
              </w:rPr>
              <w:t>baquelite</w:t>
            </w:r>
            <w:proofErr w:type="spellEnd"/>
            <w:r>
              <w:rPr>
                <w:rFonts w:ascii="Garamond" w:hAnsi="Garamond"/>
                <w:sz w:val="16"/>
                <w:szCs w:val="16"/>
                <w:lang w:eastAsia="pt-BR"/>
              </w:rPr>
              <w:t>; linha hotel; dimensões  comprimento do cabo de 40 a 50 cm; capacidade de 300 a 500 ml.</w:t>
            </w:r>
          </w:p>
        </w:tc>
        <w:tc>
          <w:tcPr>
            <w:tcW w:w="850" w:type="dxa"/>
            <w:tcBorders>
              <w:top w:val="single" w:sz="4" w:space="0" w:color="auto"/>
              <w:left w:val="single" w:sz="4" w:space="0" w:color="auto"/>
              <w:bottom w:val="single" w:sz="4" w:space="0" w:color="auto"/>
              <w:right w:val="single" w:sz="4" w:space="0" w:color="auto"/>
            </w:tcBorders>
            <w:hideMark/>
          </w:tcPr>
          <w:p w14:paraId="57F00DD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F50129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2DE57BF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R$ 40,29</w:t>
            </w:r>
          </w:p>
        </w:tc>
      </w:tr>
      <w:tr w:rsidR="008E68BF" w14:paraId="6149B35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7BAC42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32</w:t>
            </w:r>
          </w:p>
        </w:tc>
        <w:tc>
          <w:tcPr>
            <w:tcW w:w="708" w:type="dxa"/>
            <w:tcBorders>
              <w:top w:val="single" w:sz="4" w:space="0" w:color="auto"/>
              <w:left w:val="single" w:sz="4" w:space="0" w:color="auto"/>
              <w:bottom w:val="single" w:sz="4" w:space="0" w:color="auto"/>
              <w:right w:val="single" w:sz="4" w:space="0" w:color="auto"/>
            </w:tcBorders>
            <w:hideMark/>
          </w:tcPr>
          <w:p w14:paraId="2304A10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3A2699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CONCHA 33 A </w:t>
            </w:r>
            <w:proofErr w:type="gramStart"/>
            <w:r>
              <w:rPr>
                <w:rFonts w:ascii="Garamond" w:hAnsi="Garamond"/>
                <w:sz w:val="16"/>
                <w:szCs w:val="16"/>
                <w:lang w:eastAsia="pt-BR"/>
              </w:rPr>
              <w:t>40CM</w:t>
            </w:r>
            <w:proofErr w:type="gramEnd"/>
            <w:r>
              <w:rPr>
                <w:rFonts w:ascii="Garamond" w:hAnsi="Garamond"/>
                <w:sz w:val="16"/>
                <w:szCs w:val="16"/>
                <w:lang w:eastAsia="pt-BR"/>
              </w:rPr>
              <w:t xml:space="preserve"> COMPRIMENTO - Características gerais: produzida em aço inox AISI 304; com cabo de Polipropileno preto; dimensões 33 a 40 cm comprimento.</w:t>
            </w:r>
          </w:p>
        </w:tc>
        <w:tc>
          <w:tcPr>
            <w:tcW w:w="850" w:type="dxa"/>
            <w:tcBorders>
              <w:top w:val="single" w:sz="4" w:space="0" w:color="auto"/>
              <w:left w:val="single" w:sz="4" w:space="0" w:color="auto"/>
              <w:bottom w:val="single" w:sz="4" w:space="0" w:color="auto"/>
              <w:right w:val="single" w:sz="4" w:space="0" w:color="auto"/>
            </w:tcBorders>
            <w:hideMark/>
          </w:tcPr>
          <w:p w14:paraId="08BA0D8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4A643B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5981BD5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R$ 38,51</w:t>
            </w:r>
          </w:p>
        </w:tc>
      </w:tr>
      <w:tr w:rsidR="008E68BF" w14:paraId="0BA447A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3719FF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33</w:t>
            </w:r>
          </w:p>
        </w:tc>
        <w:tc>
          <w:tcPr>
            <w:tcW w:w="708" w:type="dxa"/>
            <w:tcBorders>
              <w:top w:val="single" w:sz="4" w:space="0" w:color="auto"/>
              <w:left w:val="single" w:sz="4" w:space="0" w:color="auto"/>
              <w:bottom w:val="single" w:sz="4" w:space="0" w:color="auto"/>
              <w:right w:val="single" w:sz="4" w:space="0" w:color="auto"/>
            </w:tcBorders>
            <w:hideMark/>
          </w:tcPr>
          <w:p w14:paraId="1912A9A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C02A30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CONJUNTO DE TÁBUAS PARA CORTE C/ SUPORTE - composto por: a) </w:t>
            </w:r>
            <w:proofErr w:type="gramStart"/>
            <w:r>
              <w:rPr>
                <w:rFonts w:ascii="Garamond" w:hAnsi="Garamond"/>
                <w:sz w:val="16"/>
                <w:szCs w:val="16"/>
                <w:lang w:eastAsia="pt-BR"/>
              </w:rPr>
              <w:t>1</w:t>
            </w:r>
            <w:proofErr w:type="gramEnd"/>
            <w:r>
              <w:rPr>
                <w:rFonts w:ascii="Garamond" w:hAnsi="Garamond"/>
                <w:sz w:val="16"/>
                <w:szCs w:val="16"/>
                <w:lang w:eastAsia="pt-BR"/>
              </w:rPr>
              <w:t xml:space="preserve"> (um) suporte com capacidade para 6 tábuas; b) 6 (seis) tábuas, sendo  1 (uma) na cor amarela, 1 (uma) na cor azul,  1 (uma) na cor bege,  1 (uma) na cor branca, 1 (uma) na cor vermelha e 1 (uma) na cor verde; produzidas em polietileno de alta densidade (PEAD); superfície lisa; sem </w:t>
            </w:r>
            <w:r>
              <w:rPr>
                <w:rFonts w:ascii="Garamond" w:hAnsi="Garamond"/>
                <w:sz w:val="16"/>
                <w:szCs w:val="16"/>
                <w:lang w:eastAsia="pt-BR"/>
              </w:rPr>
              <w:lastRenderedPageBreak/>
              <w:t>canaletas e alças; dimensões das tábuas 1 cm de espessura, 30 cm de largura e 50 cm de comprimento.</w:t>
            </w:r>
          </w:p>
        </w:tc>
        <w:tc>
          <w:tcPr>
            <w:tcW w:w="850" w:type="dxa"/>
            <w:tcBorders>
              <w:top w:val="single" w:sz="4" w:space="0" w:color="auto"/>
              <w:left w:val="single" w:sz="4" w:space="0" w:color="auto"/>
              <w:bottom w:val="single" w:sz="4" w:space="0" w:color="auto"/>
              <w:right w:val="single" w:sz="4" w:space="0" w:color="auto"/>
            </w:tcBorders>
            <w:hideMark/>
          </w:tcPr>
          <w:p w14:paraId="0C367648" w14:textId="77777777" w:rsidR="008E68BF" w:rsidRDefault="008E68BF" w:rsidP="00436501">
            <w:pPr>
              <w:pStyle w:val="SemEspaamento"/>
              <w:jc w:val="center"/>
              <w:rPr>
                <w:rFonts w:ascii="Garamond" w:eastAsiaTheme="minorHAnsi" w:hAnsi="Garamond"/>
                <w:sz w:val="16"/>
                <w:szCs w:val="16"/>
                <w:lang w:eastAsia="pt-BR"/>
              </w:rPr>
            </w:pPr>
            <w:proofErr w:type="spellStart"/>
            <w:r>
              <w:rPr>
                <w:rFonts w:ascii="Garamond" w:hAnsi="Garamond"/>
                <w:sz w:val="16"/>
                <w:szCs w:val="16"/>
                <w:lang w:eastAsia="pt-BR"/>
              </w:rPr>
              <w:lastRenderedPageBreak/>
              <w:t>Cj</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064572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446FAF4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R$ 347,41</w:t>
            </w:r>
          </w:p>
        </w:tc>
      </w:tr>
      <w:tr w:rsidR="008E68BF" w14:paraId="57BFC02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85CC99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34</w:t>
            </w:r>
          </w:p>
        </w:tc>
        <w:tc>
          <w:tcPr>
            <w:tcW w:w="708" w:type="dxa"/>
            <w:tcBorders>
              <w:top w:val="single" w:sz="4" w:space="0" w:color="auto"/>
              <w:left w:val="single" w:sz="4" w:space="0" w:color="auto"/>
              <w:bottom w:val="single" w:sz="4" w:space="0" w:color="auto"/>
              <w:right w:val="single" w:sz="4" w:space="0" w:color="auto"/>
            </w:tcBorders>
            <w:hideMark/>
          </w:tcPr>
          <w:p w14:paraId="5AAED1D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FB4139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COPO AMERICANO TRADICIONAL </w:t>
            </w:r>
            <w:proofErr w:type="gramStart"/>
            <w:r>
              <w:rPr>
                <w:rFonts w:ascii="Garamond" w:hAnsi="Garamond"/>
                <w:sz w:val="16"/>
                <w:szCs w:val="16"/>
                <w:lang w:eastAsia="pt-BR"/>
              </w:rPr>
              <w:t>190ML</w:t>
            </w:r>
            <w:proofErr w:type="gramEnd"/>
            <w:r>
              <w:rPr>
                <w:rFonts w:ascii="Garamond" w:hAnsi="Garamond"/>
                <w:sz w:val="16"/>
                <w:szCs w:val="16"/>
                <w:lang w:eastAsia="pt-BR"/>
              </w:rPr>
              <w:t xml:space="preserve"> - Características gerais: capacidade 190 ml; material do produto vidro cristalino transparente.</w:t>
            </w:r>
          </w:p>
        </w:tc>
        <w:tc>
          <w:tcPr>
            <w:tcW w:w="850" w:type="dxa"/>
            <w:tcBorders>
              <w:top w:val="single" w:sz="4" w:space="0" w:color="auto"/>
              <w:left w:val="single" w:sz="4" w:space="0" w:color="auto"/>
              <w:bottom w:val="single" w:sz="4" w:space="0" w:color="auto"/>
              <w:right w:val="single" w:sz="4" w:space="0" w:color="auto"/>
            </w:tcBorders>
            <w:hideMark/>
          </w:tcPr>
          <w:p w14:paraId="3A6091C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5C6286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432</w:t>
            </w:r>
          </w:p>
        </w:tc>
        <w:tc>
          <w:tcPr>
            <w:tcW w:w="1134" w:type="dxa"/>
            <w:tcBorders>
              <w:top w:val="single" w:sz="4" w:space="0" w:color="auto"/>
              <w:left w:val="single" w:sz="4" w:space="0" w:color="auto"/>
              <w:bottom w:val="single" w:sz="4" w:space="0" w:color="auto"/>
              <w:right w:val="single" w:sz="4" w:space="0" w:color="auto"/>
            </w:tcBorders>
          </w:tcPr>
          <w:p w14:paraId="3E08194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R$ 2,87</w:t>
            </w:r>
          </w:p>
        </w:tc>
      </w:tr>
      <w:tr w:rsidR="008E68BF" w14:paraId="03DC0C8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23B1A1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35</w:t>
            </w:r>
          </w:p>
        </w:tc>
        <w:tc>
          <w:tcPr>
            <w:tcW w:w="708" w:type="dxa"/>
            <w:tcBorders>
              <w:top w:val="single" w:sz="4" w:space="0" w:color="auto"/>
              <w:left w:val="single" w:sz="4" w:space="0" w:color="auto"/>
              <w:bottom w:val="single" w:sz="4" w:space="0" w:color="auto"/>
              <w:right w:val="single" w:sz="4" w:space="0" w:color="auto"/>
            </w:tcBorders>
            <w:hideMark/>
          </w:tcPr>
          <w:p w14:paraId="6065C01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A8758C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CUMBUCA - Características gerais:</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capacidade  380-500 ml;  material polipropileno de alta qualidade; 100% recicláveis; BPA </w:t>
            </w:r>
            <w:proofErr w:type="spellStart"/>
            <w:r>
              <w:rPr>
                <w:rFonts w:ascii="Garamond" w:hAnsi="Garamond"/>
                <w:sz w:val="16"/>
                <w:szCs w:val="16"/>
                <w:lang w:eastAsia="pt-BR"/>
              </w:rPr>
              <w:t>free</w:t>
            </w:r>
            <w:proofErr w:type="spellEnd"/>
            <w:r>
              <w:rPr>
                <w:rFonts w:ascii="Garamond" w:hAnsi="Garamond"/>
                <w:sz w:val="16"/>
                <w:szCs w:val="16"/>
                <w:lang w:eastAsia="pt-BR"/>
              </w:rPr>
              <w:t xml:space="preserve">; dimensões 12 cm de comprimento, 12 cm de largura e 6-7 cm de altura; cores: azul, bordô, amarela, verde,  </w:t>
            </w:r>
            <w:proofErr w:type="spellStart"/>
            <w:r>
              <w:rPr>
                <w:rFonts w:ascii="Garamond" w:hAnsi="Garamond"/>
                <w:sz w:val="16"/>
                <w:szCs w:val="16"/>
                <w:lang w:eastAsia="pt-BR"/>
              </w:rPr>
              <w:t>warmgray</w:t>
            </w:r>
            <w:proofErr w:type="spellEnd"/>
            <w:r>
              <w:rPr>
                <w:rFonts w:ascii="Garamond" w:hAnsi="Garamond"/>
                <w:sz w:val="16"/>
                <w:szCs w:val="16"/>
                <w:lang w:eastAsia="pt-BR"/>
              </w:rPr>
              <w:t xml:space="preserve">  ou vermelho </w:t>
            </w:r>
            <w:proofErr w:type="spellStart"/>
            <w:r>
              <w:rPr>
                <w:rFonts w:ascii="Garamond" w:hAnsi="Garamond"/>
                <w:sz w:val="16"/>
                <w:szCs w:val="16"/>
                <w:lang w:eastAsia="pt-BR"/>
              </w:rPr>
              <w:t>bold</w:t>
            </w:r>
            <w:proofErr w:type="spellEnd"/>
            <w:r>
              <w:rPr>
                <w:rFonts w:ascii="Garamond" w:hAnsi="Garamond"/>
                <w:sz w:val="16"/>
                <w:szCs w:val="16"/>
                <w:lang w:eastAsia="pt-BR"/>
              </w:rPr>
              <w:t xml:space="preserve">. SUGESTÃO DE MARCAS ACRILYLIC LINE, </w:t>
            </w:r>
            <w:proofErr w:type="gramStart"/>
            <w:r>
              <w:rPr>
                <w:rFonts w:ascii="Garamond" w:hAnsi="Garamond"/>
                <w:sz w:val="16"/>
                <w:szCs w:val="16"/>
                <w:lang w:eastAsia="pt-BR"/>
              </w:rPr>
              <w:t>COZA,</w:t>
            </w:r>
            <w:proofErr w:type="gramEnd"/>
            <w:r>
              <w:rPr>
                <w:rFonts w:ascii="Garamond" w:hAnsi="Garamond"/>
                <w:sz w:val="16"/>
                <w:szCs w:val="16"/>
                <w:lang w:eastAsia="pt-BR"/>
              </w:rPr>
              <w:t xml:space="preserve"> GUEZ OU SANTANA.</w:t>
            </w:r>
          </w:p>
        </w:tc>
        <w:tc>
          <w:tcPr>
            <w:tcW w:w="850" w:type="dxa"/>
            <w:tcBorders>
              <w:top w:val="single" w:sz="4" w:space="0" w:color="auto"/>
              <w:left w:val="single" w:sz="4" w:space="0" w:color="auto"/>
              <w:bottom w:val="single" w:sz="4" w:space="0" w:color="auto"/>
              <w:right w:val="single" w:sz="4" w:space="0" w:color="auto"/>
            </w:tcBorders>
            <w:hideMark/>
          </w:tcPr>
          <w:p w14:paraId="756567A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E46C66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7.000</w:t>
            </w:r>
          </w:p>
        </w:tc>
        <w:tc>
          <w:tcPr>
            <w:tcW w:w="1134" w:type="dxa"/>
            <w:tcBorders>
              <w:top w:val="single" w:sz="4" w:space="0" w:color="auto"/>
              <w:left w:val="single" w:sz="4" w:space="0" w:color="auto"/>
              <w:bottom w:val="single" w:sz="4" w:space="0" w:color="auto"/>
              <w:right w:val="single" w:sz="4" w:space="0" w:color="auto"/>
            </w:tcBorders>
          </w:tcPr>
          <w:p w14:paraId="0C35B7E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R$ 8,78</w:t>
            </w:r>
          </w:p>
        </w:tc>
      </w:tr>
      <w:tr w:rsidR="008E68BF" w14:paraId="45CF34A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BD87B9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36</w:t>
            </w:r>
          </w:p>
        </w:tc>
        <w:tc>
          <w:tcPr>
            <w:tcW w:w="708" w:type="dxa"/>
            <w:tcBorders>
              <w:top w:val="single" w:sz="4" w:space="0" w:color="auto"/>
              <w:left w:val="single" w:sz="4" w:space="0" w:color="auto"/>
              <w:bottom w:val="single" w:sz="4" w:space="0" w:color="auto"/>
              <w:right w:val="single" w:sz="4" w:space="0" w:color="auto"/>
            </w:tcBorders>
            <w:hideMark/>
          </w:tcPr>
          <w:p w14:paraId="2B09473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DFCCA4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DESCANSO/APOIO DE PANELA/PRATO RETRÁTIL EXTENSÍVEL </w:t>
            </w:r>
            <w:proofErr w:type="gramStart"/>
            <w:r>
              <w:rPr>
                <w:rFonts w:ascii="Garamond" w:hAnsi="Garamond"/>
                <w:sz w:val="16"/>
                <w:szCs w:val="16"/>
                <w:lang w:eastAsia="pt-BR"/>
              </w:rPr>
              <w:t>2</w:t>
            </w:r>
            <w:proofErr w:type="gramEnd"/>
            <w:r>
              <w:rPr>
                <w:rFonts w:ascii="Garamond" w:hAnsi="Garamond"/>
                <w:sz w:val="16"/>
                <w:szCs w:val="16"/>
                <w:lang w:eastAsia="pt-BR"/>
              </w:rPr>
              <w:t xml:space="preserve"> EM 1 - Características gerais:  material metal inox; dimensões aproximadas 36.5 cm x 20 cm x 2 cm (altura x comprimento x largura)</w:t>
            </w:r>
          </w:p>
        </w:tc>
        <w:tc>
          <w:tcPr>
            <w:tcW w:w="850" w:type="dxa"/>
            <w:tcBorders>
              <w:top w:val="single" w:sz="4" w:space="0" w:color="auto"/>
              <w:left w:val="single" w:sz="4" w:space="0" w:color="auto"/>
              <w:bottom w:val="single" w:sz="4" w:space="0" w:color="auto"/>
              <w:right w:val="single" w:sz="4" w:space="0" w:color="auto"/>
            </w:tcBorders>
            <w:hideMark/>
          </w:tcPr>
          <w:p w14:paraId="05E9482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182071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w:t>
            </w:r>
          </w:p>
        </w:tc>
        <w:tc>
          <w:tcPr>
            <w:tcW w:w="1134" w:type="dxa"/>
            <w:tcBorders>
              <w:top w:val="single" w:sz="4" w:space="0" w:color="auto"/>
              <w:left w:val="single" w:sz="4" w:space="0" w:color="auto"/>
              <w:bottom w:val="single" w:sz="4" w:space="0" w:color="auto"/>
              <w:right w:val="single" w:sz="4" w:space="0" w:color="auto"/>
            </w:tcBorders>
          </w:tcPr>
          <w:p w14:paraId="5457C28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R$ 44,51</w:t>
            </w:r>
          </w:p>
        </w:tc>
      </w:tr>
      <w:tr w:rsidR="008E68BF" w14:paraId="4D10CAC6"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922A7B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37</w:t>
            </w:r>
          </w:p>
        </w:tc>
        <w:tc>
          <w:tcPr>
            <w:tcW w:w="708" w:type="dxa"/>
            <w:tcBorders>
              <w:top w:val="single" w:sz="4" w:space="0" w:color="auto"/>
              <w:left w:val="single" w:sz="4" w:space="0" w:color="auto"/>
              <w:bottom w:val="single" w:sz="4" w:space="0" w:color="auto"/>
              <w:right w:val="single" w:sz="4" w:space="0" w:color="auto"/>
            </w:tcBorders>
            <w:hideMark/>
          </w:tcPr>
          <w:p w14:paraId="01888C7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E819688"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DESCASCADOR DE FRUTAS E LEGUMES - Características gerais: cabo e lâmina fabricados em aço inoxidável; com lâmina serrilhada; dimensões 15 a 20 cm de comprimento, 4 a 6 cm de largura da lâmina.</w:t>
            </w:r>
          </w:p>
        </w:tc>
        <w:tc>
          <w:tcPr>
            <w:tcW w:w="850" w:type="dxa"/>
            <w:tcBorders>
              <w:top w:val="single" w:sz="4" w:space="0" w:color="auto"/>
              <w:left w:val="single" w:sz="4" w:space="0" w:color="auto"/>
              <w:bottom w:val="single" w:sz="4" w:space="0" w:color="auto"/>
              <w:right w:val="single" w:sz="4" w:space="0" w:color="auto"/>
            </w:tcBorders>
            <w:hideMark/>
          </w:tcPr>
          <w:p w14:paraId="7C78CF6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1BA5CE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258A7E02" w14:textId="77777777" w:rsidR="008E68BF" w:rsidRDefault="008E68BF" w:rsidP="00256897">
            <w:pPr>
              <w:pStyle w:val="SemEspaamento"/>
              <w:ind w:left="-108" w:right="-108"/>
              <w:jc w:val="center"/>
              <w:rPr>
                <w:rFonts w:ascii="Garamond" w:eastAsiaTheme="minorHAnsi" w:hAnsi="Garamond"/>
                <w:sz w:val="16"/>
                <w:szCs w:val="16"/>
              </w:rPr>
            </w:pPr>
            <w:r>
              <w:rPr>
                <w:rFonts w:ascii="Garamond" w:eastAsiaTheme="minorHAnsi" w:hAnsi="Garamond"/>
                <w:sz w:val="16"/>
                <w:szCs w:val="16"/>
              </w:rPr>
              <w:t>R$ 39,13</w:t>
            </w:r>
          </w:p>
        </w:tc>
      </w:tr>
      <w:tr w:rsidR="008E68BF" w14:paraId="0F0A0CCC"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83FE2A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38</w:t>
            </w:r>
          </w:p>
        </w:tc>
        <w:tc>
          <w:tcPr>
            <w:tcW w:w="708" w:type="dxa"/>
            <w:tcBorders>
              <w:top w:val="single" w:sz="4" w:space="0" w:color="auto"/>
              <w:left w:val="single" w:sz="4" w:space="0" w:color="auto"/>
              <w:bottom w:val="single" w:sz="4" w:space="0" w:color="auto"/>
              <w:right w:val="single" w:sz="4" w:space="0" w:color="auto"/>
            </w:tcBorders>
            <w:hideMark/>
          </w:tcPr>
          <w:p w14:paraId="65E7CB0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864D6FD" w14:textId="77777777" w:rsidR="008E68BF" w:rsidRDefault="008E68BF" w:rsidP="00436501">
            <w:pPr>
              <w:pStyle w:val="SemEspaamento"/>
              <w:jc w:val="both"/>
              <w:rPr>
                <w:rFonts w:ascii="Garamond" w:eastAsia="Calibri" w:hAnsi="Garamond"/>
                <w:sz w:val="16"/>
                <w:szCs w:val="16"/>
                <w:lang w:eastAsia="pt-BR"/>
              </w:rPr>
            </w:pPr>
            <w:r>
              <w:rPr>
                <w:rFonts w:ascii="Garamond" w:hAnsi="Garamond"/>
                <w:sz w:val="16"/>
                <w:szCs w:val="16"/>
                <w:lang w:eastAsia="pt-BR"/>
              </w:rPr>
              <w:t xml:space="preserve">DISCO ABRASIVO LIMPADOR P/ENCERADEIRA INDUSTRIAL - Características gerais: cor verde; </w:t>
            </w:r>
            <w:proofErr w:type="gramStart"/>
            <w:r>
              <w:rPr>
                <w:rFonts w:ascii="Garamond" w:hAnsi="Garamond"/>
                <w:sz w:val="16"/>
                <w:szCs w:val="16"/>
                <w:lang w:eastAsia="pt-BR"/>
              </w:rPr>
              <w:t>material</w:t>
            </w:r>
            <w:proofErr w:type="gramEnd"/>
            <w:r>
              <w:rPr>
                <w:rFonts w:ascii="Garamond" w:hAnsi="Garamond"/>
                <w:sz w:val="16"/>
                <w:szCs w:val="16"/>
                <w:lang w:eastAsia="pt-BR"/>
              </w:rPr>
              <w:t xml:space="preserve"> </w:t>
            </w:r>
          </w:p>
          <w:p w14:paraId="1F985CA9" w14:textId="77777777" w:rsidR="008E68BF" w:rsidRDefault="008E68BF" w:rsidP="00436501">
            <w:pPr>
              <w:pStyle w:val="SemEspaamento"/>
              <w:jc w:val="both"/>
              <w:rPr>
                <w:rFonts w:ascii="Garamond" w:eastAsiaTheme="minorHAnsi" w:hAnsi="Garamond"/>
                <w:sz w:val="16"/>
                <w:szCs w:val="16"/>
                <w:lang w:eastAsia="pt-BR"/>
              </w:rPr>
            </w:pPr>
            <w:proofErr w:type="gramStart"/>
            <w:r>
              <w:rPr>
                <w:rFonts w:ascii="Garamond" w:hAnsi="Garamond"/>
                <w:sz w:val="16"/>
                <w:szCs w:val="16"/>
                <w:lang w:eastAsia="pt-BR"/>
              </w:rPr>
              <w:t>fibra</w:t>
            </w:r>
            <w:proofErr w:type="gramEnd"/>
            <w:r>
              <w:rPr>
                <w:rFonts w:ascii="Garamond" w:hAnsi="Garamond"/>
                <w:sz w:val="16"/>
                <w:szCs w:val="16"/>
                <w:lang w:eastAsia="pt-BR"/>
              </w:rPr>
              <w:t xml:space="preserve"> sintética; linha disco abrasivo; diâmetro central 350 mm; espessura nominal 25,4 mm; descrições compatíveis para a enceradeira industrial </w:t>
            </w:r>
            <w:proofErr w:type="spellStart"/>
            <w:r>
              <w:rPr>
                <w:rFonts w:ascii="Garamond" w:hAnsi="Garamond"/>
                <w:sz w:val="16"/>
                <w:szCs w:val="16"/>
                <w:lang w:eastAsia="pt-BR"/>
              </w:rPr>
              <w:t>Deep</w:t>
            </w:r>
            <w:proofErr w:type="spellEnd"/>
            <w:r>
              <w:rPr>
                <w:rFonts w:ascii="Garamond" w:hAnsi="Garamond"/>
                <w:sz w:val="16"/>
                <w:szCs w:val="16"/>
                <w:lang w:eastAsia="pt-BR"/>
              </w:rPr>
              <w:t xml:space="preserve"> Clean 350.</w:t>
            </w:r>
          </w:p>
        </w:tc>
        <w:tc>
          <w:tcPr>
            <w:tcW w:w="850" w:type="dxa"/>
            <w:tcBorders>
              <w:top w:val="single" w:sz="4" w:space="0" w:color="auto"/>
              <w:left w:val="single" w:sz="4" w:space="0" w:color="auto"/>
              <w:bottom w:val="single" w:sz="4" w:space="0" w:color="auto"/>
              <w:right w:val="single" w:sz="4" w:space="0" w:color="auto"/>
            </w:tcBorders>
            <w:hideMark/>
          </w:tcPr>
          <w:p w14:paraId="3327947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0766CC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2A36AFF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R$ 26,00</w:t>
            </w:r>
          </w:p>
        </w:tc>
      </w:tr>
      <w:tr w:rsidR="008E68BF" w14:paraId="011ED83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F99B512"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39</w:t>
            </w:r>
          </w:p>
        </w:tc>
        <w:tc>
          <w:tcPr>
            <w:tcW w:w="708" w:type="dxa"/>
            <w:tcBorders>
              <w:top w:val="single" w:sz="4" w:space="0" w:color="auto"/>
              <w:left w:val="single" w:sz="4" w:space="0" w:color="auto"/>
              <w:bottom w:val="single" w:sz="4" w:space="0" w:color="auto"/>
              <w:right w:val="single" w:sz="4" w:space="0" w:color="auto"/>
            </w:tcBorders>
            <w:hideMark/>
          </w:tcPr>
          <w:p w14:paraId="16C4278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E2DB53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ESCADA DOMÉSTICA DE ABRIR - Características gerais:</w:t>
            </w:r>
            <w:proofErr w:type="gramStart"/>
            <w:r>
              <w:rPr>
                <w:rFonts w:ascii="Garamond" w:hAnsi="Garamond"/>
                <w:sz w:val="16"/>
                <w:szCs w:val="16"/>
                <w:lang w:eastAsia="pt-BR"/>
              </w:rPr>
              <w:t xml:space="preserve">  </w:t>
            </w:r>
            <w:proofErr w:type="gramEnd"/>
            <w:r>
              <w:rPr>
                <w:rFonts w:ascii="Garamond" w:hAnsi="Garamond"/>
                <w:sz w:val="16"/>
                <w:szCs w:val="16"/>
                <w:lang w:eastAsia="pt-BR"/>
              </w:rPr>
              <w:t>escada de 5 degraus; material alumínio; com sistema de  travamento; com pés  e  degraus antiderrapante; dobrável; altura 1,55-1,70 m; largura 44 cm; comprimento 78 cm; capacidade 110-120 quilos; com garantia mínima de 6 meses. (O item deverá ser compatível ao regulamento da portaria do INMETRO vigente.</w:t>
            </w:r>
            <w:proofErr w:type="gramStart"/>
            <w:r>
              <w:rPr>
                <w:rFonts w:ascii="Garamond" w:hAnsi="Garamond"/>
                <w:sz w:val="16"/>
                <w:szCs w:val="16"/>
                <w:lang w:eastAsia="pt-BR"/>
              </w:rPr>
              <w:t>)</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3A8E084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75DF501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1310A88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R$ 321,77</w:t>
            </w:r>
          </w:p>
        </w:tc>
      </w:tr>
      <w:tr w:rsidR="008E68BF" w14:paraId="78BECC8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759187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40</w:t>
            </w:r>
          </w:p>
        </w:tc>
        <w:tc>
          <w:tcPr>
            <w:tcW w:w="708" w:type="dxa"/>
            <w:tcBorders>
              <w:top w:val="single" w:sz="4" w:space="0" w:color="auto"/>
              <w:left w:val="single" w:sz="4" w:space="0" w:color="auto"/>
              <w:bottom w:val="single" w:sz="4" w:space="0" w:color="auto"/>
              <w:right w:val="single" w:sz="4" w:space="0" w:color="auto"/>
            </w:tcBorders>
            <w:hideMark/>
          </w:tcPr>
          <w:p w14:paraId="500C2AF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DD9A26E"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ESCORREDOR DE LOUÇAS - Características gerais: composto por </w:t>
            </w:r>
            <w:proofErr w:type="gramStart"/>
            <w:r>
              <w:rPr>
                <w:rFonts w:ascii="Garamond" w:hAnsi="Garamond"/>
                <w:sz w:val="16"/>
                <w:szCs w:val="16"/>
                <w:lang w:eastAsia="pt-BR"/>
              </w:rPr>
              <w:t>3</w:t>
            </w:r>
            <w:proofErr w:type="gramEnd"/>
            <w:r>
              <w:rPr>
                <w:rFonts w:ascii="Garamond" w:hAnsi="Garamond"/>
                <w:sz w:val="16"/>
                <w:szCs w:val="16"/>
                <w:lang w:eastAsia="pt-BR"/>
              </w:rPr>
              <w:t xml:space="preserve"> andares, sendo 2 para pratos e 1 para copos; produzido em aço inoxidável  com capacidade para 80 pratos; dimensões  58cm altura x 28cm largura x  87 cm comprimento.</w:t>
            </w:r>
          </w:p>
        </w:tc>
        <w:tc>
          <w:tcPr>
            <w:tcW w:w="850" w:type="dxa"/>
            <w:tcBorders>
              <w:top w:val="single" w:sz="4" w:space="0" w:color="auto"/>
              <w:left w:val="single" w:sz="4" w:space="0" w:color="auto"/>
              <w:bottom w:val="single" w:sz="4" w:space="0" w:color="auto"/>
              <w:right w:val="single" w:sz="4" w:space="0" w:color="auto"/>
            </w:tcBorders>
            <w:hideMark/>
          </w:tcPr>
          <w:p w14:paraId="213943CF"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CEB1AC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26</w:t>
            </w:r>
          </w:p>
        </w:tc>
        <w:tc>
          <w:tcPr>
            <w:tcW w:w="1134" w:type="dxa"/>
            <w:tcBorders>
              <w:top w:val="single" w:sz="4" w:space="0" w:color="auto"/>
              <w:left w:val="single" w:sz="4" w:space="0" w:color="auto"/>
              <w:bottom w:val="single" w:sz="4" w:space="0" w:color="auto"/>
              <w:right w:val="single" w:sz="4" w:space="0" w:color="auto"/>
            </w:tcBorders>
          </w:tcPr>
          <w:p w14:paraId="526E9E6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R$ 429,62</w:t>
            </w:r>
          </w:p>
        </w:tc>
      </w:tr>
      <w:tr w:rsidR="008E68BF" w14:paraId="5FE762C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AB90FF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41</w:t>
            </w:r>
          </w:p>
        </w:tc>
        <w:tc>
          <w:tcPr>
            <w:tcW w:w="708" w:type="dxa"/>
            <w:tcBorders>
              <w:top w:val="single" w:sz="4" w:space="0" w:color="auto"/>
              <w:left w:val="single" w:sz="4" w:space="0" w:color="auto"/>
              <w:bottom w:val="single" w:sz="4" w:space="0" w:color="auto"/>
              <w:right w:val="single" w:sz="4" w:space="0" w:color="auto"/>
            </w:tcBorders>
            <w:hideMark/>
          </w:tcPr>
          <w:p w14:paraId="38A7388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231325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ESCORREDOR DE MACARRÃO C/ALÇA E BASE 10 A 12L - Características gerais: feito em alumínio polido; linha hotel; dimensões 15 a 20 cm profundidade x 35 a 45 cm diâmetro; capacidade para 10 a 12 Litros.</w:t>
            </w:r>
          </w:p>
        </w:tc>
        <w:tc>
          <w:tcPr>
            <w:tcW w:w="850" w:type="dxa"/>
            <w:tcBorders>
              <w:top w:val="single" w:sz="4" w:space="0" w:color="auto"/>
              <w:left w:val="single" w:sz="4" w:space="0" w:color="auto"/>
              <w:bottom w:val="single" w:sz="4" w:space="0" w:color="auto"/>
              <w:right w:val="single" w:sz="4" w:space="0" w:color="auto"/>
            </w:tcBorders>
            <w:hideMark/>
          </w:tcPr>
          <w:p w14:paraId="3464370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39ED23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7EF3894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R$ 48,96</w:t>
            </w:r>
          </w:p>
        </w:tc>
      </w:tr>
      <w:tr w:rsidR="008E68BF" w14:paraId="31FB28FA"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AC6613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42</w:t>
            </w:r>
          </w:p>
        </w:tc>
        <w:tc>
          <w:tcPr>
            <w:tcW w:w="708" w:type="dxa"/>
            <w:tcBorders>
              <w:top w:val="single" w:sz="4" w:space="0" w:color="auto"/>
              <w:left w:val="single" w:sz="4" w:space="0" w:color="auto"/>
              <w:bottom w:val="single" w:sz="4" w:space="0" w:color="auto"/>
              <w:right w:val="single" w:sz="4" w:space="0" w:color="auto"/>
            </w:tcBorders>
            <w:hideMark/>
          </w:tcPr>
          <w:p w14:paraId="378C2F6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8046E7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ESCORREDOR DE MACARRÃO C/ALÇA E BASE 20 A 22L - Características gerais: feito em alumínio polido; linha hotel; dimensões 25 a 30 cm profundidade x 45 a 55 cm diâmetro; capacidade para 20 a 22 Litros.</w:t>
            </w:r>
          </w:p>
        </w:tc>
        <w:tc>
          <w:tcPr>
            <w:tcW w:w="850" w:type="dxa"/>
            <w:tcBorders>
              <w:top w:val="single" w:sz="4" w:space="0" w:color="auto"/>
              <w:left w:val="single" w:sz="4" w:space="0" w:color="auto"/>
              <w:bottom w:val="single" w:sz="4" w:space="0" w:color="auto"/>
              <w:right w:val="single" w:sz="4" w:space="0" w:color="auto"/>
            </w:tcBorders>
            <w:hideMark/>
          </w:tcPr>
          <w:p w14:paraId="7D0FC85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1849E8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37C23F1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R$ 75,32</w:t>
            </w:r>
          </w:p>
        </w:tc>
      </w:tr>
      <w:tr w:rsidR="008E68BF" w14:paraId="3F52BA18"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B5FCD9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43</w:t>
            </w:r>
          </w:p>
        </w:tc>
        <w:tc>
          <w:tcPr>
            <w:tcW w:w="708" w:type="dxa"/>
            <w:tcBorders>
              <w:top w:val="single" w:sz="4" w:space="0" w:color="auto"/>
              <w:left w:val="single" w:sz="4" w:space="0" w:color="auto"/>
              <w:bottom w:val="single" w:sz="4" w:space="0" w:color="auto"/>
              <w:right w:val="single" w:sz="4" w:space="0" w:color="auto"/>
            </w:tcBorders>
            <w:hideMark/>
          </w:tcPr>
          <w:p w14:paraId="755E303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82818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96C36B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ESCORREDOR DE TALHERES - Características gerais: produzido em aço inoxidável, redondo e vazado; dimensões 17 a </w:t>
            </w:r>
            <w:proofErr w:type="gramStart"/>
            <w:r>
              <w:rPr>
                <w:rFonts w:ascii="Garamond" w:hAnsi="Garamond"/>
                <w:sz w:val="16"/>
                <w:szCs w:val="16"/>
                <w:lang w:eastAsia="pt-BR"/>
              </w:rPr>
              <w:t>18cm</w:t>
            </w:r>
            <w:proofErr w:type="gramEnd"/>
            <w:r>
              <w:rPr>
                <w:rFonts w:ascii="Garamond" w:hAnsi="Garamond"/>
                <w:sz w:val="16"/>
                <w:szCs w:val="16"/>
                <w:lang w:eastAsia="pt-BR"/>
              </w:rPr>
              <w:t xml:space="preserve"> altura x  11 a 12cm diâmetro.</w:t>
            </w:r>
          </w:p>
        </w:tc>
        <w:tc>
          <w:tcPr>
            <w:tcW w:w="850" w:type="dxa"/>
            <w:tcBorders>
              <w:top w:val="single" w:sz="4" w:space="0" w:color="auto"/>
              <w:left w:val="single" w:sz="4" w:space="0" w:color="auto"/>
              <w:bottom w:val="single" w:sz="4" w:space="0" w:color="auto"/>
              <w:right w:val="single" w:sz="4" w:space="0" w:color="auto"/>
            </w:tcBorders>
            <w:hideMark/>
          </w:tcPr>
          <w:p w14:paraId="077D20F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6668CE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0739613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R$ 37,41</w:t>
            </w:r>
          </w:p>
        </w:tc>
      </w:tr>
      <w:tr w:rsidR="008E68BF" w14:paraId="57CD62A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3B9F90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44</w:t>
            </w:r>
          </w:p>
        </w:tc>
        <w:tc>
          <w:tcPr>
            <w:tcW w:w="708" w:type="dxa"/>
            <w:tcBorders>
              <w:top w:val="single" w:sz="4" w:space="0" w:color="auto"/>
              <w:left w:val="single" w:sz="4" w:space="0" w:color="auto"/>
              <w:bottom w:val="single" w:sz="4" w:space="0" w:color="auto"/>
              <w:right w:val="single" w:sz="4" w:space="0" w:color="auto"/>
            </w:tcBorders>
            <w:hideMark/>
          </w:tcPr>
          <w:p w14:paraId="7093078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39500FD"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ESCOVA P/LAVAR MAMADEIRA -</w:t>
            </w:r>
            <w:proofErr w:type="gramStart"/>
            <w:r>
              <w:rPr>
                <w:rFonts w:ascii="Garamond" w:hAnsi="Garamond"/>
                <w:sz w:val="16"/>
                <w:szCs w:val="16"/>
                <w:lang w:eastAsia="pt-BR"/>
              </w:rPr>
              <w:t xml:space="preserve">  </w:t>
            </w:r>
            <w:proofErr w:type="gramEnd"/>
            <w:r>
              <w:rPr>
                <w:rFonts w:ascii="Garamond" w:hAnsi="Garamond"/>
                <w:sz w:val="16"/>
                <w:szCs w:val="16"/>
                <w:lang w:eastAsia="pt-BR"/>
              </w:rPr>
              <w:t>Características gerais: limpa bicos e mamadeiras; cabo rígido e anatômico que não solta cerdas; esterilizável, inodoro, antialérgico e atóxico, livre de BPA; material polipropileno (PP) e nylon; dimensões 25 a 30cm de comprimento; cor branca.</w:t>
            </w:r>
          </w:p>
        </w:tc>
        <w:tc>
          <w:tcPr>
            <w:tcW w:w="850" w:type="dxa"/>
            <w:tcBorders>
              <w:top w:val="single" w:sz="4" w:space="0" w:color="auto"/>
              <w:left w:val="single" w:sz="4" w:space="0" w:color="auto"/>
              <w:bottom w:val="single" w:sz="4" w:space="0" w:color="auto"/>
              <w:right w:val="single" w:sz="4" w:space="0" w:color="auto"/>
            </w:tcBorders>
            <w:hideMark/>
          </w:tcPr>
          <w:p w14:paraId="1653CB3F"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7A8E17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14DF5BB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R$ 13,04</w:t>
            </w:r>
          </w:p>
        </w:tc>
      </w:tr>
      <w:tr w:rsidR="008E68BF" w14:paraId="5F2127CF"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D4D7F5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45</w:t>
            </w:r>
          </w:p>
        </w:tc>
        <w:tc>
          <w:tcPr>
            <w:tcW w:w="708" w:type="dxa"/>
            <w:tcBorders>
              <w:top w:val="single" w:sz="4" w:space="0" w:color="auto"/>
              <w:left w:val="single" w:sz="4" w:space="0" w:color="auto"/>
              <w:bottom w:val="single" w:sz="4" w:space="0" w:color="auto"/>
              <w:right w:val="single" w:sz="4" w:space="0" w:color="auto"/>
            </w:tcBorders>
            <w:hideMark/>
          </w:tcPr>
          <w:p w14:paraId="211B506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FE83598"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ESCUMADEIRA 40 CM - Características gerais: produzida</w:t>
            </w:r>
            <w:proofErr w:type="gramStart"/>
            <w:r>
              <w:rPr>
                <w:rFonts w:ascii="Garamond" w:hAnsi="Garamond"/>
                <w:sz w:val="16"/>
                <w:szCs w:val="16"/>
                <w:lang w:eastAsia="pt-BR"/>
              </w:rPr>
              <w:t xml:space="preserve">  </w:t>
            </w:r>
            <w:proofErr w:type="gramEnd"/>
            <w:r>
              <w:rPr>
                <w:rFonts w:ascii="Garamond" w:hAnsi="Garamond"/>
                <w:sz w:val="16"/>
                <w:szCs w:val="16"/>
                <w:lang w:eastAsia="pt-BR"/>
              </w:rPr>
              <w:t>em aço inox AISI 304; com cabo de polipropileno preto; dimensões 33 a 40 cm comprimento.</w:t>
            </w:r>
          </w:p>
        </w:tc>
        <w:tc>
          <w:tcPr>
            <w:tcW w:w="850" w:type="dxa"/>
            <w:tcBorders>
              <w:top w:val="single" w:sz="4" w:space="0" w:color="auto"/>
              <w:left w:val="single" w:sz="4" w:space="0" w:color="auto"/>
              <w:bottom w:val="single" w:sz="4" w:space="0" w:color="auto"/>
              <w:right w:val="single" w:sz="4" w:space="0" w:color="auto"/>
            </w:tcBorders>
            <w:hideMark/>
          </w:tcPr>
          <w:p w14:paraId="7A5CC83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47977B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52F3697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R$ 35,16</w:t>
            </w:r>
          </w:p>
        </w:tc>
      </w:tr>
      <w:tr w:rsidR="008E68BF" w14:paraId="6D6232AA"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601118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46</w:t>
            </w:r>
          </w:p>
        </w:tc>
        <w:tc>
          <w:tcPr>
            <w:tcW w:w="708" w:type="dxa"/>
            <w:tcBorders>
              <w:top w:val="single" w:sz="4" w:space="0" w:color="auto"/>
              <w:left w:val="single" w:sz="4" w:space="0" w:color="auto"/>
              <w:bottom w:val="single" w:sz="4" w:space="0" w:color="auto"/>
              <w:right w:val="single" w:sz="4" w:space="0" w:color="auto"/>
            </w:tcBorders>
            <w:hideMark/>
          </w:tcPr>
          <w:p w14:paraId="420A665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4062DC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ESCUMADEIRA 50 CM - Características gerais: feita em alumínio e pegador em baquelita; linha hotel; dimensões comprimento do cabo de 40 a 50 cm.</w:t>
            </w:r>
          </w:p>
        </w:tc>
        <w:tc>
          <w:tcPr>
            <w:tcW w:w="850" w:type="dxa"/>
            <w:tcBorders>
              <w:top w:val="single" w:sz="4" w:space="0" w:color="auto"/>
              <w:left w:val="single" w:sz="4" w:space="0" w:color="auto"/>
              <w:bottom w:val="single" w:sz="4" w:space="0" w:color="auto"/>
              <w:right w:val="single" w:sz="4" w:space="0" w:color="auto"/>
            </w:tcBorders>
            <w:hideMark/>
          </w:tcPr>
          <w:p w14:paraId="1C17921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F4BA7C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246FBAE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R$ 37,00</w:t>
            </w:r>
          </w:p>
        </w:tc>
      </w:tr>
      <w:tr w:rsidR="008E68BF" w14:paraId="250D7FB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B3EA28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47</w:t>
            </w:r>
          </w:p>
        </w:tc>
        <w:tc>
          <w:tcPr>
            <w:tcW w:w="708" w:type="dxa"/>
            <w:tcBorders>
              <w:top w:val="single" w:sz="4" w:space="0" w:color="auto"/>
              <w:left w:val="single" w:sz="4" w:space="0" w:color="auto"/>
              <w:bottom w:val="single" w:sz="4" w:space="0" w:color="auto"/>
              <w:right w:val="single" w:sz="4" w:space="0" w:color="auto"/>
            </w:tcBorders>
            <w:hideMark/>
          </w:tcPr>
          <w:p w14:paraId="5CEE487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83251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C600B2D"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FACA DE MESA EM INOX PARA REFEIÇÕES ADULTO, LÂMINA MONOBLOCO - Características gerais: cabo monobloco; produzida em aço inox AISI 304; com aproximadamente 21 cm de comprimento e 1,5-2 mm de espessura; com 12 meses de garantia, contra vícios ou defeitos de fabricação. SUGESTÃO DE MARCAS BRINOX, STANLEY OU TRAMONTINA.</w:t>
            </w:r>
          </w:p>
        </w:tc>
        <w:tc>
          <w:tcPr>
            <w:tcW w:w="850" w:type="dxa"/>
            <w:tcBorders>
              <w:top w:val="single" w:sz="4" w:space="0" w:color="auto"/>
              <w:left w:val="single" w:sz="4" w:space="0" w:color="auto"/>
              <w:bottom w:val="single" w:sz="4" w:space="0" w:color="auto"/>
              <w:right w:val="single" w:sz="4" w:space="0" w:color="auto"/>
            </w:tcBorders>
            <w:hideMark/>
          </w:tcPr>
          <w:p w14:paraId="4B998B6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C86926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2.000</w:t>
            </w:r>
          </w:p>
        </w:tc>
        <w:tc>
          <w:tcPr>
            <w:tcW w:w="1134" w:type="dxa"/>
            <w:tcBorders>
              <w:top w:val="single" w:sz="4" w:space="0" w:color="auto"/>
              <w:left w:val="single" w:sz="4" w:space="0" w:color="auto"/>
              <w:bottom w:val="single" w:sz="4" w:space="0" w:color="auto"/>
              <w:right w:val="single" w:sz="4" w:space="0" w:color="auto"/>
            </w:tcBorders>
          </w:tcPr>
          <w:p w14:paraId="31ABC0B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R$ 8,86</w:t>
            </w:r>
          </w:p>
        </w:tc>
      </w:tr>
      <w:tr w:rsidR="008E68BF" w14:paraId="332747A3"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1E8F7F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48</w:t>
            </w:r>
          </w:p>
        </w:tc>
        <w:tc>
          <w:tcPr>
            <w:tcW w:w="708" w:type="dxa"/>
            <w:tcBorders>
              <w:top w:val="single" w:sz="4" w:space="0" w:color="auto"/>
              <w:left w:val="single" w:sz="4" w:space="0" w:color="auto"/>
              <w:bottom w:val="single" w:sz="4" w:space="0" w:color="auto"/>
              <w:right w:val="single" w:sz="4" w:space="0" w:color="auto"/>
            </w:tcBorders>
            <w:hideMark/>
          </w:tcPr>
          <w:p w14:paraId="317D242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8DFF3A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FACA DE PÃO - Características gerais: lâmina de aço inox;</w:t>
            </w:r>
            <w:proofErr w:type="gramStart"/>
            <w:r>
              <w:rPr>
                <w:rFonts w:ascii="Garamond" w:hAnsi="Garamond"/>
                <w:sz w:val="16"/>
                <w:szCs w:val="16"/>
                <w:lang w:eastAsia="pt-BR"/>
              </w:rPr>
              <w:t xml:space="preserve">  </w:t>
            </w:r>
            <w:proofErr w:type="gramEnd"/>
            <w:r>
              <w:rPr>
                <w:rFonts w:ascii="Garamond" w:hAnsi="Garamond"/>
                <w:sz w:val="16"/>
                <w:szCs w:val="16"/>
                <w:lang w:eastAsia="pt-BR"/>
              </w:rPr>
              <w:t>cabo branco, anatômico em polipropileno com proteção antimicrobiana; dimensões aproximadas largura 3,4 cm x altura 1,8 cm x comprimento 29,1 cm; com 7 polegadas. SUGESTÃO DE MARCASBRINOX, STANLEY OU TRAMONTINA.</w:t>
            </w:r>
          </w:p>
        </w:tc>
        <w:tc>
          <w:tcPr>
            <w:tcW w:w="850" w:type="dxa"/>
            <w:tcBorders>
              <w:top w:val="single" w:sz="4" w:space="0" w:color="auto"/>
              <w:left w:val="single" w:sz="4" w:space="0" w:color="auto"/>
              <w:bottom w:val="single" w:sz="4" w:space="0" w:color="auto"/>
              <w:right w:val="single" w:sz="4" w:space="0" w:color="auto"/>
            </w:tcBorders>
            <w:hideMark/>
          </w:tcPr>
          <w:p w14:paraId="3294576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7FEA6B5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5F25407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R$ 16,84</w:t>
            </w:r>
          </w:p>
        </w:tc>
      </w:tr>
      <w:tr w:rsidR="008E68BF" w14:paraId="0D48C2F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4F3FE5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49</w:t>
            </w:r>
          </w:p>
        </w:tc>
        <w:tc>
          <w:tcPr>
            <w:tcW w:w="708" w:type="dxa"/>
            <w:tcBorders>
              <w:top w:val="single" w:sz="4" w:space="0" w:color="auto"/>
              <w:left w:val="single" w:sz="4" w:space="0" w:color="auto"/>
              <w:bottom w:val="single" w:sz="4" w:space="0" w:color="auto"/>
              <w:right w:val="single" w:sz="4" w:space="0" w:color="auto"/>
            </w:tcBorders>
            <w:hideMark/>
          </w:tcPr>
          <w:p w14:paraId="1F7176C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EE6469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FACA PARA CORTES DE CARNE PROFISSIONAL - Características gerais: lâmina de aço inox; com fio durável; rígida com ponta curvada; cabo anatômico; </w:t>
            </w:r>
            <w:proofErr w:type="spellStart"/>
            <w:r>
              <w:rPr>
                <w:rFonts w:ascii="Garamond" w:hAnsi="Garamond"/>
                <w:sz w:val="16"/>
                <w:szCs w:val="16"/>
                <w:lang w:eastAsia="pt-BR"/>
              </w:rPr>
              <w:t>texturizado</w:t>
            </w:r>
            <w:proofErr w:type="spellEnd"/>
            <w:r>
              <w:rPr>
                <w:rFonts w:ascii="Garamond" w:hAnsi="Garamond"/>
                <w:sz w:val="16"/>
                <w:szCs w:val="16"/>
                <w:lang w:eastAsia="pt-BR"/>
              </w:rPr>
              <w:t xml:space="preserve"> em polipropileno branco; resistente e</w:t>
            </w:r>
            <w:proofErr w:type="gramStart"/>
            <w:r>
              <w:rPr>
                <w:rFonts w:ascii="Garamond" w:hAnsi="Garamond"/>
                <w:sz w:val="16"/>
                <w:szCs w:val="16"/>
                <w:lang w:eastAsia="pt-BR"/>
              </w:rPr>
              <w:t xml:space="preserve">  </w:t>
            </w:r>
            <w:proofErr w:type="gramEnd"/>
            <w:r>
              <w:rPr>
                <w:rFonts w:ascii="Garamond" w:hAnsi="Garamond"/>
                <w:sz w:val="16"/>
                <w:szCs w:val="16"/>
                <w:lang w:eastAsia="pt-BR"/>
              </w:rPr>
              <w:t>10" polegadas; dimensões aproximadas altura 2,20 cm, largura 5,20 cm, comprimento 38,80 cm. SUGESTÃO DE MARCAS BRINOX, STANLEYOU TRAMONTINA.</w:t>
            </w:r>
          </w:p>
        </w:tc>
        <w:tc>
          <w:tcPr>
            <w:tcW w:w="850" w:type="dxa"/>
            <w:tcBorders>
              <w:top w:val="single" w:sz="4" w:space="0" w:color="auto"/>
              <w:left w:val="single" w:sz="4" w:space="0" w:color="auto"/>
              <w:bottom w:val="single" w:sz="4" w:space="0" w:color="auto"/>
              <w:right w:val="single" w:sz="4" w:space="0" w:color="auto"/>
            </w:tcBorders>
            <w:hideMark/>
          </w:tcPr>
          <w:p w14:paraId="4330208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85D6C1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2308379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R$ 52,49</w:t>
            </w:r>
          </w:p>
        </w:tc>
      </w:tr>
      <w:tr w:rsidR="008E68BF" w14:paraId="2D8B0D9C"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B6D53C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50</w:t>
            </w:r>
          </w:p>
        </w:tc>
        <w:tc>
          <w:tcPr>
            <w:tcW w:w="708" w:type="dxa"/>
            <w:tcBorders>
              <w:top w:val="single" w:sz="4" w:space="0" w:color="auto"/>
              <w:left w:val="single" w:sz="4" w:space="0" w:color="auto"/>
              <w:bottom w:val="single" w:sz="4" w:space="0" w:color="auto"/>
              <w:right w:val="single" w:sz="4" w:space="0" w:color="auto"/>
            </w:tcBorders>
            <w:hideMark/>
          </w:tcPr>
          <w:p w14:paraId="6C33DA6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C4E647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FACA PARA CORTES DIVERSOS - Características gerais: lâmina de aço inox; cabo branco, anatômico em polipropileno com proteção antimicrobiana; dimensões aproximadas largura: 3,2 cm; comprimento: 27,5 cm; </w:t>
            </w:r>
            <w:proofErr w:type="gramStart"/>
            <w:r>
              <w:rPr>
                <w:rFonts w:ascii="Garamond" w:hAnsi="Garamond"/>
                <w:sz w:val="16"/>
                <w:szCs w:val="16"/>
                <w:lang w:eastAsia="pt-BR"/>
              </w:rPr>
              <w:t>6</w:t>
            </w:r>
            <w:proofErr w:type="gramEnd"/>
            <w:r>
              <w:rPr>
                <w:rFonts w:ascii="Garamond" w:hAnsi="Garamond"/>
                <w:sz w:val="16"/>
                <w:szCs w:val="16"/>
                <w:lang w:eastAsia="pt-BR"/>
              </w:rPr>
              <w:t xml:space="preserve"> polegadas. SUGESTÃO DE MARCAS TRAMONTINA OU BRINOX</w:t>
            </w:r>
          </w:p>
        </w:tc>
        <w:tc>
          <w:tcPr>
            <w:tcW w:w="850" w:type="dxa"/>
            <w:tcBorders>
              <w:top w:val="single" w:sz="4" w:space="0" w:color="auto"/>
              <w:left w:val="single" w:sz="4" w:space="0" w:color="auto"/>
              <w:bottom w:val="single" w:sz="4" w:space="0" w:color="auto"/>
              <w:right w:val="single" w:sz="4" w:space="0" w:color="auto"/>
            </w:tcBorders>
            <w:hideMark/>
          </w:tcPr>
          <w:p w14:paraId="06718C0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D162EC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670E602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R$ 41,06</w:t>
            </w:r>
          </w:p>
        </w:tc>
      </w:tr>
      <w:tr w:rsidR="008E68BF" w14:paraId="53D1EC8A"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A95ECE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51</w:t>
            </w:r>
          </w:p>
        </w:tc>
        <w:tc>
          <w:tcPr>
            <w:tcW w:w="708" w:type="dxa"/>
            <w:tcBorders>
              <w:top w:val="single" w:sz="4" w:space="0" w:color="auto"/>
              <w:left w:val="single" w:sz="4" w:space="0" w:color="auto"/>
              <w:bottom w:val="single" w:sz="4" w:space="0" w:color="auto"/>
              <w:right w:val="single" w:sz="4" w:space="0" w:color="auto"/>
            </w:tcBorders>
            <w:hideMark/>
          </w:tcPr>
          <w:p w14:paraId="74AEC5A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83237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FE10F59"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FACA PARA LEGUMES PROFISSIONAL - Características gerais: Lâmina de aço inox; cabo em polipropileno com proteção antimicrobiana </w:t>
            </w:r>
            <w:proofErr w:type="gramStart"/>
            <w:r>
              <w:rPr>
                <w:rFonts w:ascii="Garamond" w:hAnsi="Garamond"/>
                <w:sz w:val="16"/>
                <w:szCs w:val="16"/>
                <w:lang w:eastAsia="pt-BR"/>
              </w:rPr>
              <w:t>8</w:t>
            </w:r>
            <w:proofErr w:type="gramEnd"/>
            <w:r>
              <w:rPr>
                <w:rFonts w:ascii="Garamond" w:hAnsi="Garamond"/>
                <w:sz w:val="16"/>
                <w:szCs w:val="16"/>
                <w:lang w:eastAsia="pt-BR"/>
              </w:rPr>
              <w:t xml:space="preserve"> polegadas; dimensões aproximadas altura 5 cm, largura 2 cm, comprimento lâmina 20,3 cm, cabo 12,7 cm.  SUGESTÃO DE MARCAS BRINOX, STANLEY OU TRAMONTINA.</w:t>
            </w:r>
          </w:p>
        </w:tc>
        <w:tc>
          <w:tcPr>
            <w:tcW w:w="850" w:type="dxa"/>
            <w:tcBorders>
              <w:top w:val="single" w:sz="4" w:space="0" w:color="auto"/>
              <w:left w:val="single" w:sz="4" w:space="0" w:color="auto"/>
              <w:bottom w:val="single" w:sz="4" w:space="0" w:color="auto"/>
              <w:right w:val="single" w:sz="4" w:space="0" w:color="auto"/>
            </w:tcBorders>
            <w:hideMark/>
          </w:tcPr>
          <w:p w14:paraId="2816C36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C52A92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w:t>
            </w:r>
          </w:p>
        </w:tc>
        <w:tc>
          <w:tcPr>
            <w:tcW w:w="1134" w:type="dxa"/>
            <w:tcBorders>
              <w:top w:val="single" w:sz="4" w:space="0" w:color="auto"/>
              <w:left w:val="single" w:sz="4" w:space="0" w:color="auto"/>
              <w:bottom w:val="single" w:sz="4" w:space="0" w:color="auto"/>
              <w:right w:val="single" w:sz="4" w:space="0" w:color="auto"/>
            </w:tcBorders>
          </w:tcPr>
          <w:p w14:paraId="5A2EE34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R$ 37,93</w:t>
            </w:r>
          </w:p>
        </w:tc>
      </w:tr>
      <w:tr w:rsidR="008E68BF" w14:paraId="1D0A4901"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76C4A7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52</w:t>
            </w:r>
          </w:p>
        </w:tc>
        <w:tc>
          <w:tcPr>
            <w:tcW w:w="708" w:type="dxa"/>
            <w:tcBorders>
              <w:top w:val="single" w:sz="4" w:space="0" w:color="auto"/>
              <w:left w:val="single" w:sz="4" w:space="0" w:color="auto"/>
              <w:bottom w:val="single" w:sz="4" w:space="0" w:color="auto"/>
              <w:right w:val="single" w:sz="4" w:space="0" w:color="auto"/>
            </w:tcBorders>
            <w:hideMark/>
          </w:tcPr>
          <w:p w14:paraId="50728DE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5B9BCDD"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FLANGE C/PARAFUSOS P/ FIXAR O SUPORTE DA ENCERADEIRA INDUSTRIAL DEEP CLEAN 350 </w:t>
            </w:r>
            <w:proofErr w:type="gramStart"/>
            <w:r>
              <w:rPr>
                <w:rFonts w:ascii="Garamond" w:hAnsi="Garamond"/>
                <w:sz w:val="16"/>
                <w:szCs w:val="16"/>
                <w:lang w:eastAsia="pt-BR"/>
              </w:rPr>
              <w:t>-Características</w:t>
            </w:r>
            <w:proofErr w:type="gramEnd"/>
            <w:r>
              <w:rPr>
                <w:rFonts w:ascii="Garamond" w:hAnsi="Garamond"/>
                <w:sz w:val="16"/>
                <w:szCs w:val="16"/>
                <w:lang w:eastAsia="pt-BR"/>
              </w:rPr>
              <w:t xml:space="preserve"> gerais: material metal; dimensão espessura 3mm; diâmetro interno 3,8cm; diâmetro externo 12,8cm; dimensão a escova para encaixe da flange: furo65mm e rebaixo 128mm; descrições compatíveis para a enceradeira industrial  </w:t>
            </w:r>
            <w:proofErr w:type="spellStart"/>
            <w:r>
              <w:rPr>
                <w:rFonts w:ascii="Garamond" w:hAnsi="Garamond"/>
                <w:sz w:val="16"/>
                <w:szCs w:val="16"/>
                <w:lang w:eastAsia="pt-BR"/>
              </w:rPr>
              <w:t>Deep</w:t>
            </w:r>
            <w:proofErr w:type="spellEnd"/>
            <w:r>
              <w:rPr>
                <w:rFonts w:ascii="Garamond" w:hAnsi="Garamond"/>
                <w:sz w:val="16"/>
                <w:szCs w:val="16"/>
                <w:lang w:eastAsia="pt-BR"/>
              </w:rPr>
              <w:t xml:space="preserve"> Clean 350.</w:t>
            </w:r>
          </w:p>
        </w:tc>
        <w:tc>
          <w:tcPr>
            <w:tcW w:w="850" w:type="dxa"/>
            <w:tcBorders>
              <w:top w:val="single" w:sz="4" w:space="0" w:color="auto"/>
              <w:left w:val="single" w:sz="4" w:space="0" w:color="auto"/>
              <w:bottom w:val="single" w:sz="4" w:space="0" w:color="auto"/>
              <w:right w:val="single" w:sz="4" w:space="0" w:color="auto"/>
            </w:tcBorders>
            <w:hideMark/>
          </w:tcPr>
          <w:p w14:paraId="518F591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35A2D17"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4</w:t>
            </w:r>
            <w:proofErr w:type="gramEnd"/>
          </w:p>
        </w:tc>
        <w:tc>
          <w:tcPr>
            <w:tcW w:w="1134" w:type="dxa"/>
            <w:tcBorders>
              <w:top w:val="single" w:sz="4" w:space="0" w:color="auto"/>
              <w:left w:val="single" w:sz="4" w:space="0" w:color="auto"/>
              <w:bottom w:val="single" w:sz="4" w:space="0" w:color="auto"/>
              <w:right w:val="single" w:sz="4" w:space="0" w:color="auto"/>
            </w:tcBorders>
          </w:tcPr>
          <w:p w14:paraId="35807B6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R$ 33,86</w:t>
            </w:r>
          </w:p>
        </w:tc>
      </w:tr>
      <w:tr w:rsidR="008E68BF" w14:paraId="0139F5AF"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E9F5C2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53</w:t>
            </w:r>
          </w:p>
        </w:tc>
        <w:tc>
          <w:tcPr>
            <w:tcW w:w="708" w:type="dxa"/>
            <w:tcBorders>
              <w:top w:val="single" w:sz="4" w:space="0" w:color="auto"/>
              <w:left w:val="single" w:sz="4" w:space="0" w:color="auto"/>
              <w:bottom w:val="single" w:sz="4" w:space="0" w:color="auto"/>
              <w:right w:val="single" w:sz="4" w:space="0" w:color="auto"/>
            </w:tcBorders>
            <w:hideMark/>
          </w:tcPr>
          <w:p w14:paraId="329EB46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D7CDA9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FORMA P/GELO RETANGULAR - Características gerais: plástico BPA </w:t>
            </w:r>
            <w:proofErr w:type="spellStart"/>
            <w:r>
              <w:rPr>
                <w:rFonts w:ascii="Garamond" w:hAnsi="Garamond"/>
                <w:sz w:val="16"/>
                <w:szCs w:val="16"/>
                <w:lang w:eastAsia="pt-BR"/>
              </w:rPr>
              <w:t>free</w:t>
            </w:r>
            <w:proofErr w:type="spellEnd"/>
            <w:r>
              <w:rPr>
                <w:rFonts w:ascii="Garamond" w:hAnsi="Garamond"/>
                <w:sz w:val="16"/>
                <w:szCs w:val="16"/>
                <w:lang w:eastAsia="pt-BR"/>
              </w:rPr>
              <w:t>; com capacidade para formar de 24-28 cubos ou mais;</w:t>
            </w:r>
            <w:proofErr w:type="gramStart"/>
            <w:r>
              <w:rPr>
                <w:rFonts w:ascii="Garamond" w:hAnsi="Garamond"/>
                <w:sz w:val="16"/>
                <w:szCs w:val="16"/>
                <w:lang w:eastAsia="pt-BR"/>
              </w:rPr>
              <w:t xml:space="preserve">  </w:t>
            </w:r>
            <w:proofErr w:type="gramEnd"/>
            <w:r>
              <w:rPr>
                <w:rFonts w:ascii="Garamond" w:hAnsi="Garamond"/>
                <w:sz w:val="16"/>
                <w:szCs w:val="16"/>
                <w:lang w:eastAsia="pt-BR"/>
              </w:rPr>
              <w:t>dimensões aproximadas dos cubos 2,2 -2,5 cm x 2,2-2,5 cm.</w:t>
            </w:r>
          </w:p>
        </w:tc>
        <w:tc>
          <w:tcPr>
            <w:tcW w:w="850" w:type="dxa"/>
            <w:tcBorders>
              <w:top w:val="single" w:sz="4" w:space="0" w:color="auto"/>
              <w:left w:val="single" w:sz="4" w:space="0" w:color="auto"/>
              <w:bottom w:val="single" w:sz="4" w:space="0" w:color="auto"/>
              <w:right w:val="single" w:sz="4" w:space="0" w:color="auto"/>
            </w:tcBorders>
            <w:hideMark/>
          </w:tcPr>
          <w:p w14:paraId="09DBC68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F5AF3F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6F4D3D6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R$ 36,83</w:t>
            </w:r>
          </w:p>
        </w:tc>
      </w:tr>
      <w:tr w:rsidR="008E68BF" w14:paraId="607BC157"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792FCE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54</w:t>
            </w:r>
          </w:p>
        </w:tc>
        <w:tc>
          <w:tcPr>
            <w:tcW w:w="708" w:type="dxa"/>
            <w:tcBorders>
              <w:top w:val="single" w:sz="4" w:space="0" w:color="auto"/>
              <w:left w:val="single" w:sz="4" w:space="0" w:color="auto"/>
              <w:bottom w:val="single" w:sz="4" w:space="0" w:color="auto"/>
              <w:right w:val="single" w:sz="4" w:space="0" w:color="auto"/>
            </w:tcBorders>
            <w:hideMark/>
          </w:tcPr>
          <w:p w14:paraId="4CFC60C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919FFF0"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FUNIL GRANDE MULTIUSO N°5. Características gerais: material plástico, resistente e higiênico; cor preta ou branca; dimensões aproximadas comprimento total 21 cm; diâmetro da boca 18 cm; diâmetro do bico 1,6 cm.</w:t>
            </w:r>
          </w:p>
        </w:tc>
        <w:tc>
          <w:tcPr>
            <w:tcW w:w="850" w:type="dxa"/>
            <w:tcBorders>
              <w:top w:val="single" w:sz="4" w:space="0" w:color="auto"/>
              <w:left w:val="single" w:sz="4" w:space="0" w:color="auto"/>
              <w:bottom w:val="single" w:sz="4" w:space="0" w:color="auto"/>
              <w:right w:val="single" w:sz="4" w:space="0" w:color="auto"/>
            </w:tcBorders>
            <w:hideMark/>
          </w:tcPr>
          <w:p w14:paraId="457C4E3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CD0638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7186EE9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R$ 6,88</w:t>
            </w:r>
          </w:p>
        </w:tc>
      </w:tr>
      <w:tr w:rsidR="008E68BF" w14:paraId="0AC3B2C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6B5002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55</w:t>
            </w:r>
          </w:p>
        </w:tc>
        <w:tc>
          <w:tcPr>
            <w:tcW w:w="708" w:type="dxa"/>
            <w:tcBorders>
              <w:top w:val="single" w:sz="4" w:space="0" w:color="auto"/>
              <w:left w:val="single" w:sz="4" w:space="0" w:color="auto"/>
              <w:bottom w:val="single" w:sz="4" w:space="0" w:color="auto"/>
              <w:right w:val="single" w:sz="4" w:space="0" w:color="auto"/>
            </w:tcBorders>
            <w:hideMark/>
          </w:tcPr>
          <w:p w14:paraId="68D3679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13A68D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GARFO DE MESA P/ADULTO - Características gerais: cabo monobloco, produzido em aço Inox AISI 304; dimensões aproximadas </w:t>
            </w:r>
            <w:proofErr w:type="gramStart"/>
            <w:r>
              <w:rPr>
                <w:rFonts w:ascii="Garamond" w:hAnsi="Garamond"/>
                <w:sz w:val="16"/>
                <w:szCs w:val="16"/>
                <w:lang w:eastAsia="pt-BR"/>
              </w:rPr>
              <w:t>9</w:t>
            </w:r>
            <w:proofErr w:type="gramEnd"/>
            <w:r>
              <w:rPr>
                <w:rFonts w:ascii="Garamond" w:hAnsi="Garamond"/>
                <w:sz w:val="16"/>
                <w:szCs w:val="16"/>
                <w:lang w:eastAsia="pt-BR"/>
              </w:rPr>
              <w:t xml:space="preserve"> cm de comprimento e 1,5-2 mm de espessura; com 12 meses de garantia, contra vícios ou defeitos de fabricação.</w:t>
            </w:r>
          </w:p>
        </w:tc>
        <w:tc>
          <w:tcPr>
            <w:tcW w:w="850" w:type="dxa"/>
            <w:tcBorders>
              <w:top w:val="single" w:sz="4" w:space="0" w:color="auto"/>
              <w:left w:val="single" w:sz="4" w:space="0" w:color="auto"/>
              <w:bottom w:val="single" w:sz="4" w:space="0" w:color="auto"/>
              <w:right w:val="single" w:sz="4" w:space="0" w:color="auto"/>
            </w:tcBorders>
            <w:hideMark/>
          </w:tcPr>
          <w:p w14:paraId="08D40D0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A042C4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2.000</w:t>
            </w:r>
          </w:p>
        </w:tc>
        <w:tc>
          <w:tcPr>
            <w:tcW w:w="1134" w:type="dxa"/>
            <w:tcBorders>
              <w:top w:val="single" w:sz="4" w:space="0" w:color="auto"/>
              <w:left w:val="single" w:sz="4" w:space="0" w:color="auto"/>
              <w:bottom w:val="single" w:sz="4" w:space="0" w:color="auto"/>
              <w:right w:val="single" w:sz="4" w:space="0" w:color="auto"/>
            </w:tcBorders>
          </w:tcPr>
          <w:p w14:paraId="1D240AE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R$ 4,67</w:t>
            </w:r>
          </w:p>
        </w:tc>
      </w:tr>
      <w:tr w:rsidR="008E68BF" w14:paraId="25861DB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0ADB11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56</w:t>
            </w:r>
          </w:p>
        </w:tc>
        <w:tc>
          <w:tcPr>
            <w:tcW w:w="708" w:type="dxa"/>
            <w:tcBorders>
              <w:top w:val="single" w:sz="4" w:space="0" w:color="auto"/>
              <w:left w:val="single" w:sz="4" w:space="0" w:color="auto"/>
              <w:bottom w:val="single" w:sz="4" w:space="0" w:color="auto"/>
              <w:right w:val="single" w:sz="4" w:space="0" w:color="auto"/>
            </w:tcBorders>
            <w:hideMark/>
          </w:tcPr>
          <w:p w14:paraId="726EA4E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9BA0A71"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GARFO TRINCHANTE - Características gerais: cabo monobloco, produzido em aço Inox AISI 304; dimensões 31 a 35 cm de comprimento e 2 a 4 cm de </w:t>
            </w:r>
            <w:proofErr w:type="gramStart"/>
            <w:r>
              <w:rPr>
                <w:rFonts w:ascii="Garamond" w:hAnsi="Garamond"/>
                <w:sz w:val="16"/>
                <w:szCs w:val="16"/>
                <w:lang w:eastAsia="pt-BR"/>
              </w:rPr>
              <w:t>largura</w:t>
            </w:r>
            <w:proofErr w:type="gramEnd"/>
            <w:r>
              <w:rPr>
                <w:rFonts w:ascii="Garamond" w:hAnsi="Garamond"/>
                <w:sz w:val="16"/>
                <w:szCs w:val="16"/>
                <w:lang w:eastAsia="pt-BR"/>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12F4BB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E78B44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57A9BB5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R$ 23,45</w:t>
            </w:r>
          </w:p>
        </w:tc>
      </w:tr>
      <w:tr w:rsidR="008E68BF" w14:paraId="2EC83C1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52E555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57</w:t>
            </w:r>
          </w:p>
        </w:tc>
        <w:tc>
          <w:tcPr>
            <w:tcW w:w="708" w:type="dxa"/>
            <w:tcBorders>
              <w:top w:val="single" w:sz="4" w:space="0" w:color="auto"/>
              <w:left w:val="single" w:sz="4" w:space="0" w:color="auto"/>
              <w:bottom w:val="single" w:sz="4" w:space="0" w:color="auto"/>
              <w:right w:val="single" w:sz="4" w:space="0" w:color="auto"/>
            </w:tcBorders>
            <w:hideMark/>
          </w:tcPr>
          <w:p w14:paraId="7D8CA10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83228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7097843"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GARRAFA TÉRMICA - Características gerais: cor preta, azul ou vermelha, com a proteção da tampa transparente ou preta; acabamento liso; dimensões (A x L x C) </w:t>
            </w:r>
            <w:proofErr w:type="gramStart"/>
            <w:r>
              <w:rPr>
                <w:rFonts w:ascii="Garamond" w:hAnsi="Garamond"/>
                <w:sz w:val="16"/>
                <w:szCs w:val="16"/>
                <w:lang w:eastAsia="pt-BR"/>
              </w:rPr>
              <w:t>cm31,</w:t>
            </w:r>
            <w:proofErr w:type="gramEnd"/>
            <w:r>
              <w:rPr>
                <w:rFonts w:ascii="Garamond" w:hAnsi="Garamond"/>
                <w:sz w:val="16"/>
                <w:szCs w:val="16"/>
                <w:lang w:eastAsia="pt-BR"/>
              </w:rPr>
              <w:t>5 x 11,3 x 14,5; capacidade 1L; conservação térmica aproximada 12h quente/ 24hfrio; ampola de vidro; material atóxico, plástico, livre de BPA; sistema de servir rolha clean; com garantia mínima de 1 ano. SUGESTÃO DE MARCAS INVICTA OU TERMOLAR.</w:t>
            </w:r>
          </w:p>
        </w:tc>
        <w:tc>
          <w:tcPr>
            <w:tcW w:w="850" w:type="dxa"/>
            <w:tcBorders>
              <w:top w:val="single" w:sz="4" w:space="0" w:color="auto"/>
              <w:left w:val="single" w:sz="4" w:space="0" w:color="auto"/>
              <w:bottom w:val="single" w:sz="4" w:space="0" w:color="auto"/>
              <w:right w:val="single" w:sz="4" w:space="0" w:color="auto"/>
            </w:tcBorders>
            <w:hideMark/>
          </w:tcPr>
          <w:p w14:paraId="61574E2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D5ED1C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69A30A1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 xml:space="preserve">R$ 49,82 </w:t>
            </w:r>
          </w:p>
        </w:tc>
      </w:tr>
      <w:tr w:rsidR="008E68BF" w14:paraId="379D16DB"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52B5858F"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58</w:t>
            </w:r>
          </w:p>
        </w:tc>
        <w:tc>
          <w:tcPr>
            <w:tcW w:w="708" w:type="dxa"/>
            <w:tcBorders>
              <w:top w:val="single" w:sz="4" w:space="0" w:color="auto"/>
              <w:left w:val="single" w:sz="4" w:space="0" w:color="auto"/>
              <w:bottom w:val="single" w:sz="4" w:space="0" w:color="auto"/>
              <w:right w:val="single" w:sz="4" w:space="0" w:color="auto"/>
            </w:tcBorders>
            <w:hideMark/>
          </w:tcPr>
          <w:p w14:paraId="18D1A4E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DB0FA1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GARRAFA TÉRMICA 2,5L. Características gerais: Capacidade de </w:t>
            </w:r>
            <w:proofErr w:type="spellStart"/>
            <w:r>
              <w:rPr>
                <w:rFonts w:ascii="Garamond" w:hAnsi="Garamond"/>
                <w:sz w:val="16"/>
                <w:szCs w:val="16"/>
                <w:lang w:eastAsia="pt-BR"/>
              </w:rPr>
              <w:t>litragem</w:t>
            </w:r>
            <w:proofErr w:type="spellEnd"/>
            <w:r>
              <w:rPr>
                <w:rFonts w:ascii="Garamond" w:hAnsi="Garamond"/>
                <w:sz w:val="16"/>
                <w:szCs w:val="16"/>
                <w:lang w:eastAsia="pt-BR"/>
              </w:rPr>
              <w:t>:</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2.5 Litros, 100% inox,  alta resistência, com alça. Sistema de servir de bomba eficaz e </w:t>
            </w:r>
            <w:proofErr w:type="spellStart"/>
            <w:proofErr w:type="gramStart"/>
            <w:r>
              <w:rPr>
                <w:rFonts w:ascii="Garamond" w:hAnsi="Garamond"/>
                <w:sz w:val="16"/>
                <w:szCs w:val="16"/>
                <w:lang w:eastAsia="pt-BR"/>
              </w:rPr>
              <w:t>anti</w:t>
            </w:r>
            <w:proofErr w:type="spellEnd"/>
            <w:r>
              <w:rPr>
                <w:rFonts w:ascii="Garamond" w:hAnsi="Garamond"/>
                <w:sz w:val="16"/>
                <w:szCs w:val="16"/>
                <w:lang w:eastAsia="pt-BR"/>
              </w:rPr>
              <w:t>- pingo</w:t>
            </w:r>
            <w:proofErr w:type="gramEnd"/>
            <w:r>
              <w:rPr>
                <w:rFonts w:ascii="Garamond" w:hAnsi="Garamond"/>
                <w:sz w:val="16"/>
                <w:szCs w:val="16"/>
                <w:lang w:eastAsia="pt-BR"/>
              </w:rPr>
              <w:t xml:space="preserve">, jato forte e preciso. Garantia mínima: </w:t>
            </w:r>
            <w:proofErr w:type="gramStart"/>
            <w:r>
              <w:rPr>
                <w:rFonts w:ascii="Garamond" w:hAnsi="Garamond"/>
                <w:sz w:val="16"/>
                <w:szCs w:val="16"/>
                <w:lang w:eastAsia="pt-BR"/>
              </w:rPr>
              <w:t>1</w:t>
            </w:r>
            <w:proofErr w:type="gramEnd"/>
            <w:r>
              <w:rPr>
                <w:rFonts w:ascii="Garamond" w:hAnsi="Garamond"/>
                <w:sz w:val="16"/>
                <w:szCs w:val="16"/>
                <w:lang w:eastAsia="pt-BR"/>
              </w:rPr>
              <w:t xml:space="preserve"> ano . SUGESTÃO DE MARCAS INVÍCTA</w:t>
            </w:r>
            <w:proofErr w:type="gramStart"/>
            <w:r>
              <w:rPr>
                <w:rFonts w:ascii="Garamond" w:hAnsi="Garamond"/>
                <w:sz w:val="16"/>
                <w:szCs w:val="16"/>
                <w:lang w:eastAsia="pt-BR"/>
              </w:rPr>
              <w:t xml:space="preserve">  </w:t>
            </w:r>
            <w:proofErr w:type="gramEnd"/>
            <w:r>
              <w:rPr>
                <w:rFonts w:ascii="Garamond" w:hAnsi="Garamond"/>
                <w:sz w:val="16"/>
                <w:szCs w:val="16"/>
                <w:lang w:eastAsia="pt-BR"/>
              </w:rPr>
              <w:t>OU TERMOLAR.</w:t>
            </w:r>
          </w:p>
        </w:tc>
        <w:tc>
          <w:tcPr>
            <w:tcW w:w="850" w:type="dxa"/>
            <w:tcBorders>
              <w:top w:val="single" w:sz="4" w:space="0" w:color="auto"/>
              <w:left w:val="single" w:sz="4" w:space="0" w:color="auto"/>
              <w:bottom w:val="single" w:sz="4" w:space="0" w:color="auto"/>
              <w:right w:val="single" w:sz="4" w:space="0" w:color="auto"/>
            </w:tcBorders>
            <w:hideMark/>
          </w:tcPr>
          <w:p w14:paraId="4977A7C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E6BC86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15</w:t>
            </w:r>
          </w:p>
        </w:tc>
        <w:tc>
          <w:tcPr>
            <w:tcW w:w="1134" w:type="dxa"/>
            <w:tcBorders>
              <w:top w:val="single" w:sz="4" w:space="0" w:color="auto"/>
              <w:left w:val="single" w:sz="4" w:space="0" w:color="auto"/>
              <w:bottom w:val="single" w:sz="4" w:space="0" w:color="auto"/>
              <w:right w:val="single" w:sz="4" w:space="0" w:color="auto"/>
            </w:tcBorders>
          </w:tcPr>
          <w:p w14:paraId="57F39B6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R$ 229,96</w:t>
            </w:r>
          </w:p>
        </w:tc>
      </w:tr>
      <w:tr w:rsidR="008E68BF" w14:paraId="601A7AC5" w14:textId="77777777" w:rsidTr="00256897">
        <w:trPr>
          <w:trHeight w:val="1719"/>
        </w:trPr>
        <w:tc>
          <w:tcPr>
            <w:tcW w:w="534" w:type="dxa"/>
            <w:tcBorders>
              <w:top w:val="single" w:sz="4" w:space="0" w:color="auto"/>
              <w:left w:val="single" w:sz="4" w:space="0" w:color="auto"/>
              <w:bottom w:val="single" w:sz="4" w:space="0" w:color="auto"/>
              <w:right w:val="single" w:sz="4" w:space="0" w:color="auto"/>
            </w:tcBorders>
            <w:hideMark/>
          </w:tcPr>
          <w:p w14:paraId="2082ACFF"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59</w:t>
            </w:r>
          </w:p>
        </w:tc>
        <w:tc>
          <w:tcPr>
            <w:tcW w:w="708" w:type="dxa"/>
            <w:tcBorders>
              <w:top w:val="single" w:sz="4" w:space="0" w:color="auto"/>
              <w:left w:val="single" w:sz="4" w:space="0" w:color="auto"/>
              <w:bottom w:val="single" w:sz="4" w:space="0" w:color="auto"/>
              <w:right w:val="single" w:sz="4" w:space="0" w:color="auto"/>
            </w:tcBorders>
            <w:hideMark/>
          </w:tcPr>
          <w:p w14:paraId="5033798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1C9B6B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JARRA PARA SUCO COM TAMPA E CABO 1,5 A 2L - Características gerais: plástico resistente, transparente em polipropileno (PP), livre de </w:t>
            </w:r>
            <w:proofErr w:type="spellStart"/>
            <w:r>
              <w:rPr>
                <w:rFonts w:ascii="Garamond" w:hAnsi="Garamond"/>
                <w:sz w:val="16"/>
                <w:szCs w:val="16"/>
                <w:lang w:eastAsia="pt-BR"/>
              </w:rPr>
              <w:t>bisfenol</w:t>
            </w:r>
            <w:proofErr w:type="spellEnd"/>
            <w:r>
              <w:rPr>
                <w:rFonts w:ascii="Garamond" w:hAnsi="Garamond"/>
                <w:sz w:val="16"/>
                <w:szCs w:val="16"/>
                <w:lang w:eastAsia="pt-BR"/>
              </w:rPr>
              <w:t>- A (BPA FREE); capacidade 1,5 a 2 litros; cor da jarra transparente; cores para tampa transparente, branca, vermelha ou azul.  SUGESTÃO DE MARCAS JAGUAR, SANREMO OU PLASÚTIL.</w:t>
            </w:r>
          </w:p>
        </w:tc>
        <w:tc>
          <w:tcPr>
            <w:tcW w:w="850" w:type="dxa"/>
            <w:tcBorders>
              <w:top w:val="single" w:sz="4" w:space="0" w:color="auto"/>
              <w:left w:val="single" w:sz="4" w:space="0" w:color="auto"/>
              <w:bottom w:val="single" w:sz="4" w:space="0" w:color="auto"/>
              <w:right w:val="single" w:sz="4" w:space="0" w:color="auto"/>
            </w:tcBorders>
            <w:hideMark/>
          </w:tcPr>
          <w:p w14:paraId="1273445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B1106A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073A3BF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R$ 31,39</w:t>
            </w:r>
          </w:p>
        </w:tc>
      </w:tr>
      <w:tr w:rsidR="008E68BF" w14:paraId="5EFC020F"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2E4B8D2"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60</w:t>
            </w:r>
          </w:p>
        </w:tc>
        <w:tc>
          <w:tcPr>
            <w:tcW w:w="708" w:type="dxa"/>
            <w:tcBorders>
              <w:top w:val="single" w:sz="4" w:space="0" w:color="auto"/>
              <w:left w:val="single" w:sz="4" w:space="0" w:color="auto"/>
              <w:bottom w:val="single" w:sz="4" w:space="0" w:color="auto"/>
              <w:right w:val="single" w:sz="4" w:space="0" w:color="auto"/>
            </w:tcBorders>
            <w:hideMark/>
          </w:tcPr>
          <w:p w14:paraId="4B9347A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C3092C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JARRA PARA SUCO COM TAMPA E CABO 4 A 5L - Características gerais: plástico resistente, transparente em polipropileno (PP); livre de </w:t>
            </w:r>
            <w:proofErr w:type="spellStart"/>
            <w:r>
              <w:rPr>
                <w:rFonts w:ascii="Garamond" w:hAnsi="Garamond"/>
                <w:sz w:val="16"/>
                <w:szCs w:val="16"/>
                <w:lang w:eastAsia="pt-BR"/>
              </w:rPr>
              <w:t>bisfenol</w:t>
            </w:r>
            <w:proofErr w:type="spellEnd"/>
            <w:r>
              <w:rPr>
                <w:rFonts w:ascii="Garamond" w:hAnsi="Garamond"/>
                <w:sz w:val="16"/>
                <w:szCs w:val="16"/>
                <w:lang w:eastAsia="pt-BR"/>
              </w:rPr>
              <w:t>- A (BPA FREE); capacidade 4 a 5 Litros; cor da jarra transparente; cores para tampa transparente, branca, vermelha ou azul.  SUGESTÃO DE MARCAS JAGUAR, SANREMO OU PLASÚTI.</w:t>
            </w:r>
          </w:p>
        </w:tc>
        <w:tc>
          <w:tcPr>
            <w:tcW w:w="850" w:type="dxa"/>
            <w:tcBorders>
              <w:top w:val="single" w:sz="4" w:space="0" w:color="auto"/>
              <w:left w:val="single" w:sz="4" w:space="0" w:color="auto"/>
              <w:bottom w:val="single" w:sz="4" w:space="0" w:color="auto"/>
              <w:right w:val="single" w:sz="4" w:space="0" w:color="auto"/>
            </w:tcBorders>
            <w:hideMark/>
          </w:tcPr>
          <w:p w14:paraId="1E7BD69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FE3B00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2CE4C23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R$ 29,96</w:t>
            </w:r>
          </w:p>
        </w:tc>
      </w:tr>
      <w:tr w:rsidR="008E68BF" w14:paraId="0B4CD07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4E7F53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61</w:t>
            </w:r>
          </w:p>
        </w:tc>
        <w:tc>
          <w:tcPr>
            <w:tcW w:w="708" w:type="dxa"/>
            <w:tcBorders>
              <w:top w:val="single" w:sz="4" w:space="0" w:color="auto"/>
              <w:left w:val="single" w:sz="4" w:space="0" w:color="auto"/>
              <w:bottom w:val="single" w:sz="4" w:space="0" w:color="auto"/>
              <w:right w:val="single" w:sz="4" w:space="0" w:color="auto"/>
            </w:tcBorders>
            <w:hideMark/>
          </w:tcPr>
          <w:p w14:paraId="51B7B4F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FA67473"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LASANHEIRA RETANGULAR CLÁSSICA COM </w:t>
            </w:r>
            <w:proofErr w:type="gramStart"/>
            <w:r>
              <w:rPr>
                <w:rFonts w:ascii="Garamond" w:hAnsi="Garamond"/>
                <w:sz w:val="16"/>
                <w:szCs w:val="16"/>
                <w:lang w:eastAsia="pt-BR"/>
              </w:rPr>
              <w:t>TAMPA -Características</w:t>
            </w:r>
            <w:proofErr w:type="gramEnd"/>
            <w:r>
              <w:rPr>
                <w:rFonts w:ascii="Garamond" w:hAnsi="Garamond"/>
                <w:sz w:val="16"/>
                <w:szCs w:val="16"/>
                <w:lang w:eastAsia="pt-BR"/>
              </w:rPr>
              <w:t xml:space="preserve"> gerais: assadeira confeccionada em vidro cristalino temperado; tampa em material plástico livre de BPA com fechamento eficiente; capacidade 5L; dimensões aproximadas comprimento 40-42 cm, largura 24-26 cm, altura 7-8,5 cm . SUGESTÃO DE MARCAS: ELETROLUX, NADIR FIGUEIREDO OU MARINEX.</w:t>
            </w:r>
          </w:p>
        </w:tc>
        <w:tc>
          <w:tcPr>
            <w:tcW w:w="850" w:type="dxa"/>
            <w:tcBorders>
              <w:top w:val="single" w:sz="4" w:space="0" w:color="auto"/>
              <w:left w:val="single" w:sz="4" w:space="0" w:color="auto"/>
              <w:bottom w:val="single" w:sz="4" w:space="0" w:color="auto"/>
              <w:right w:val="single" w:sz="4" w:space="0" w:color="auto"/>
            </w:tcBorders>
            <w:hideMark/>
          </w:tcPr>
          <w:p w14:paraId="7FCE17E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077AE4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2A654D2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R$ 52,46</w:t>
            </w:r>
          </w:p>
        </w:tc>
      </w:tr>
      <w:tr w:rsidR="008E68BF" w14:paraId="487771E1"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CE556A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62</w:t>
            </w:r>
          </w:p>
        </w:tc>
        <w:tc>
          <w:tcPr>
            <w:tcW w:w="708" w:type="dxa"/>
            <w:tcBorders>
              <w:top w:val="single" w:sz="4" w:space="0" w:color="auto"/>
              <w:left w:val="single" w:sz="4" w:space="0" w:color="auto"/>
              <w:bottom w:val="single" w:sz="4" w:space="0" w:color="auto"/>
              <w:right w:val="single" w:sz="4" w:space="0" w:color="auto"/>
            </w:tcBorders>
            <w:hideMark/>
          </w:tcPr>
          <w:p w14:paraId="2539B86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82829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263432C"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LATA DE ALUMÍNIO P/MANTIMENTO C/TAMPA 10 A 12L -</w:t>
            </w:r>
            <w:proofErr w:type="gramStart"/>
            <w:r>
              <w:rPr>
                <w:rFonts w:ascii="Garamond" w:hAnsi="Garamond"/>
                <w:sz w:val="16"/>
                <w:szCs w:val="16"/>
                <w:lang w:eastAsia="pt-BR"/>
              </w:rPr>
              <w:t xml:space="preserve">  </w:t>
            </w:r>
            <w:proofErr w:type="gramEnd"/>
            <w:r>
              <w:rPr>
                <w:rFonts w:ascii="Garamond" w:hAnsi="Garamond"/>
                <w:sz w:val="16"/>
                <w:szCs w:val="16"/>
                <w:lang w:eastAsia="pt-BR"/>
              </w:rPr>
              <w:t>Características gerais: produzido em alumínio polido; linha hotel; capacidade para 10 a 12 Litros.</w:t>
            </w:r>
          </w:p>
        </w:tc>
        <w:tc>
          <w:tcPr>
            <w:tcW w:w="850" w:type="dxa"/>
            <w:tcBorders>
              <w:top w:val="single" w:sz="4" w:space="0" w:color="auto"/>
              <w:left w:val="single" w:sz="4" w:space="0" w:color="auto"/>
              <w:bottom w:val="single" w:sz="4" w:space="0" w:color="auto"/>
              <w:right w:val="single" w:sz="4" w:space="0" w:color="auto"/>
            </w:tcBorders>
            <w:hideMark/>
          </w:tcPr>
          <w:p w14:paraId="2514B1F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5FC5FC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5DF2D8E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R$ 66,02</w:t>
            </w:r>
          </w:p>
        </w:tc>
      </w:tr>
      <w:tr w:rsidR="008E68BF" w14:paraId="2AE4E78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958906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63</w:t>
            </w:r>
          </w:p>
        </w:tc>
        <w:tc>
          <w:tcPr>
            <w:tcW w:w="708" w:type="dxa"/>
            <w:tcBorders>
              <w:top w:val="single" w:sz="4" w:space="0" w:color="auto"/>
              <w:left w:val="single" w:sz="4" w:space="0" w:color="auto"/>
              <w:bottom w:val="single" w:sz="4" w:space="0" w:color="auto"/>
              <w:right w:val="single" w:sz="4" w:space="0" w:color="auto"/>
            </w:tcBorders>
            <w:hideMark/>
          </w:tcPr>
          <w:p w14:paraId="45A91DE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3EC25B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LATA DE ALUMÍNIO P/MANTIMENTO C/TAMPA 14 A 16L - Características gerais: produzido em alumínio polido; linha hotel; capacidade para 14 a 16 Litros.</w:t>
            </w:r>
          </w:p>
        </w:tc>
        <w:tc>
          <w:tcPr>
            <w:tcW w:w="850" w:type="dxa"/>
            <w:tcBorders>
              <w:top w:val="single" w:sz="4" w:space="0" w:color="auto"/>
              <w:left w:val="single" w:sz="4" w:space="0" w:color="auto"/>
              <w:bottom w:val="single" w:sz="4" w:space="0" w:color="auto"/>
              <w:right w:val="single" w:sz="4" w:space="0" w:color="auto"/>
            </w:tcBorders>
            <w:hideMark/>
          </w:tcPr>
          <w:p w14:paraId="1570BE2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13C50C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21F40EB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R$ 93,34</w:t>
            </w:r>
          </w:p>
        </w:tc>
      </w:tr>
      <w:tr w:rsidR="008E68BF" w14:paraId="54CADAE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A92311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64</w:t>
            </w:r>
          </w:p>
        </w:tc>
        <w:tc>
          <w:tcPr>
            <w:tcW w:w="708" w:type="dxa"/>
            <w:tcBorders>
              <w:top w:val="single" w:sz="4" w:space="0" w:color="auto"/>
              <w:left w:val="single" w:sz="4" w:space="0" w:color="auto"/>
              <w:bottom w:val="single" w:sz="4" w:space="0" w:color="auto"/>
              <w:right w:val="single" w:sz="4" w:space="0" w:color="auto"/>
            </w:tcBorders>
            <w:hideMark/>
          </w:tcPr>
          <w:p w14:paraId="4571B7B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6A1AD1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LATA DE ALUMÍNIO P/MANTIMENTO C/TAMPA 20 A 25L - Características gerais: Produzido em alumínio polido; linha hotel; capacidade para 20 a 25 Litros.</w:t>
            </w:r>
          </w:p>
        </w:tc>
        <w:tc>
          <w:tcPr>
            <w:tcW w:w="850" w:type="dxa"/>
            <w:tcBorders>
              <w:top w:val="single" w:sz="4" w:space="0" w:color="auto"/>
              <w:left w:val="single" w:sz="4" w:space="0" w:color="auto"/>
              <w:bottom w:val="single" w:sz="4" w:space="0" w:color="auto"/>
              <w:right w:val="single" w:sz="4" w:space="0" w:color="auto"/>
            </w:tcBorders>
            <w:hideMark/>
          </w:tcPr>
          <w:p w14:paraId="737A1B6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E7931C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7A777B8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R$ 117,17</w:t>
            </w:r>
          </w:p>
        </w:tc>
      </w:tr>
      <w:tr w:rsidR="008E68BF" w14:paraId="7DFADCA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53BFF3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65</w:t>
            </w:r>
          </w:p>
        </w:tc>
        <w:tc>
          <w:tcPr>
            <w:tcW w:w="708" w:type="dxa"/>
            <w:tcBorders>
              <w:top w:val="single" w:sz="4" w:space="0" w:color="auto"/>
              <w:left w:val="single" w:sz="4" w:space="0" w:color="auto"/>
              <w:bottom w:val="single" w:sz="4" w:space="0" w:color="auto"/>
              <w:right w:val="single" w:sz="4" w:space="0" w:color="auto"/>
            </w:tcBorders>
            <w:hideMark/>
          </w:tcPr>
          <w:p w14:paraId="69BAEF7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83252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382A10C"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LIQUIDIFICADOR DE ALTA ROTAÇÃO INOX - Características gerais: liquidificador de alta rotação; de 3- 3,5 litros; resistente; com base em polipropileno; copo inox com </w:t>
            </w:r>
            <w:proofErr w:type="gramStart"/>
            <w:r>
              <w:rPr>
                <w:rFonts w:ascii="Garamond" w:hAnsi="Garamond"/>
                <w:sz w:val="16"/>
                <w:szCs w:val="16"/>
                <w:lang w:eastAsia="pt-BR"/>
              </w:rPr>
              <w:t>2</w:t>
            </w:r>
            <w:proofErr w:type="gramEnd"/>
            <w:r>
              <w:rPr>
                <w:rFonts w:ascii="Garamond" w:hAnsi="Garamond"/>
                <w:sz w:val="16"/>
                <w:szCs w:val="16"/>
                <w:lang w:eastAsia="pt-BR"/>
              </w:rPr>
              <w:t xml:space="preserve"> alças e com tampa em alumínio; lâminas com ângulos diferenciados; com base antiderrapante e porta- fio; referências e dimensões aproximadas 250-448 W; potência máxima ²  1200 W; voltagem 127 V; frequência 60 Hz - 50 Hz; rotação 18.000-22.000 rpm; consumo  0,4 kW/H;  profundidade do copo  24-25 cm; altura 53-55 cm. SUGESTÃO MARCAS SKYMSEN OU SPOLU.</w:t>
            </w:r>
          </w:p>
        </w:tc>
        <w:tc>
          <w:tcPr>
            <w:tcW w:w="850" w:type="dxa"/>
            <w:tcBorders>
              <w:top w:val="single" w:sz="4" w:space="0" w:color="auto"/>
              <w:left w:val="single" w:sz="4" w:space="0" w:color="auto"/>
              <w:bottom w:val="single" w:sz="4" w:space="0" w:color="auto"/>
              <w:right w:val="single" w:sz="4" w:space="0" w:color="auto"/>
            </w:tcBorders>
            <w:hideMark/>
          </w:tcPr>
          <w:p w14:paraId="05690EE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A6D304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39E0BE8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R$ 519,66</w:t>
            </w:r>
          </w:p>
        </w:tc>
      </w:tr>
      <w:tr w:rsidR="008E68BF" w14:paraId="3D18EB17"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BEF935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66</w:t>
            </w:r>
          </w:p>
        </w:tc>
        <w:tc>
          <w:tcPr>
            <w:tcW w:w="708" w:type="dxa"/>
            <w:tcBorders>
              <w:top w:val="single" w:sz="4" w:space="0" w:color="auto"/>
              <w:left w:val="single" w:sz="4" w:space="0" w:color="auto"/>
              <w:bottom w:val="single" w:sz="4" w:space="0" w:color="auto"/>
              <w:right w:val="single" w:sz="4" w:space="0" w:color="auto"/>
            </w:tcBorders>
            <w:hideMark/>
          </w:tcPr>
          <w:p w14:paraId="50F42B9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2387E5E"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LUVA DE MALHA DE AÇO INOXIDÁVEL TAM </w:t>
            </w:r>
            <w:proofErr w:type="gramStart"/>
            <w:r>
              <w:rPr>
                <w:rFonts w:ascii="Garamond" w:hAnsi="Garamond"/>
                <w:sz w:val="16"/>
                <w:szCs w:val="16"/>
                <w:lang w:eastAsia="pt-BR"/>
              </w:rPr>
              <w:t>8</w:t>
            </w:r>
            <w:proofErr w:type="gramEnd"/>
            <w:r>
              <w:rPr>
                <w:rFonts w:ascii="Garamond" w:hAnsi="Garamond"/>
                <w:sz w:val="16"/>
                <w:szCs w:val="16"/>
                <w:lang w:eastAsia="pt-BR"/>
              </w:rPr>
              <w:t>(M) Características gerais: punho curto; anatômica; com fecho em inox; fio com diâmetro de aproximadamente 0,55mm; tamanho8(M); uso reutilizável; formato atômico; estrutura malha de aço; modelo da estrutura montado; material suporte aço; punho fecho em inox. COM CERTIFICADO DE APROVAÇÃO (CA)</w:t>
            </w:r>
          </w:p>
        </w:tc>
        <w:tc>
          <w:tcPr>
            <w:tcW w:w="850" w:type="dxa"/>
            <w:tcBorders>
              <w:top w:val="single" w:sz="4" w:space="0" w:color="auto"/>
              <w:left w:val="single" w:sz="4" w:space="0" w:color="auto"/>
              <w:bottom w:val="single" w:sz="4" w:space="0" w:color="auto"/>
              <w:right w:val="single" w:sz="4" w:space="0" w:color="auto"/>
            </w:tcBorders>
            <w:hideMark/>
          </w:tcPr>
          <w:p w14:paraId="0C54BF6F"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A40AC4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0E1E57B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R$ 134,65</w:t>
            </w:r>
          </w:p>
        </w:tc>
      </w:tr>
      <w:tr w:rsidR="008E68BF" w14:paraId="652E9908"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FFFADB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67</w:t>
            </w:r>
          </w:p>
        </w:tc>
        <w:tc>
          <w:tcPr>
            <w:tcW w:w="708" w:type="dxa"/>
            <w:tcBorders>
              <w:top w:val="single" w:sz="4" w:space="0" w:color="auto"/>
              <w:left w:val="single" w:sz="4" w:space="0" w:color="auto"/>
              <w:bottom w:val="single" w:sz="4" w:space="0" w:color="auto"/>
              <w:right w:val="single" w:sz="4" w:space="0" w:color="auto"/>
            </w:tcBorders>
            <w:hideMark/>
          </w:tcPr>
          <w:p w14:paraId="0EB92A7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09DF169"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LUVA DE MALHA DE AÇO INOXIDÁVEL TAM </w:t>
            </w:r>
            <w:proofErr w:type="gramStart"/>
            <w:r>
              <w:rPr>
                <w:rFonts w:ascii="Garamond" w:hAnsi="Garamond"/>
                <w:sz w:val="16"/>
                <w:szCs w:val="16"/>
                <w:lang w:eastAsia="pt-BR"/>
              </w:rPr>
              <w:t>9</w:t>
            </w:r>
            <w:proofErr w:type="gramEnd"/>
            <w:r>
              <w:rPr>
                <w:rFonts w:ascii="Garamond" w:hAnsi="Garamond"/>
                <w:sz w:val="16"/>
                <w:szCs w:val="16"/>
                <w:lang w:eastAsia="pt-BR"/>
              </w:rPr>
              <w:t xml:space="preserve">(G) - Características gerais: punho curto anatômica com fecho em inox e fio com diâmetro de aproximadamente 0,55mm; tamanho9(G); uso reutilizável; formato anatômico; estrutura malha de aço; modelo da estrutura montado; material </w:t>
            </w:r>
            <w:r>
              <w:rPr>
                <w:rFonts w:ascii="Garamond" w:hAnsi="Garamond"/>
                <w:sz w:val="16"/>
                <w:szCs w:val="16"/>
                <w:lang w:eastAsia="pt-BR"/>
              </w:rPr>
              <w:lastRenderedPageBreak/>
              <w:t>suporte aço; punho com fecho em Inox; COM CERTIFICADODE APROVAÇÃO (CA)</w:t>
            </w:r>
          </w:p>
        </w:tc>
        <w:tc>
          <w:tcPr>
            <w:tcW w:w="850" w:type="dxa"/>
            <w:tcBorders>
              <w:top w:val="single" w:sz="4" w:space="0" w:color="auto"/>
              <w:left w:val="single" w:sz="4" w:space="0" w:color="auto"/>
              <w:bottom w:val="single" w:sz="4" w:space="0" w:color="auto"/>
              <w:right w:val="single" w:sz="4" w:space="0" w:color="auto"/>
            </w:tcBorders>
            <w:hideMark/>
          </w:tcPr>
          <w:p w14:paraId="76434A7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Un.</w:t>
            </w:r>
          </w:p>
        </w:tc>
        <w:tc>
          <w:tcPr>
            <w:tcW w:w="992" w:type="dxa"/>
            <w:tcBorders>
              <w:top w:val="single" w:sz="4" w:space="0" w:color="auto"/>
              <w:left w:val="single" w:sz="4" w:space="0" w:color="auto"/>
              <w:bottom w:val="single" w:sz="4" w:space="0" w:color="auto"/>
              <w:right w:val="single" w:sz="4" w:space="0" w:color="auto"/>
            </w:tcBorders>
            <w:hideMark/>
          </w:tcPr>
          <w:p w14:paraId="0E8CCB3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4A5CCCE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R$ 133,32</w:t>
            </w:r>
          </w:p>
        </w:tc>
      </w:tr>
      <w:tr w:rsidR="008E68BF" w14:paraId="14CA912F"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7B1A83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68</w:t>
            </w:r>
          </w:p>
        </w:tc>
        <w:tc>
          <w:tcPr>
            <w:tcW w:w="708" w:type="dxa"/>
            <w:tcBorders>
              <w:top w:val="single" w:sz="4" w:space="0" w:color="auto"/>
              <w:left w:val="single" w:sz="4" w:space="0" w:color="auto"/>
              <w:bottom w:val="single" w:sz="4" w:space="0" w:color="auto"/>
              <w:right w:val="single" w:sz="4" w:space="0" w:color="auto"/>
            </w:tcBorders>
            <w:hideMark/>
          </w:tcPr>
          <w:p w14:paraId="058E22F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8DF2170"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LUVA TÉRMICA P/COZINHA TAM G - Características gerais: com baixo risco térmico no antebraço e proteção contra cortes e altas temperaturas (250º graus Celsius</w:t>
            </w:r>
            <w:proofErr w:type="gramStart"/>
            <w:r>
              <w:rPr>
                <w:rFonts w:ascii="Garamond" w:hAnsi="Garamond"/>
                <w:sz w:val="16"/>
                <w:szCs w:val="16"/>
                <w:lang w:eastAsia="pt-BR"/>
              </w:rPr>
              <w:t>);</w:t>
            </w:r>
            <w:proofErr w:type="gramEnd"/>
            <w:r>
              <w:rPr>
                <w:rFonts w:ascii="Garamond" w:hAnsi="Garamond"/>
                <w:sz w:val="16"/>
                <w:szCs w:val="16"/>
                <w:lang w:eastAsia="pt-BR"/>
              </w:rPr>
              <w:t xml:space="preserve">material fabricada em </w:t>
            </w:r>
            <w:proofErr w:type="spellStart"/>
            <w:r>
              <w:rPr>
                <w:rFonts w:ascii="Garamond" w:hAnsi="Garamond"/>
                <w:sz w:val="16"/>
                <w:szCs w:val="16"/>
                <w:lang w:eastAsia="pt-BR"/>
              </w:rPr>
              <w:t>grafatex</w:t>
            </w:r>
            <w:proofErr w:type="spellEnd"/>
            <w:r>
              <w:rPr>
                <w:rFonts w:ascii="Garamond" w:hAnsi="Garamond"/>
                <w:sz w:val="16"/>
                <w:szCs w:val="16"/>
                <w:lang w:eastAsia="pt-BR"/>
              </w:rPr>
              <w:t xml:space="preserve"> e aramida sem costura; forro em lã natural; punho raspa; comprimento aproximado 40 cm; tamanho: G</w:t>
            </w:r>
          </w:p>
        </w:tc>
        <w:tc>
          <w:tcPr>
            <w:tcW w:w="850" w:type="dxa"/>
            <w:tcBorders>
              <w:top w:val="single" w:sz="4" w:space="0" w:color="auto"/>
              <w:left w:val="single" w:sz="4" w:space="0" w:color="auto"/>
              <w:bottom w:val="single" w:sz="4" w:space="0" w:color="auto"/>
              <w:right w:val="single" w:sz="4" w:space="0" w:color="auto"/>
            </w:tcBorders>
            <w:hideMark/>
          </w:tcPr>
          <w:p w14:paraId="63128DC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9D58E5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70C370C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R$ 259,33</w:t>
            </w:r>
          </w:p>
        </w:tc>
      </w:tr>
      <w:tr w:rsidR="008E68BF" w14:paraId="07F9F201"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A307A8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69</w:t>
            </w:r>
          </w:p>
        </w:tc>
        <w:tc>
          <w:tcPr>
            <w:tcW w:w="708" w:type="dxa"/>
            <w:tcBorders>
              <w:top w:val="single" w:sz="4" w:space="0" w:color="auto"/>
              <w:left w:val="single" w:sz="4" w:space="0" w:color="auto"/>
              <w:bottom w:val="single" w:sz="4" w:space="0" w:color="auto"/>
              <w:right w:val="single" w:sz="4" w:space="0" w:color="auto"/>
            </w:tcBorders>
            <w:hideMark/>
          </w:tcPr>
          <w:p w14:paraId="70D9B80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B75D1B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MARTELO P/AMACIAR A CARNE - Características gerais: resistente,</w:t>
            </w:r>
            <w:proofErr w:type="gramStart"/>
            <w:r>
              <w:rPr>
                <w:rFonts w:ascii="Garamond" w:hAnsi="Garamond"/>
                <w:sz w:val="16"/>
                <w:szCs w:val="16"/>
                <w:lang w:eastAsia="pt-BR"/>
              </w:rPr>
              <w:t xml:space="preserve">  </w:t>
            </w:r>
            <w:proofErr w:type="gramEnd"/>
            <w:r>
              <w:rPr>
                <w:rFonts w:ascii="Garamond" w:hAnsi="Garamond"/>
                <w:sz w:val="16"/>
                <w:szCs w:val="16"/>
                <w:lang w:eastAsia="pt-BR"/>
              </w:rPr>
              <w:t>dupla face, com cabo e face inteiriço; material aço inoxidável; dimensões aproximadas comprimento 20 cm, largura da face 4,5 cm x 4,5 cm.</w:t>
            </w:r>
          </w:p>
        </w:tc>
        <w:tc>
          <w:tcPr>
            <w:tcW w:w="850" w:type="dxa"/>
            <w:tcBorders>
              <w:top w:val="single" w:sz="4" w:space="0" w:color="auto"/>
              <w:left w:val="single" w:sz="4" w:space="0" w:color="auto"/>
              <w:bottom w:val="single" w:sz="4" w:space="0" w:color="auto"/>
              <w:right w:val="single" w:sz="4" w:space="0" w:color="auto"/>
            </w:tcBorders>
            <w:hideMark/>
          </w:tcPr>
          <w:p w14:paraId="21FB25F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3AECF98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15</w:t>
            </w:r>
          </w:p>
        </w:tc>
        <w:tc>
          <w:tcPr>
            <w:tcW w:w="1134" w:type="dxa"/>
            <w:tcBorders>
              <w:top w:val="single" w:sz="4" w:space="0" w:color="auto"/>
              <w:left w:val="single" w:sz="4" w:space="0" w:color="auto"/>
              <w:bottom w:val="single" w:sz="4" w:space="0" w:color="auto"/>
              <w:right w:val="single" w:sz="4" w:space="0" w:color="auto"/>
            </w:tcBorders>
          </w:tcPr>
          <w:p w14:paraId="302EA19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R$ 28,10</w:t>
            </w:r>
          </w:p>
        </w:tc>
      </w:tr>
      <w:tr w:rsidR="008E68BF" w14:paraId="373A16DA"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AC5C32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70</w:t>
            </w:r>
          </w:p>
        </w:tc>
        <w:tc>
          <w:tcPr>
            <w:tcW w:w="708" w:type="dxa"/>
            <w:tcBorders>
              <w:top w:val="single" w:sz="4" w:space="0" w:color="auto"/>
              <w:left w:val="single" w:sz="4" w:space="0" w:color="auto"/>
              <w:bottom w:val="single" w:sz="4" w:space="0" w:color="auto"/>
              <w:right w:val="single" w:sz="4" w:space="0" w:color="auto"/>
            </w:tcBorders>
            <w:hideMark/>
          </w:tcPr>
          <w:p w14:paraId="2FDD01F1"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83253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CA052A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MULTIPROCESSADOR DE ALIMENTOS INDUSTRIAL - Características gerais: dados técnicos motor 0,50 CV; disco 6 -7 unidades; com balde, alavanca e soquete em plástico atóxico; capacidade de produção 180 Kg/h; consumo de energia 0,37 </w:t>
            </w:r>
            <w:proofErr w:type="spellStart"/>
            <w:proofErr w:type="gramStart"/>
            <w:r>
              <w:rPr>
                <w:rFonts w:ascii="Garamond" w:hAnsi="Garamond"/>
                <w:sz w:val="16"/>
                <w:szCs w:val="16"/>
                <w:lang w:eastAsia="pt-BR"/>
              </w:rPr>
              <w:t>Kw</w:t>
            </w:r>
            <w:proofErr w:type="spellEnd"/>
            <w:proofErr w:type="gramEnd"/>
            <w:r>
              <w:rPr>
                <w:rFonts w:ascii="Garamond" w:hAnsi="Garamond"/>
                <w:sz w:val="16"/>
                <w:szCs w:val="16"/>
                <w:lang w:eastAsia="pt-BR"/>
              </w:rPr>
              <w:t xml:space="preserve">/h; peso líquido (kg) 28,8 Kg; estrutura aço inox; dimensões (L x A x C) 35 x 49 x 47 cm; seguindo a Norma de Segurança NR12; material disco base em plástico; modelo MPA; voltagem 110V; garantia de 6 meses. SUGESTÃO DE MARCAS: </w:t>
            </w:r>
            <w:proofErr w:type="spellStart"/>
            <w:r>
              <w:rPr>
                <w:rFonts w:ascii="Garamond" w:hAnsi="Garamond"/>
                <w:sz w:val="16"/>
                <w:szCs w:val="16"/>
                <w:lang w:eastAsia="pt-BR"/>
              </w:rPr>
              <w:t>Metvisa</w:t>
            </w:r>
            <w:proofErr w:type="spellEnd"/>
            <w:r>
              <w:rPr>
                <w:rFonts w:ascii="Garamond" w:hAnsi="Garamond"/>
                <w:sz w:val="16"/>
                <w:szCs w:val="16"/>
                <w:lang w:eastAsia="pt-BR"/>
              </w:rPr>
              <w:t xml:space="preserve"> ou </w:t>
            </w:r>
            <w:proofErr w:type="spellStart"/>
            <w:r>
              <w:rPr>
                <w:rFonts w:ascii="Garamond" w:hAnsi="Garamond"/>
                <w:sz w:val="16"/>
                <w:szCs w:val="16"/>
                <w:lang w:eastAsia="pt-BR"/>
              </w:rPr>
              <w:t>Skymsen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D9034F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04D1FE7"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9</w:t>
            </w:r>
            <w:proofErr w:type="gramEnd"/>
          </w:p>
        </w:tc>
        <w:tc>
          <w:tcPr>
            <w:tcW w:w="1134" w:type="dxa"/>
            <w:tcBorders>
              <w:top w:val="single" w:sz="4" w:space="0" w:color="auto"/>
              <w:left w:val="single" w:sz="4" w:space="0" w:color="auto"/>
              <w:bottom w:val="single" w:sz="4" w:space="0" w:color="auto"/>
              <w:right w:val="single" w:sz="4" w:space="0" w:color="auto"/>
            </w:tcBorders>
          </w:tcPr>
          <w:p w14:paraId="09CDCCE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R$ 4.292,18</w:t>
            </w:r>
          </w:p>
        </w:tc>
      </w:tr>
      <w:tr w:rsidR="008E68BF" w14:paraId="2144238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A8B82B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71</w:t>
            </w:r>
          </w:p>
        </w:tc>
        <w:tc>
          <w:tcPr>
            <w:tcW w:w="708" w:type="dxa"/>
            <w:tcBorders>
              <w:top w:val="single" w:sz="4" w:space="0" w:color="auto"/>
              <w:left w:val="single" w:sz="4" w:space="0" w:color="auto"/>
              <w:bottom w:val="single" w:sz="4" w:space="0" w:color="auto"/>
              <w:right w:val="single" w:sz="4" w:space="0" w:color="auto"/>
            </w:tcBorders>
            <w:hideMark/>
          </w:tcPr>
          <w:p w14:paraId="6523427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4B96C61"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PALLET PLÁSTICO PRETO OU BRANCO - Características gerais: vazado reforçado, resistente, durável e </w:t>
            </w:r>
            <w:proofErr w:type="spellStart"/>
            <w:r>
              <w:rPr>
                <w:rFonts w:ascii="Garamond" w:hAnsi="Garamond"/>
                <w:sz w:val="16"/>
                <w:szCs w:val="16"/>
                <w:lang w:eastAsia="pt-BR"/>
              </w:rPr>
              <w:t>empilhável</w:t>
            </w:r>
            <w:proofErr w:type="spellEnd"/>
            <w:r>
              <w:rPr>
                <w:rFonts w:ascii="Garamond" w:hAnsi="Garamond"/>
                <w:sz w:val="16"/>
                <w:szCs w:val="16"/>
                <w:lang w:eastAsia="pt-BR"/>
              </w:rPr>
              <w:t xml:space="preserve"> (</w:t>
            </w:r>
            <w:proofErr w:type="gramStart"/>
            <w:r>
              <w:rPr>
                <w:rFonts w:ascii="Garamond" w:hAnsi="Garamond"/>
                <w:sz w:val="16"/>
                <w:szCs w:val="16"/>
                <w:lang w:eastAsia="pt-BR"/>
              </w:rPr>
              <w:t>9</w:t>
            </w:r>
            <w:proofErr w:type="gramEnd"/>
            <w:r>
              <w:rPr>
                <w:rFonts w:ascii="Garamond" w:hAnsi="Garamond"/>
                <w:sz w:val="16"/>
                <w:szCs w:val="16"/>
                <w:lang w:eastAsia="pt-BR"/>
              </w:rPr>
              <w:t xml:space="preserve"> pés); fabricado em polipropileno (PP); capacidade estática para 5 mil kg e capacidade dinâmica para 1.500 Kg; dimensões 1,00x1,20 x 15,0 cm; garantia mínima 3 meses</w:t>
            </w:r>
          </w:p>
        </w:tc>
        <w:tc>
          <w:tcPr>
            <w:tcW w:w="850" w:type="dxa"/>
            <w:tcBorders>
              <w:top w:val="single" w:sz="4" w:space="0" w:color="auto"/>
              <w:left w:val="single" w:sz="4" w:space="0" w:color="auto"/>
              <w:bottom w:val="single" w:sz="4" w:space="0" w:color="auto"/>
              <w:right w:val="single" w:sz="4" w:space="0" w:color="auto"/>
            </w:tcBorders>
            <w:hideMark/>
          </w:tcPr>
          <w:p w14:paraId="287F91F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10F8A9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15</w:t>
            </w:r>
          </w:p>
        </w:tc>
        <w:tc>
          <w:tcPr>
            <w:tcW w:w="1134" w:type="dxa"/>
            <w:tcBorders>
              <w:top w:val="single" w:sz="4" w:space="0" w:color="auto"/>
              <w:left w:val="single" w:sz="4" w:space="0" w:color="auto"/>
              <w:bottom w:val="single" w:sz="4" w:space="0" w:color="auto"/>
              <w:right w:val="single" w:sz="4" w:space="0" w:color="auto"/>
            </w:tcBorders>
          </w:tcPr>
          <w:p w14:paraId="0C43D4B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R$ 521,66</w:t>
            </w:r>
          </w:p>
        </w:tc>
      </w:tr>
      <w:tr w:rsidR="008E68BF" w14:paraId="10C1ADF8"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E13007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72</w:t>
            </w:r>
          </w:p>
        </w:tc>
        <w:tc>
          <w:tcPr>
            <w:tcW w:w="708" w:type="dxa"/>
            <w:tcBorders>
              <w:top w:val="single" w:sz="4" w:space="0" w:color="auto"/>
              <w:left w:val="single" w:sz="4" w:space="0" w:color="auto"/>
              <w:bottom w:val="single" w:sz="4" w:space="0" w:color="auto"/>
              <w:right w:val="single" w:sz="4" w:space="0" w:color="auto"/>
            </w:tcBorders>
            <w:hideMark/>
          </w:tcPr>
          <w:p w14:paraId="4A052DE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3BE762B"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PANELA DE PRESSÃO POLIDA 10 A 12L - Características gerais: com fechamento externo; material alumínio polido; capacidade volumétrica 10-12</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litros; pressão suportada; 80 KPA; com registro INMETRO.  SUGESTÃO DE MARCAS ALUMÍNIO </w:t>
            </w:r>
            <w:proofErr w:type="gramStart"/>
            <w:r>
              <w:rPr>
                <w:rFonts w:ascii="Garamond" w:hAnsi="Garamond"/>
                <w:sz w:val="16"/>
                <w:szCs w:val="16"/>
                <w:lang w:eastAsia="pt-BR"/>
              </w:rPr>
              <w:t>NACIONAL, ETERNA</w:t>
            </w:r>
            <w:proofErr w:type="gramEnd"/>
            <w:r>
              <w:rPr>
                <w:rFonts w:ascii="Garamond" w:hAnsi="Garamond"/>
                <w:sz w:val="16"/>
                <w:szCs w:val="16"/>
                <w:lang w:eastAsia="pt-BR"/>
              </w:rPr>
              <w:t xml:space="preserve"> OU ROCHEDO</w:t>
            </w:r>
          </w:p>
        </w:tc>
        <w:tc>
          <w:tcPr>
            <w:tcW w:w="850" w:type="dxa"/>
            <w:tcBorders>
              <w:top w:val="single" w:sz="4" w:space="0" w:color="auto"/>
              <w:left w:val="single" w:sz="4" w:space="0" w:color="auto"/>
              <w:bottom w:val="single" w:sz="4" w:space="0" w:color="auto"/>
              <w:right w:val="single" w:sz="4" w:space="0" w:color="auto"/>
            </w:tcBorders>
            <w:hideMark/>
          </w:tcPr>
          <w:p w14:paraId="7CC8308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6F9996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12</w:t>
            </w:r>
          </w:p>
        </w:tc>
        <w:tc>
          <w:tcPr>
            <w:tcW w:w="1134" w:type="dxa"/>
            <w:tcBorders>
              <w:top w:val="single" w:sz="4" w:space="0" w:color="auto"/>
              <w:left w:val="single" w:sz="4" w:space="0" w:color="auto"/>
              <w:bottom w:val="single" w:sz="4" w:space="0" w:color="auto"/>
              <w:right w:val="single" w:sz="4" w:space="0" w:color="auto"/>
            </w:tcBorders>
          </w:tcPr>
          <w:p w14:paraId="507E1A3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R$ 268,96</w:t>
            </w:r>
          </w:p>
        </w:tc>
      </w:tr>
      <w:tr w:rsidR="008E68BF" w14:paraId="6701FCCF"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13BB6B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73</w:t>
            </w:r>
          </w:p>
        </w:tc>
        <w:tc>
          <w:tcPr>
            <w:tcW w:w="708" w:type="dxa"/>
            <w:tcBorders>
              <w:top w:val="single" w:sz="4" w:space="0" w:color="auto"/>
              <w:left w:val="single" w:sz="4" w:space="0" w:color="auto"/>
              <w:bottom w:val="single" w:sz="4" w:space="0" w:color="auto"/>
              <w:right w:val="single" w:sz="4" w:space="0" w:color="auto"/>
            </w:tcBorders>
            <w:hideMark/>
          </w:tcPr>
          <w:p w14:paraId="1ADD907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0FB834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PANELA DE PRESSÃO POLIDA 5L - Características gerais: com fechamento externo; material alumínio polido; capacidade volumétrica 5 litros; com registro INMETRO. SUGESTÃO DE MARCAS GLOBO, ALUMÍNIO NACIONAL OU ROCHEDO.</w:t>
            </w:r>
          </w:p>
        </w:tc>
        <w:tc>
          <w:tcPr>
            <w:tcW w:w="850" w:type="dxa"/>
            <w:tcBorders>
              <w:top w:val="single" w:sz="4" w:space="0" w:color="auto"/>
              <w:left w:val="single" w:sz="4" w:space="0" w:color="auto"/>
              <w:bottom w:val="single" w:sz="4" w:space="0" w:color="auto"/>
              <w:right w:val="single" w:sz="4" w:space="0" w:color="auto"/>
            </w:tcBorders>
            <w:hideMark/>
          </w:tcPr>
          <w:p w14:paraId="0BE87CD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710AC8A1"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6</w:t>
            </w:r>
            <w:proofErr w:type="gramEnd"/>
          </w:p>
        </w:tc>
        <w:tc>
          <w:tcPr>
            <w:tcW w:w="1134" w:type="dxa"/>
            <w:tcBorders>
              <w:top w:val="single" w:sz="4" w:space="0" w:color="auto"/>
              <w:left w:val="single" w:sz="4" w:space="0" w:color="auto"/>
              <w:bottom w:val="single" w:sz="4" w:space="0" w:color="auto"/>
              <w:right w:val="single" w:sz="4" w:space="0" w:color="auto"/>
            </w:tcBorders>
          </w:tcPr>
          <w:p w14:paraId="45BFB7F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R$ 149,26</w:t>
            </w:r>
          </w:p>
        </w:tc>
      </w:tr>
      <w:tr w:rsidR="008E68BF" w14:paraId="06E090B8"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524C8F3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74</w:t>
            </w:r>
          </w:p>
        </w:tc>
        <w:tc>
          <w:tcPr>
            <w:tcW w:w="708" w:type="dxa"/>
            <w:tcBorders>
              <w:top w:val="single" w:sz="4" w:space="0" w:color="auto"/>
              <w:left w:val="single" w:sz="4" w:space="0" w:color="auto"/>
              <w:bottom w:val="single" w:sz="4" w:space="0" w:color="auto"/>
              <w:right w:val="single" w:sz="4" w:space="0" w:color="auto"/>
            </w:tcBorders>
            <w:hideMark/>
          </w:tcPr>
          <w:p w14:paraId="5E1F91D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C2AC2E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PEGADOR DE ALIMENTOS MULTIUSO 4 A 6 CM -</w:t>
            </w:r>
            <w:proofErr w:type="gramStart"/>
            <w:r>
              <w:rPr>
                <w:rFonts w:ascii="Garamond" w:hAnsi="Garamond"/>
                <w:sz w:val="16"/>
                <w:szCs w:val="16"/>
                <w:lang w:eastAsia="pt-BR"/>
              </w:rPr>
              <w:t xml:space="preserve">  </w:t>
            </w:r>
            <w:proofErr w:type="gramEnd"/>
            <w:r>
              <w:rPr>
                <w:rFonts w:ascii="Garamond" w:hAnsi="Garamond"/>
                <w:sz w:val="16"/>
                <w:szCs w:val="16"/>
                <w:lang w:eastAsia="pt-BR"/>
              </w:rPr>
              <w:t>Características gerais: produzido em aço inox AISI 304; sem trava; dimensões 28 a 30cm de comprimento e 4 a 6 cm de largura.</w:t>
            </w:r>
          </w:p>
        </w:tc>
        <w:tc>
          <w:tcPr>
            <w:tcW w:w="850" w:type="dxa"/>
            <w:tcBorders>
              <w:top w:val="single" w:sz="4" w:space="0" w:color="auto"/>
              <w:left w:val="single" w:sz="4" w:space="0" w:color="auto"/>
              <w:bottom w:val="single" w:sz="4" w:space="0" w:color="auto"/>
              <w:right w:val="single" w:sz="4" w:space="0" w:color="auto"/>
            </w:tcBorders>
            <w:hideMark/>
          </w:tcPr>
          <w:p w14:paraId="0F8474B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77F0F2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50</w:t>
            </w:r>
          </w:p>
        </w:tc>
        <w:tc>
          <w:tcPr>
            <w:tcW w:w="1134" w:type="dxa"/>
            <w:tcBorders>
              <w:top w:val="single" w:sz="4" w:space="0" w:color="auto"/>
              <w:left w:val="single" w:sz="4" w:space="0" w:color="auto"/>
              <w:bottom w:val="single" w:sz="4" w:space="0" w:color="auto"/>
              <w:right w:val="single" w:sz="4" w:space="0" w:color="auto"/>
            </w:tcBorders>
          </w:tcPr>
          <w:p w14:paraId="107580F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R$ 28,16</w:t>
            </w:r>
          </w:p>
        </w:tc>
      </w:tr>
      <w:tr w:rsidR="008E68BF" w14:paraId="0684FBF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01C9D4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75</w:t>
            </w:r>
          </w:p>
        </w:tc>
        <w:tc>
          <w:tcPr>
            <w:tcW w:w="708" w:type="dxa"/>
            <w:tcBorders>
              <w:top w:val="single" w:sz="4" w:space="0" w:color="auto"/>
              <w:left w:val="single" w:sz="4" w:space="0" w:color="auto"/>
              <w:bottom w:val="single" w:sz="4" w:space="0" w:color="auto"/>
              <w:right w:val="single" w:sz="4" w:space="0" w:color="auto"/>
            </w:tcBorders>
            <w:hideMark/>
          </w:tcPr>
          <w:p w14:paraId="14CAED7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803952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PENEIRA C/ARO E MALHA EM AÇO INOX 50 A </w:t>
            </w:r>
            <w:proofErr w:type="gramStart"/>
            <w:r>
              <w:rPr>
                <w:rFonts w:ascii="Garamond" w:hAnsi="Garamond"/>
                <w:sz w:val="16"/>
                <w:szCs w:val="16"/>
                <w:lang w:eastAsia="pt-BR"/>
              </w:rPr>
              <w:t>60CM</w:t>
            </w:r>
            <w:proofErr w:type="gramEnd"/>
            <w:r>
              <w:rPr>
                <w:rFonts w:ascii="Garamond" w:hAnsi="Garamond"/>
                <w:sz w:val="16"/>
                <w:szCs w:val="16"/>
                <w:lang w:eastAsia="pt-BR"/>
              </w:rPr>
              <w:t xml:space="preserve"> - Características gerais: peneira multiuso utilizada na panificação e confeitaria; produzida em aço inox  com tela trançada com 1mm de abertura; dimensões 50 a 60 cm de diâmetro.</w:t>
            </w:r>
          </w:p>
        </w:tc>
        <w:tc>
          <w:tcPr>
            <w:tcW w:w="850" w:type="dxa"/>
            <w:tcBorders>
              <w:top w:val="single" w:sz="4" w:space="0" w:color="auto"/>
              <w:left w:val="single" w:sz="4" w:space="0" w:color="auto"/>
              <w:bottom w:val="single" w:sz="4" w:space="0" w:color="auto"/>
              <w:right w:val="single" w:sz="4" w:space="0" w:color="auto"/>
            </w:tcBorders>
            <w:hideMark/>
          </w:tcPr>
          <w:p w14:paraId="4C7E3DE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21AACD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7465F56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R$ 172,66</w:t>
            </w:r>
          </w:p>
        </w:tc>
      </w:tr>
      <w:tr w:rsidR="008E68BF" w14:paraId="6107A093"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6C3E4F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76</w:t>
            </w:r>
          </w:p>
        </w:tc>
        <w:tc>
          <w:tcPr>
            <w:tcW w:w="708" w:type="dxa"/>
            <w:tcBorders>
              <w:top w:val="single" w:sz="4" w:space="0" w:color="auto"/>
              <w:left w:val="single" w:sz="4" w:space="0" w:color="auto"/>
              <w:bottom w:val="single" w:sz="4" w:space="0" w:color="auto"/>
              <w:right w:val="single" w:sz="4" w:space="0" w:color="auto"/>
            </w:tcBorders>
            <w:hideMark/>
          </w:tcPr>
          <w:p w14:paraId="1433993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82839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A89C9B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PENEIRA C/CABO, ARO E MALHA EM AÇO INOX 10 A </w:t>
            </w:r>
            <w:proofErr w:type="gramStart"/>
            <w:r>
              <w:rPr>
                <w:rFonts w:ascii="Garamond" w:hAnsi="Garamond"/>
                <w:sz w:val="16"/>
                <w:szCs w:val="16"/>
                <w:lang w:eastAsia="pt-BR"/>
              </w:rPr>
              <w:t>15CM</w:t>
            </w:r>
            <w:proofErr w:type="gramEnd"/>
            <w:r>
              <w:rPr>
                <w:rFonts w:ascii="Garamond" w:hAnsi="Garamond"/>
                <w:sz w:val="16"/>
                <w:szCs w:val="16"/>
                <w:lang w:eastAsia="pt-BR"/>
              </w:rPr>
              <w:t xml:space="preserve"> DIÂMETRO - Características gerais: produzida em aço inox; resistente; malha fina; o aro deve apresentar suporte na extremidade contrária a do cabo para apoiar a peneira; cabo com comprimento de 10 a 15 cm; base com diâmetro  de 10 a 15cm; comprimento total de 20 a 30cm.</w:t>
            </w:r>
          </w:p>
        </w:tc>
        <w:tc>
          <w:tcPr>
            <w:tcW w:w="850" w:type="dxa"/>
            <w:tcBorders>
              <w:top w:val="single" w:sz="4" w:space="0" w:color="auto"/>
              <w:left w:val="single" w:sz="4" w:space="0" w:color="auto"/>
              <w:bottom w:val="single" w:sz="4" w:space="0" w:color="auto"/>
              <w:right w:val="single" w:sz="4" w:space="0" w:color="auto"/>
            </w:tcBorders>
            <w:hideMark/>
          </w:tcPr>
          <w:p w14:paraId="330D540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15DF18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2C0899F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R$ 14,28</w:t>
            </w:r>
          </w:p>
        </w:tc>
      </w:tr>
      <w:tr w:rsidR="008E68BF" w14:paraId="55213789"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CA80D4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77</w:t>
            </w:r>
          </w:p>
        </w:tc>
        <w:tc>
          <w:tcPr>
            <w:tcW w:w="708" w:type="dxa"/>
            <w:tcBorders>
              <w:top w:val="single" w:sz="4" w:space="0" w:color="auto"/>
              <w:left w:val="single" w:sz="4" w:space="0" w:color="auto"/>
              <w:bottom w:val="single" w:sz="4" w:space="0" w:color="auto"/>
              <w:right w:val="single" w:sz="4" w:space="0" w:color="auto"/>
            </w:tcBorders>
            <w:hideMark/>
          </w:tcPr>
          <w:p w14:paraId="5613445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C32E50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PENEIRA C/CABO, ARO E MALHA EM AÇO INOX 20 A </w:t>
            </w:r>
            <w:proofErr w:type="gramStart"/>
            <w:r>
              <w:rPr>
                <w:rFonts w:ascii="Garamond" w:hAnsi="Garamond"/>
                <w:sz w:val="16"/>
                <w:szCs w:val="16"/>
                <w:lang w:eastAsia="pt-BR"/>
              </w:rPr>
              <w:t>25CM</w:t>
            </w:r>
            <w:proofErr w:type="gramEnd"/>
            <w:r>
              <w:rPr>
                <w:rFonts w:ascii="Garamond" w:hAnsi="Garamond"/>
                <w:sz w:val="16"/>
                <w:szCs w:val="16"/>
                <w:lang w:eastAsia="pt-BR"/>
              </w:rPr>
              <w:t xml:space="preserve"> DIÂMETRO - Características gerais: produzida em aço inox; resistente; malha fina; o aro deve apresentar suporte na extremidade contrária a do cabo para apoiar a peneira; cabo com comprimento de 15 a 20 cm; base com diâmetro de 20 a 25cm; comprimento total de 35 a 45cm.</w:t>
            </w:r>
          </w:p>
        </w:tc>
        <w:tc>
          <w:tcPr>
            <w:tcW w:w="850" w:type="dxa"/>
            <w:tcBorders>
              <w:top w:val="single" w:sz="4" w:space="0" w:color="auto"/>
              <w:left w:val="single" w:sz="4" w:space="0" w:color="auto"/>
              <w:bottom w:val="single" w:sz="4" w:space="0" w:color="auto"/>
              <w:right w:val="single" w:sz="4" w:space="0" w:color="auto"/>
            </w:tcBorders>
            <w:hideMark/>
          </w:tcPr>
          <w:p w14:paraId="0789025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E2B209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478F078B"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R$ 28,09</w:t>
            </w:r>
          </w:p>
        </w:tc>
      </w:tr>
      <w:tr w:rsidR="008E68BF" w14:paraId="04840CAE"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65C6D0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78</w:t>
            </w:r>
          </w:p>
        </w:tc>
        <w:tc>
          <w:tcPr>
            <w:tcW w:w="708" w:type="dxa"/>
            <w:tcBorders>
              <w:top w:val="single" w:sz="4" w:space="0" w:color="auto"/>
              <w:left w:val="single" w:sz="4" w:space="0" w:color="auto"/>
              <w:bottom w:val="single" w:sz="4" w:space="0" w:color="auto"/>
              <w:right w:val="single" w:sz="4" w:space="0" w:color="auto"/>
            </w:tcBorders>
            <w:hideMark/>
          </w:tcPr>
          <w:p w14:paraId="52CF220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F59057C"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PICADOR DE LEGUMES C/ TRIPÉ - Características gerais; com facas de cortes </w:t>
            </w:r>
            <w:proofErr w:type="gramStart"/>
            <w:r>
              <w:rPr>
                <w:rFonts w:ascii="Garamond" w:hAnsi="Garamond"/>
                <w:sz w:val="16"/>
                <w:szCs w:val="16"/>
                <w:lang w:eastAsia="pt-BR"/>
              </w:rPr>
              <w:t>10mm</w:t>
            </w:r>
            <w:proofErr w:type="gramEnd"/>
            <w:r>
              <w:rPr>
                <w:rFonts w:ascii="Garamond" w:hAnsi="Garamond"/>
                <w:sz w:val="16"/>
                <w:szCs w:val="16"/>
                <w:lang w:eastAsia="pt-BR"/>
              </w:rPr>
              <w:t xml:space="preserve"> em aço inoxidável; com mola reforçada; chapa tacho 2,5mm; linha industrial/comercial/residencial; corpo e cabo em alumínio fundido; mola 2 molas caracol grande; pintura eletrostática; macho polipropileno; faca (Navalha) em aço inox 10mm; fixação pés triangular; dimensões aproximadas altura 1,1-1,10 </w:t>
            </w:r>
            <w:proofErr w:type="spellStart"/>
            <w:r>
              <w:rPr>
                <w:rFonts w:ascii="Garamond" w:hAnsi="Garamond"/>
                <w:sz w:val="16"/>
                <w:szCs w:val="16"/>
                <w:lang w:eastAsia="pt-BR"/>
              </w:rPr>
              <w:t>mt</w:t>
            </w:r>
            <w:proofErr w:type="spellEnd"/>
            <w:r>
              <w:rPr>
                <w:rFonts w:ascii="Garamond" w:hAnsi="Garamond"/>
                <w:sz w:val="16"/>
                <w:szCs w:val="16"/>
                <w:lang w:eastAsia="pt-BR"/>
              </w:rPr>
              <w:t>, largura 30-40 cm; profundidade 35-40 cm.</w:t>
            </w:r>
          </w:p>
        </w:tc>
        <w:tc>
          <w:tcPr>
            <w:tcW w:w="850" w:type="dxa"/>
            <w:tcBorders>
              <w:top w:val="single" w:sz="4" w:space="0" w:color="auto"/>
              <w:left w:val="single" w:sz="4" w:space="0" w:color="auto"/>
              <w:bottom w:val="single" w:sz="4" w:space="0" w:color="auto"/>
              <w:right w:val="single" w:sz="4" w:space="0" w:color="auto"/>
            </w:tcBorders>
            <w:hideMark/>
          </w:tcPr>
          <w:p w14:paraId="453466E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65D55C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45AFCE2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R$ 184,72</w:t>
            </w:r>
          </w:p>
        </w:tc>
      </w:tr>
      <w:tr w:rsidR="008E68BF" w14:paraId="41448608"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58E71B4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79</w:t>
            </w:r>
          </w:p>
        </w:tc>
        <w:tc>
          <w:tcPr>
            <w:tcW w:w="708" w:type="dxa"/>
            <w:tcBorders>
              <w:top w:val="single" w:sz="4" w:space="0" w:color="auto"/>
              <w:left w:val="single" w:sz="4" w:space="0" w:color="auto"/>
              <w:bottom w:val="single" w:sz="4" w:space="0" w:color="auto"/>
              <w:right w:val="single" w:sz="4" w:space="0" w:color="auto"/>
            </w:tcBorders>
            <w:hideMark/>
          </w:tcPr>
          <w:p w14:paraId="350DF86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3FFC5E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PILÃO GRANDE C/SOCADOR DE ALHO - Características gerais: material pilão e </w:t>
            </w:r>
            <w:proofErr w:type="spellStart"/>
            <w:r>
              <w:rPr>
                <w:rFonts w:ascii="Garamond" w:hAnsi="Garamond"/>
                <w:sz w:val="16"/>
                <w:szCs w:val="16"/>
                <w:lang w:eastAsia="pt-BR"/>
              </w:rPr>
              <w:t>socador</w:t>
            </w:r>
            <w:proofErr w:type="spellEnd"/>
            <w:r>
              <w:rPr>
                <w:rFonts w:ascii="Garamond" w:hAnsi="Garamond"/>
                <w:sz w:val="16"/>
                <w:szCs w:val="16"/>
                <w:lang w:eastAsia="pt-BR"/>
              </w:rPr>
              <w:t xml:space="preserve"> em alumínio batido ou fundido; capacidade de 1-1,5 litros; dimensões aproximadas pilão com 15 cm de diâmetro x 12 cm de altura, </w:t>
            </w:r>
            <w:proofErr w:type="spellStart"/>
            <w:r>
              <w:rPr>
                <w:rFonts w:ascii="Garamond" w:hAnsi="Garamond"/>
                <w:sz w:val="16"/>
                <w:szCs w:val="16"/>
                <w:lang w:eastAsia="pt-BR"/>
              </w:rPr>
              <w:t>socador</w:t>
            </w:r>
            <w:proofErr w:type="spellEnd"/>
            <w:r>
              <w:rPr>
                <w:rFonts w:ascii="Garamond" w:hAnsi="Garamond"/>
                <w:sz w:val="16"/>
                <w:szCs w:val="16"/>
                <w:lang w:eastAsia="pt-BR"/>
              </w:rPr>
              <w:t xml:space="preserve"> 25-30 cm de comprimento.</w:t>
            </w:r>
          </w:p>
        </w:tc>
        <w:tc>
          <w:tcPr>
            <w:tcW w:w="850" w:type="dxa"/>
            <w:tcBorders>
              <w:top w:val="single" w:sz="4" w:space="0" w:color="auto"/>
              <w:left w:val="single" w:sz="4" w:space="0" w:color="auto"/>
              <w:bottom w:val="single" w:sz="4" w:space="0" w:color="auto"/>
              <w:right w:val="single" w:sz="4" w:space="0" w:color="auto"/>
            </w:tcBorders>
            <w:hideMark/>
          </w:tcPr>
          <w:p w14:paraId="365764F7"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1C926E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10</w:t>
            </w:r>
          </w:p>
        </w:tc>
        <w:tc>
          <w:tcPr>
            <w:tcW w:w="1134" w:type="dxa"/>
            <w:tcBorders>
              <w:top w:val="single" w:sz="4" w:space="0" w:color="auto"/>
              <w:left w:val="single" w:sz="4" w:space="0" w:color="auto"/>
              <w:bottom w:val="single" w:sz="4" w:space="0" w:color="auto"/>
              <w:right w:val="single" w:sz="4" w:space="0" w:color="auto"/>
            </w:tcBorders>
          </w:tcPr>
          <w:p w14:paraId="2CE7521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R$ 71,96</w:t>
            </w:r>
          </w:p>
        </w:tc>
      </w:tr>
      <w:tr w:rsidR="008E68BF" w14:paraId="064884B3"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CD6C6A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80</w:t>
            </w:r>
          </w:p>
        </w:tc>
        <w:tc>
          <w:tcPr>
            <w:tcW w:w="708" w:type="dxa"/>
            <w:tcBorders>
              <w:top w:val="single" w:sz="4" w:space="0" w:color="auto"/>
              <w:left w:val="single" w:sz="4" w:space="0" w:color="auto"/>
              <w:bottom w:val="single" w:sz="4" w:space="0" w:color="auto"/>
              <w:right w:val="single" w:sz="4" w:space="0" w:color="auto"/>
            </w:tcBorders>
            <w:hideMark/>
          </w:tcPr>
          <w:p w14:paraId="56900E7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F88F48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PRATO FUNDO LISO REDONDO P/REFEIÇÃO - Características gerais: material vidro opalino branco; diâmetro do prato 23 cm, altura do prato 3,7 cm SUGESTÃO DE MARCANADIR FIGUEIREDO OU COZA.</w:t>
            </w:r>
          </w:p>
        </w:tc>
        <w:tc>
          <w:tcPr>
            <w:tcW w:w="850" w:type="dxa"/>
            <w:tcBorders>
              <w:top w:val="single" w:sz="4" w:space="0" w:color="auto"/>
              <w:left w:val="single" w:sz="4" w:space="0" w:color="auto"/>
              <w:bottom w:val="single" w:sz="4" w:space="0" w:color="auto"/>
              <w:right w:val="single" w:sz="4" w:space="0" w:color="auto"/>
            </w:tcBorders>
            <w:hideMark/>
          </w:tcPr>
          <w:p w14:paraId="7419C97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C51CB3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6.000</w:t>
            </w:r>
          </w:p>
        </w:tc>
        <w:tc>
          <w:tcPr>
            <w:tcW w:w="1134" w:type="dxa"/>
            <w:tcBorders>
              <w:top w:val="single" w:sz="4" w:space="0" w:color="auto"/>
              <w:left w:val="single" w:sz="4" w:space="0" w:color="auto"/>
              <w:bottom w:val="single" w:sz="4" w:space="0" w:color="auto"/>
              <w:right w:val="single" w:sz="4" w:space="0" w:color="auto"/>
            </w:tcBorders>
          </w:tcPr>
          <w:p w14:paraId="08ECFA3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R$ 21,33</w:t>
            </w:r>
          </w:p>
        </w:tc>
      </w:tr>
      <w:tr w:rsidR="008E68BF" w14:paraId="298F61B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71783A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81</w:t>
            </w:r>
          </w:p>
        </w:tc>
        <w:tc>
          <w:tcPr>
            <w:tcW w:w="708" w:type="dxa"/>
            <w:tcBorders>
              <w:top w:val="single" w:sz="4" w:space="0" w:color="auto"/>
              <w:left w:val="single" w:sz="4" w:space="0" w:color="auto"/>
              <w:bottom w:val="single" w:sz="4" w:space="0" w:color="auto"/>
              <w:right w:val="single" w:sz="4" w:space="0" w:color="auto"/>
            </w:tcBorders>
            <w:hideMark/>
          </w:tcPr>
          <w:p w14:paraId="4C2228C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5826FD2"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PRATO PARA REFEIÇÃO - Características gerais: nas cores azul,</w:t>
            </w:r>
            <w:proofErr w:type="gramStart"/>
            <w:r>
              <w:rPr>
                <w:rFonts w:ascii="Garamond" w:hAnsi="Garamond"/>
                <w:sz w:val="16"/>
                <w:szCs w:val="16"/>
                <w:lang w:eastAsia="pt-BR"/>
              </w:rPr>
              <w:t xml:space="preserve">  </w:t>
            </w:r>
            <w:proofErr w:type="spellStart"/>
            <w:proofErr w:type="gramEnd"/>
            <w:r>
              <w:rPr>
                <w:rFonts w:ascii="Garamond" w:hAnsi="Garamond"/>
                <w:sz w:val="16"/>
                <w:szCs w:val="16"/>
                <w:lang w:eastAsia="pt-BR"/>
              </w:rPr>
              <w:t>warm</w:t>
            </w:r>
            <w:proofErr w:type="spellEnd"/>
            <w:r>
              <w:rPr>
                <w:rFonts w:ascii="Garamond" w:hAnsi="Garamond"/>
                <w:sz w:val="16"/>
                <w:szCs w:val="16"/>
                <w:lang w:eastAsia="pt-BR"/>
              </w:rPr>
              <w:t xml:space="preserve"> </w:t>
            </w:r>
            <w:proofErr w:type="spellStart"/>
            <w:r>
              <w:rPr>
                <w:rFonts w:ascii="Garamond" w:hAnsi="Garamond"/>
                <w:sz w:val="16"/>
                <w:szCs w:val="16"/>
                <w:lang w:eastAsia="pt-BR"/>
              </w:rPr>
              <w:t>gray</w:t>
            </w:r>
            <w:proofErr w:type="spellEnd"/>
            <w:r>
              <w:rPr>
                <w:rFonts w:ascii="Garamond" w:hAnsi="Garamond"/>
                <w:sz w:val="16"/>
                <w:szCs w:val="16"/>
                <w:lang w:eastAsia="pt-BR"/>
              </w:rPr>
              <w:t xml:space="preserve">, rosa </w:t>
            </w:r>
            <w:proofErr w:type="spellStart"/>
            <w:r>
              <w:rPr>
                <w:rFonts w:ascii="Garamond" w:hAnsi="Garamond"/>
                <w:sz w:val="16"/>
                <w:szCs w:val="16"/>
                <w:lang w:eastAsia="pt-BR"/>
              </w:rPr>
              <w:t>coton</w:t>
            </w:r>
            <w:proofErr w:type="spellEnd"/>
            <w:r>
              <w:rPr>
                <w:rFonts w:ascii="Garamond" w:hAnsi="Garamond"/>
                <w:sz w:val="16"/>
                <w:szCs w:val="16"/>
                <w:lang w:eastAsia="pt-BR"/>
              </w:rPr>
              <w:t xml:space="preserve">  ou vermelho </w:t>
            </w:r>
            <w:proofErr w:type="spellStart"/>
            <w:r>
              <w:rPr>
                <w:rFonts w:ascii="Garamond" w:hAnsi="Garamond"/>
                <w:sz w:val="16"/>
                <w:szCs w:val="16"/>
                <w:lang w:eastAsia="pt-BR"/>
              </w:rPr>
              <w:t>bold</w:t>
            </w:r>
            <w:proofErr w:type="spellEnd"/>
            <w:r>
              <w:rPr>
                <w:rFonts w:ascii="Garamond" w:hAnsi="Garamond"/>
                <w:sz w:val="16"/>
                <w:szCs w:val="16"/>
                <w:lang w:eastAsia="pt-BR"/>
              </w:rPr>
              <w:t xml:space="preserve">; material polipropileno de alta qualidade  100% recicláveis, BPA </w:t>
            </w:r>
            <w:proofErr w:type="spellStart"/>
            <w:r>
              <w:rPr>
                <w:rFonts w:ascii="Garamond" w:hAnsi="Garamond"/>
                <w:sz w:val="16"/>
                <w:szCs w:val="16"/>
                <w:lang w:eastAsia="pt-BR"/>
              </w:rPr>
              <w:t>Free</w:t>
            </w:r>
            <w:proofErr w:type="spellEnd"/>
            <w:r>
              <w:rPr>
                <w:rFonts w:ascii="Garamond" w:hAnsi="Garamond"/>
                <w:sz w:val="16"/>
                <w:szCs w:val="16"/>
                <w:lang w:eastAsia="pt-BR"/>
              </w:rPr>
              <w:t xml:space="preserve">. Dimensões aproximadas: 22-25 cm de comprimento, 22-25 cm de largura e </w:t>
            </w:r>
            <w:proofErr w:type="gramStart"/>
            <w:r>
              <w:rPr>
                <w:rFonts w:ascii="Garamond" w:hAnsi="Garamond"/>
                <w:sz w:val="16"/>
                <w:szCs w:val="16"/>
                <w:lang w:eastAsia="pt-BR"/>
              </w:rPr>
              <w:t>3</w:t>
            </w:r>
            <w:proofErr w:type="gramEnd"/>
            <w:r>
              <w:rPr>
                <w:rFonts w:ascii="Garamond" w:hAnsi="Garamond"/>
                <w:sz w:val="16"/>
                <w:szCs w:val="16"/>
                <w:lang w:eastAsia="pt-BR"/>
              </w:rPr>
              <w:t xml:space="preserve"> cm de altura. SUGESTÃO DE MARCAS VEM, COZA OU SANTANA.</w:t>
            </w:r>
          </w:p>
        </w:tc>
        <w:tc>
          <w:tcPr>
            <w:tcW w:w="850" w:type="dxa"/>
            <w:tcBorders>
              <w:top w:val="single" w:sz="4" w:space="0" w:color="auto"/>
              <w:left w:val="single" w:sz="4" w:space="0" w:color="auto"/>
              <w:bottom w:val="single" w:sz="4" w:space="0" w:color="auto"/>
              <w:right w:val="single" w:sz="4" w:space="0" w:color="auto"/>
            </w:tcBorders>
            <w:hideMark/>
          </w:tcPr>
          <w:p w14:paraId="0808A0D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E0FDC0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6.000</w:t>
            </w:r>
          </w:p>
        </w:tc>
        <w:tc>
          <w:tcPr>
            <w:tcW w:w="1134" w:type="dxa"/>
            <w:tcBorders>
              <w:top w:val="single" w:sz="4" w:space="0" w:color="auto"/>
              <w:left w:val="single" w:sz="4" w:space="0" w:color="auto"/>
              <w:bottom w:val="single" w:sz="4" w:space="0" w:color="auto"/>
              <w:right w:val="single" w:sz="4" w:space="0" w:color="auto"/>
            </w:tcBorders>
          </w:tcPr>
          <w:p w14:paraId="5178FD0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R$ 14,77</w:t>
            </w:r>
          </w:p>
        </w:tc>
      </w:tr>
      <w:tr w:rsidR="008E68BF" w14:paraId="4BB75E6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CA3719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82</w:t>
            </w:r>
          </w:p>
        </w:tc>
        <w:tc>
          <w:tcPr>
            <w:tcW w:w="708" w:type="dxa"/>
            <w:tcBorders>
              <w:top w:val="single" w:sz="4" w:space="0" w:color="auto"/>
              <w:left w:val="single" w:sz="4" w:space="0" w:color="auto"/>
              <w:bottom w:val="single" w:sz="4" w:space="0" w:color="auto"/>
              <w:right w:val="single" w:sz="4" w:space="0" w:color="auto"/>
            </w:tcBorders>
            <w:hideMark/>
          </w:tcPr>
          <w:p w14:paraId="254A2AE4"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83249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95C2FBE"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PREGADOR DE ROUPAS PLÁSTICO 8 A 9 CM - Pregador de roupas grande plástico resistente colorido.  Características gerais: sistema mecânico firme e resistente; composição plástico polipropileno. Dimensões aproximadas: comprimento 8-9 cm, largura 2-3 cm. SUGESTÃO DE MARCAS, BETTANIN, ESFREBOM OU SANREMO. Pregador de roupas grande plástico resistente colo</w:t>
            </w:r>
          </w:p>
        </w:tc>
        <w:tc>
          <w:tcPr>
            <w:tcW w:w="850" w:type="dxa"/>
            <w:tcBorders>
              <w:top w:val="single" w:sz="4" w:space="0" w:color="auto"/>
              <w:left w:val="single" w:sz="4" w:space="0" w:color="auto"/>
              <w:bottom w:val="single" w:sz="4" w:space="0" w:color="auto"/>
              <w:right w:val="single" w:sz="4" w:space="0" w:color="auto"/>
            </w:tcBorders>
            <w:hideMark/>
          </w:tcPr>
          <w:p w14:paraId="50A0475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FDEB59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1.200</w:t>
            </w:r>
          </w:p>
        </w:tc>
        <w:tc>
          <w:tcPr>
            <w:tcW w:w="1134" w:type="dxa"/>
            <w:tcBorders>
              <w:top w:val="single" w:sz="4" w:space="0" w:color="auto"/>
              <w:left w:val="single" w:sz="4" w:space="0" w:color="auto"/>
              <w:bottom w:val="single" w:sz="4" w:space="0" w:color="auto"/>
              <w:right w:val="single" w:sz="4" w:space="0" w:color="auto"/>
            </w:tcBorders>
          </w:tcPr>
          <w:p w14:paraId="0DE956E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R$ 2,29</w:t>
            </w:r>
          </w:p>
        </w:tc>
      </w:tr>
      <w:tr w:rsidR="008E68BF" w14:paraId="52B357FB"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54ACFBF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83</w:t>
            </w:r>
          </w:p>
        </w:tc>
        <w:tc>
          <w:tcPr>
            <w:tcW w:w="708" w:type="dxa"/>
            <w:tcBorders>
              <w:top w:val="single" w:sz="4" w:space="0" w:color="auto"/>
              <w:left w:val="single" w:sz="4" w:space="0" w:color="auto"/>
              <w:bottom w:val="single" w:sz="4" w:space="0" w:color="auto"/>
              <w:right w:val="single" w:sz="4" w:space="0" w:color="auto"/>
            </w:tcBorders>
            <w:hideMark/>
          </w:tcPr>
          <w:p w14:paraId="0B4A2FA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8140BF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PRENDEDOR DE ROUPAS REFORÇADO DE BAMBU </w:t>
            </w:r>
            <w:proofErr w:type="gramStart"/>
            <w:r>
              <w:rPr>
                <w:rFonts w:ascii="Garamond" w:hAnsi="Garamond"/>
                <w:sz w:val="16"/>
                <w:szCs w:val="16"/>
                <w:lang w:eastAsia="pt-BR"/>
              </w:rPr>
              <w:t>7CM</w:t>
            </w:r>
            <w:proofErr w:type="gramEnd"/>
            <w:r>
              <w:rPr>
                <w:rFonts w:ascii="Garamond" w:hAnsi="Garamond"/>
                <w:sz w:val="16"/>
                <w:szCs w:val="16"/>
                <w:lang w:eastAsia="pt-BR"/>
              </w:rPr>
              <w:t xml:space="preserve"> - Características gerais: resistente à sol e chuva; 100% ecológico; tamanho aproximado 7cm; alta durabilidade; molas especiais resistentes e </w:t>
            </w:r>
            <w:r>
              <w:rPr>
                <w:rFonts w:ascii="Garamond" w:hAnsi="Garamond"/>
                <w:sz w:val="16"/>
                <w:szCs w:val="16"/>
                <w:lang w:eastAsia="pt-BR"/>
              </w:rPr>
              <w:lastRenderedPageBreak/>
              <w:t>galvanizadas.</w:t>
            </w:r>
          </w:p>
        </w:tc>
        <w:tc>
          <w:tcPr>
            <w:tcW w:w="850" w:type="dxa"/>
            <w:tcBorders>
              <w:top w:val="single" w:sz="4" w:space="0" w:color="auto"/>
              <w:left w:val="single" w:sz="4" w:space="0" w:color="auto"/>
              <w:bottom w:val="single" w:sz="4" w:space="0" w:color="auto"/>
              <w:right w:val="single" w:sz="4" w:space="0" w:color="auto"/>
            </w:tcBorders>
            <w:hideMark/>
          </w:tcPr>
          <w:p w14:paraId="741BCFD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Un.</w:t>
            </w:r>
          </w:p>
        </w:tc>
        <w:tc>
          <w:tcPr>
            <w:tcW w:w="992" w:type="dxa"/>
            <w:tcBorders>
              <w:top w:val="single" w:sz="4" w:space="0" w:color="auto"/>
              <w:left w:val="single" w:sz="4" w:space="0" w:color="auto"/>
              <w:bottom w:val="single" w:sz="4" w:space="0" w:color="auto"/>
              <w:right w:val="single" w:sz="4" w:space="0" w:color="auto"/>
            </w:tcBorders>
            <w:hideMark/>
          </w:tcPr>
          <w:p w14:paraId="6A00F4B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3.000</w:t>
            </w:r>
          </w:p>
        </w:tc>
        <w:tc>
          <w:tcPr>
            <w:tcW w:w="1134" w:type="dxa"/>
            <w:tcBorders>
              <w:top w:val="single" w:sz="4" w:space="0" w:color="auto"/>
              <w:left w:val="single" w:sz="4" w:space="0" w:color="auto"/>
              <w:bottom w:val="single" w:sz="4" w:space="0" w:color="auto"/>
              <w:right w:val="single" w:sz="4" w:space="0" w:color="auto"/>
            </w:tcBorders>
          </w:tcPr>
          <w:p w14:paraId="41B8341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R$ 0,25</w:t>
            </w:r>
          </w:p>
        </w:tc>
      </w:tr>
      <w:tr w:rsidR="008E68BF" w14:paraId="3B063DAD"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45431B2A"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84</w:t>
            </w:r>
          </w:p>
        </w:tc>
        <w:tc>
          <w:tcPr>
            <w:tcW w:w="708" w:type="dxa"/>
            <w:tcBorders>
              <w:top w:val="single" w:sz="4" w:space="0" w:color="auto"/>
              <w:left w:val="single" w:sz="4" w:space="0" w:color="auto"/>
              <w:bottom w:val="single" w:sz="4" w:space="0" w:color="auto"/>
              <w:right w:val="single" w:sz="4" w:space="0" w:color="auto"/>
            </w:tcBorders>
            <w:hideMark/>
          </w:tcPr>
          <w:p w14:paraId="3A75F21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9D4983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PRENDEDOR DE ROUPAS REFORÇADO DE BAMBU </w:t>
            </w:r>
            <w:proofErr w:type="gramStart"/>
            <w:r>
              <w:rPr>
                <w:rFonts w:ascii="Garamond" w:hAnsi="Garamond"/>
                <w:sz w:val="16"/>
                <w:szCs w:val="16"/>
                <w:lang w:eastAsia="pt-BR"/>
              </w:rPr>
              <w:t>9CM</w:t>
            </w:r>
            <w:proofErr w:type="gramEnd"/>
            <w:r>
              <w:rPr>
                <w:rFonts w:ascii="Garamond" w:hAnsi="Garamond"/>
                <w:sz w:val="16"/>
                <w:szCs w:val="16"/>
                <w:lang w:eastAsia="pt-BR"/>
              </w:rPr>
              <w:t xml:space="preserve"> - Características gerais: resistente à sol e chuva; 100% ecológico; tamanho aproximado 9cm; alta durabilidade; molas especiais resistentes e galvanizadas.</w:t>
            </w:r>
          </w:p>
        </w:tc>
        <w:tc>
          <w:tcPr>
            <w:tcW w:w="850" w:type="dxa"/>
            <w:tcBorders>
              <w:top w:val="single" w:sz="4" w:space="0" w:color="auto"/>
              <w:left w:val="single" w:sz="4" w:space="0" w:color="auto"/>
              <w:bottom w:val="single" w:sz="4" w:space="0" w:color="auto"/>
              <w:right w:val="single" w:sz="4" w:space="0" w:color="auto"/>
            </w:tcBorders>
            <w:hideMark/>
          </w:tcPr>
          <w:p w14:paraId="4BE17E7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4BD129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1.200</w:t>
            </w:r>
          </w:p>
        </w:tc>
        <w:tc>
          <w:tcPr>
            <w:tcW w:w="1134" w:type="dxa"/>
            <w:tcBorders>
              <w:top w:val="single" w:sz="4" w:space="0" w:color="auto"/>
              <w:left w:val="single" w:sz="4" w:space="0" w:color="auto"/>
              <w:bottom w:val="single" w:sz="4" w:space="0" w:color="auto"/>
              <w:right w:val="single" w:sz="4" w:space="0" w:color="auto"/>
            </w:tcBorders>
          </w:tcPr>
          <w:p w14:paraId="047FEF2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R$ 0,27</w:t>
            </w:r>
          </w:p>
        </w:tc>
      </w:tr>
      <w:tr w:rsidR="008E68BF" w14:paraId="6BDA7D2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7978EA8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85</w:t>
            </w:r>
          </w:p>
        </w:tc>
        <w:tc>
          <w:tcPr>
            <w:tcW w:w="708" w:type="dxa"/>
            <w:tcBorders>
              <w:top w:val="single" w:sz="4" w:space="0" w:color="auto"/>
              <w:left w:val="single" w:sz="4" w:space="0" w:color="auto"/>
              <w:bottom w:val="single" w:sz="4" w:space="0" w:color="auto"/>
              <w:right w:val="single" w:sz="4" w:space="0" w:color="auto"/>
            </w:tcBorders>
            <w:hideMark/>
          </w:tcPr>
          <w:p w14:paraId="2EC9AD8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A1323A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RALADOR DE ALIMENTO ESCAMA GROSSA RETANGULAR </w:t>
            </w:r>
            <w:proofErr w:type="gramStart"/>
            <w:r>
              <w:rPr>
                <w:rFonts w:ascii="Garamond" w:hAnsi="Garamond"/>
                <w:sz w:val="16"/>
                <w:szCs w:val="16"/>
                <w:lang w:eastAsia="pt-BR"/>
              </w:rPr>
              <w:t>1</w:t>
            </w:r>
            <w:proofErr w:type="gramEnd"/>
            <w:r>
              <w:rPr>
                <w:rFonts w:ascii="Garamond" w:hAnsi="Garamond"/>
                <w:sz w:val="16"/>
                <w:szCs w:val="16"/>
                <w:lang w:eastAsia="pt-BR"/>
              </w:rPr>
              <w:t xml:space="preserve"> FACE - Características gerais: produzido em aço inox AISI 304; com cabo; no formato retangular; com lâmina de escama grossa; reforçado de uso profissional; dimensões 32 a 38 cm de comprimento,12 a 18 cm de  largura, 4 a 6 cm de profundidade e lâmina 5mm.</w:t>
            </w:r>
          </w:p>
        </w:tc>
        <w:tc>
          <w:tcPr>
            <w:tcW w:w="850" w:type="dxa"/>
            <w:tcBorders>
              <w:top w:val="single" w:sz="4" w:space="0" w:color="auto"/>
              <w:left w:val="single" w:sz="4" w:space="0" w:color="auto"/>
              <w:bottom w:val="single" w:sz="4" w:space="0" w:color="auto"/>
              <w:right w:val="single" w:sz="4" w:space="0" w:color="auto"/>
            </w:tcBorders>
            <w:hideMark/>
          </w:tcPr>
          <w:p w14:paraId="1B4CABEC"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76C2AD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3BB3629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R$ 56,96</w:t>
            </w:r>
          </w:p>
        </w:tc>
      </w:tr>
      <w:tr w:rsidR="008E68BF" w14:paraId="1C2B0D39"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7FFCE0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86</w:t>
            </w:r>
          </w:p>
        </w:tc>
        <w:tc>
          <w:tcPr>
            <w:tcW w:w="708" w:type="dxa"/>
            <w:tcBorders>
              <w:top w:val="single" w:sz="4" w:space="0" w:color="auto"/>
              <w:left w:val="single" w:sz="4" w:space="0" w:color="auto"/>
              <w:bottom w:val="single" w:sz="4" w:space="0" w:color="auto"/>
              <w:right w:val="single" w:sz="4" w:space="0" w:color="auto"/>
            </w:tcBorders>
            <w:hideMark/>
          </w:tcPr>
          <w:p w14:paraId="6B90D23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DDD6DBC"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RALADOR DE ALIMENTOS </w:t>
            </w:r>
            <w:proofErr w:type="gramStart"/>
            <w:r>
              <w:rPr>
                <w:rFonts w:ascii="Garamond" w:hAnsi="Garamond"/>
                <w:sz w:val="16"/>
                <w:szCs w:val="16"/>
                <w:lang w:eastAsia="pt-BR"/>
              </w:rPr>
              <w:t>4</w:t>
            </w:r>
            <w:proofErr w:type="gramEnd"/>
            <w:r>
              <w:rPr>
                <w:rFonts w:ascii="Garamond" w:hAnsi="Garamond"/>
                <w:sz w:val="16"/>
                <w:szCs w:val="16"/>
                <w:lang w:eastAsia="pt-BR"/>
              </w:rPr>
              <w:t xml:space="preserve"> FACES - Características gerais: produzido em aço inox AISI 304; com cabo cilíndrico e com quatro faces diferentes; dimensões 22cm altura e 26cm de comprimento.</w:t>
            </w:r>
          </w:p>
        </w:tc>
        <w:tc>
          <w:tcPr>
            <w:tcW w:w="850" w:type="dxa"/>
            <w:tcBorders>
              <w:top w:val="single" w:sz="4" w:space="0" w:color="auto"/>
              <w:left w:val="single" w:sz="4" w:space="0" w:color="auto"/>
              <w:bottom w:val="single" w:sz="4" w:space="0" w:color="auto"/>
              <w:right w:val="single" w:sz="4" w:space="0" w:color="auto"/>
            </w:tcBorders>
            <w:hideMark/>
          </w:tcPr>
          <w:p w14:paraId="22C7928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D4DE91D"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40</w:t>
            </w:r>
          </w:p>
        </w:tc>
        <w:tc>
          <w:tcPr>
            <w:tcW w:w="1134" w:type="dxa"/>
            <w:tcBorders>
              <w:top w:val="single" w:sz="4" w:space="0" w:color="auto"/>
              <w:left w:val="single" w:sz="4" w:space="0" w:color="auto"/>
              <w:bottom w:val="single" w:sz="4" w:space="0" w:color="auto"/>
              <w:right w:val="single" w:sz="4" w:space="0" w:color="auto"/>
            </w:tcBorders>
          </w:tcPr>
          <w:p w14:paraId="10F4D8B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R$ 20,08</w:t>
            </w:r>
          </w:p>
        </w:tc>
      </w:tr>
      <w:tr w:rsidR="008E68BF" w14:paraId="64A76029"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AA6F94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87</w:t>
            </w:r>
          </w:p>
        </w:tc>
        <w:tc>
          <w:tcPr>
            <w:tcW w:w="708" w:type="dxa"/>
            <w:tcBorders>
              <w:top w:val="single" w:sz="4" w:space="0" w:color="auto"/>
              <w:left w:val="single" w:sz="4" w:space="0" w:color="auto"/>
              <w:bottom w:val="single" w:sz="4" w:space="0" w:color="auto"/>
              <w:right w:val="single" w:sz="4" w:space="0" w:color="auto"/>
            </w:tcBorders>
            <w:hideMark/>
          </w:tcPr>
          <w:p w14:paraId="32B6142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E2EE8B8"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RELÓGIO DIGITAL LED DE PAREDE E MESA C/CONTROLE REMOTO - Características gerais: com excelente nitidez; com uma qualidade de visualização excepcional; com monitoramento da temperatura ambiente; temporizador regressivo e temporizador de contagem progressiva; com despertador; com calendário dia e mês; com números </w:t>
            </w:r>
            <w:proofErr w:type="gramStart"/>
            <w:r>
              <w:rPr>
                <w:rFonts w:ascii="Garamond" w:hAnsi="Garamond"/>
                <w:sz w:val="16"/>
                <w:szCs w:val="16"/>
                <w:lang w:eastAsia="pt-BR"/>
              </w:rPr>
              <w:t>grandes(</w:t>
            </w:r>
            <w:proofErr w:type="gramEnd"/>
            <w:r>
              <w:rPr>
                <w:rFonts w:ascii="Garamond" w:hAnsi="Garamond"/>
                <w:sz w:val="16"/>
                <w:szCs w:val="16"/>
                <w:lang w:eastAsia="pt-BR"/>
              </w:rPr>
              <w:t xml:space="preserve">dígitos medindo 7,4 x 4 cm); com sensor de luz de ajuste simples e automático de luminosidade; com 5 níveis de brilho; com sistema eletrônico de </w:t>
            </w:r>
            <w:proofErr w:type="spellStart"/>
            <w:r>
              <w:rPr>
                <w:rFonts w:ascii="Garamond" w:hAnsi="Garamond"/>
                <w:sz w:val="16"/>
                <w:szCs w:val="16"/>
                <w:lang w:eastAsia="pt-BR"/>
              </w:rPr>
              <w:t>Quartz</w:t>
            </w:r>
            <w:proofErr w:type="spellEnd"/>
            <w:r>
              <w:rPr>
                <w:rFonts w:ascii="Garamond" w:hAnsi="Garamond"/>
                <w:sz w:val="16"/>
                <w:szCs w:val="16"/>
                <w:lang w:eastAsia="pt-BR"/>
              </w:rPr>
              <w:t>; com precisão que não atrasa nem adianta; com memória duradoura; sem perda da configuração durante quedas de energia; dimensões 38 x 12 x 3 cm; modo de relógio pode ser configurado no formato de 12 ou 24 horas, com calendário e sensor de temperatura incluso; gabinete resistente fabricado em plástico leve, resistente e com design compacto na cor preta; com displays de alta performance com visualização nítida mesmo em ambientes internos; cores do display azul com branca; controle fácil com botões traseiros para controle e acesso às funções do equipamento; com visualização de até 30 Metros; bivolt automático em 110V ou 220V.</w:t>
            </w:r>
          </w:p>
        </w:tc>
        <w:tc>
          <w:tcPr>
            <w:tcW w:w="850" w:type="dxa"/>
            <w:tcBorders>
              <w:top w:val="single" w:sz="4" w:space="0" w:color="auto"/>
              <w:left w:val="single" w:sz="4" w:space="0" w:color="auto"/>
              <w:bottom w:val="single" w:sz="4" w:space="0" w:color="auto"/>
              <w:right w:val="single" w:sz="4" w:space="0" w:color="auto"/>
            </w:tcBorders>
            <w:hideMark/>
          </w:tcPr>
          <w:p w14:paraId="38A28D32"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F0F936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30</w:t>
            </w:r>
          </w:p>
        </w:tc>
        <w:tc>
          <w:tcPr>
            <w:tcW w:w="1134" w:type="dxa"/>
            <w:tcBorders>
              <w:top w:val="single" w:sz="4" w:space="0" w:color="auto"/>
              <w:left w:val="single" w:sz="4" w:space="0" w:color="auto"/>
              <w:bottom w:val="single" w:sz="4" w:space="0" w:color="auto"/>
              <w:right w:val="single" w:sz="4" w:space="0" w:color="auto"/>
            </w:tcBorders>
          </w:tcPr>
          <w:p w14:paraId="2396A0E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R$ 288,65</w:t>
            </w:r>
          </w:p>
        </w:tc>
      </w:tr>
      <w:tr w:rsidR="008E68BF" w14:paraId="3DADE9C9"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420DF1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88</w:t>
            </w:r>
          </w:p>
        </w:tc>
        <w:tc>
          <w:tcPr>
            <w:tcW w:w="708" w:type="dxa"/>
            <w:tcBorders>
              <w:top w:val="single" w:sz="4" w:space="0" w:color="auto"/>
              <w:left w:val="single" w:sz="4" w:space="0" w:color="auto"/>
              <w:bottom w:val="single" w:sz="4" w:space="0" w:color="auto"/>
              <w:right w:val="single" w:sz="4" w:space="0" w:color="auto"/>
            </w:tcBorders>
            <w:hideMark/>
          </w:tcPr>
          <w:p w14:paraId="7C1C0352"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82849</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9B84BE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SERRA FITA DE BANCADA - Características gerais. Com estrutura e com porta em chapa de inox, coluna e suporte do esticador em aço carbono pintado eletrostaticamente. Volantes de ferro fundido pintados. Porta inferior e superior e aço inox com fechamento fixo. Protetor de lamina móvel. Corpo</w:t>
            </w:r>
            <w:proofErr w:type="gramStart"/>
            <w:r>
              <w:rPr>
                <w:rFonts w:ascii="Garamond" w:hAnsi="Garamond"/>
                <w:sz w:val="16"/>
                <w:szCs w:val="16"/>
                <w:lang w:eastAsia="pt-BR"/>
              </w:rPr>
              <w:t xml:space="preserve">  </w:t>
            </w:r>
            <w:proofErr w:type="gramEnd"/>
            <w:r>
              <w:rPr>
                <w:rFonts w:ascii="Garamond" w:hAnsi="Garamond"/>
                <w:sz w:val="16"/>
                <w:szCs w:val="16"/>
                <w:lang w:eastAsia="pt-BR"/>
              </w:rPr>
              <w:t xml:space="preserve">e mesa  em aço inox. Referências aproximadas: Potência 1/3 </w:t>
            </w:r>
            <w:proofErr w:type="spellStart"/>
            <w:r>
              <w:rPr>
                <w:rFonts w:ascii="Garamond" w:hAnsi="Garamond"/>
                <w:sz w:val="16"/>
                <w:szCs w:val="16"/>
                <w:lang w:eastAsia="pt-BR"/>
              </w:rPr>
              <w:t>cv</w:t>
            </w:r>
            <w:proofErr w:type="spellEnd"/>
            <w:r>
              <w:rPr>
                <w:rFonts w:ascii="Garamond" w:hAnsi="Garamond"/>
                <w:sz w:val="16"/>
                <w:szCs w:val="16"/>
                <w:lang w:eastAsia="pt-BR"/>
              </w:rPr>
              <w:t xml:space="preserve"> ou 350 W. Tensão (bivolt) 127/220 V. Frequência60 Hz. Consumo 0,35 </w:t>
            </w:r>
            <w:proofErr w:type="gramStart"/>
            <w:r>
              <w:rPr>
                <w:rFonts w:ascii="Garamond" w:hAnsi="Garamond"/>
                <w:sz w:val="16"/>
                <w:szCs w:val="16"/>
                <w:lang w:eastAsia="pt-BR"/>
              </w:rPr>
              <w:t>kW</w:t>
            </w:r>
            <w:proofErr w:type="gramEnd"/>
            <w:r>
              <w:rPr>
                <w:rFonts w:ascii="Garamond" w:hAnsi="Garamond"/>
                <w:sz w:val="16"/>
                <w:szCs w:val="16"/>
                <w:lang w:eastAsia="pt-BR"/>
              </w:rPr>
              <w:t xml:space="preserve">/H.  Dimensões aproximadas: Lâmina 1,46 M. Altura do corte 250 </w:t>
            </w:r>
            <w:proofErr w:type="spellStart"/>
            <w:r>
              <w:rPr>
                <w:rFonts w:ascii="Garamond" w:hAnsi="Garamond"/>
                <w:sz w:val="16"/>
                <w:szCs w:val="16"/>
                <w:lang w:eastAsia="pt-BR"/>
              </w:rPr>
              <w:t>mm.</w:t>
            </w:r>
            <w:proofErr w:type="spellEnd"/>
            <w:r>
              <w:rPr>
                <w:rFonts w:ascii="Garamond" w:hAnsi="Garamond"/>
                <w:sz w:val="16"/>
                <w:szCs w:val="16"/>
                <w:lang w:eastAsia="pt-BR"/>
              </w:rPr>
              <w:t xml:space="preserve"> Largura do corte 160 </w:t>
            </w:r>
            <w:proofErr w:type="spellStart"/>
            <w:r>
              <w:rPr>
                <w:rFonts w:ascii="Garamond" w:hAnsi="Garamond"/>
                <w:sz w:val="16"/>
                <w:szCs w:val="16"/>
                <w:lang w:eastAsia="pt-BR"/>
              </w:rPr>
              <w:t>mm.</w:t>
            </w:r>
            <w:proofErr w:type="spellEnd"/>
            <w:r>
              <w:rPr>
                <w:rFonts w:ascii="Garamond" w:hAnsi="Garamond"/>
                <w:sz w:val="16"/>
                <w:szCs w:val="16"/>
                <w:lang w:eastAsia="pt-BR"/>
              </w:rPr>
              <w:t xml:space="preserve"> Disco</w:t>
            </w:r>
            <w:proofErr w:type="gramStart"/>
            <w:r>
              <w:rPr>
                <w:rFonts w:ascii="Garamond" w:hAnsi="Garamond"/>
                <w:sz w:val="16"/>
                <w:szCs w:val="16"/>
                <w:lang w:eastAsia="pt-BR"/>
              </w:rPr>
              <w:t xml:space="preserve">  </w:t>
            </w:r>
            <w:proofErr w:type="gramEnd"/>
            <w:r>
              <w:rPr>
                <w:rFonts w:ascii="Garamond" w:hAnsi="Garamond"/>
                <w:sz w:val="16"/>
                <w:szCs w:val="16"/>
                <w:lang w:eastAsia="pt-BR"/>
              </w:rPr>
              <w:t>175 mm Ø. Altura total do produto</w:t>
            </w:r>
            <w:proofErr w:type="gramStart"/>
            <w:r>
              <w:rPr>
                <w:rFonts w:ascii="Garamond" w:hAnsi="Garamond"/>
                <w:sz w:val="16"/>
                <w:szCs w:val="16"/>
                <w:lang w:eastAsia="pt-BR"/>
              </w:rPr>
              <w:t xml:space="preserve">  </w:t>
            </w:r>
            <w:proofErr w:type="gramEnd"/>
            <w:r>
              <w:rPr>
                <w:rFonts w:ascii="Garamond" w:hAnsi="Garamond"/>
                <w:sz w:val="16"/>
                <w:szCs w:val="16"/>
                <w:lang w:eastAsia="pt-BR"/>
              </w:rPr>
              <w:t>730mm. v (DESCRITIVO COMPATÍVEL COM A MARCA SPOLU)</w:t>
            </w:r>
          </w:p>
        </w:tc>
        <w:tc>
          <w:tcPr>
            <w:tcW w:w="850" w:type="dxa"/>
            <w:tcBorders>
              <w:top w:val="single" w:sz="4" w:space="0" w:color="auto"/>
              <w:left w:val="single" w:sz="4" w:space="0" w:color="auto"/>
              <w:bottom w:val="single" w:sz="4" w:space="0" w:color="auto"/>
              <w:right w:val="single" w:sz="4" w:space="0" w:color="auto"/>
            </w:tcBorders>
            <w:hideMark/>
          </w:tcPr>
          <w:p w14:paraId="0E46067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F71BEC5"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8</w:t>
            </w:r>
            <w:proofErr w:type="gramEnd"/>
          </w:p>
        </w:tc>
        <w:tc>
          <w:tcPr>
            <w:tcW w:w="1134" w:type="dxa"/>
            <w:tcBorders>
              <w:top w:val="single" w:sz="4" w:space="0" w:color="auto"/>
              <w:left w:val="single" w:sz="4" w:space="0" w:color="auto"/>
              <w:bottom w:val="single" w:sz="4" w:space="0" w:color="auto"/>
              <w:right w:val="single" w:sz="4" w:space="0" w:color="auto"/>
            </w:tcBorders>
          </w:tcPr>
          <w:p w14:paraId="39B05B5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R$ 1.967,63</w:t>
            </w:r>
          </w:p>
        </w:tc>
      </w:tr>
      <w:tr w:rsidR="008E68BF" w14:paraId="0C274B32"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53EE862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89</w:t>
            </w:r>
          </w:p>
        </w:tc>
        <w:tc>
          <w:tcPr>
            <w:tcW w:w="708" w:type="dxa"/>
            <w:tcBorders>
              <w:top w:val="single" w:sz="4" w:space="0" w:color="auto"/>
              <w:left w:val="single" w:sz="4" w:space="0" w:color="auto"/>
              <w:bottom w:val="single" w:sz="4" w:space="0" w:color="auto"/>
              <w:right w:val="single" w:sz="4" w:space="0" w:color="auto"/>
            </w:tcBorders>
            <w:hideMark/>
          </w:tcPr>
          <w:p w14:paraId="009E7B7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83250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AF33528"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VERMELHA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vermelha.</w:t>
            </w:r>
          </w:p>
        </w:tc>
        <w:tc>
          <w:tcPr>
            <w:tcW w:w="850" w:type="dxa"/>
            <w:tcBorders>
              <w:top w:val="single" w:sz="4" w:space="0" w:color="auto"/>
              <w:left w:val="single" w:sz="4" w:space="0" w:color="auto"/>
              <w:bottom w:val="single" w:sz="4" w:space="0" w:color="auto"/>
              <w:right w:val="single" w:sz="4" w:space="0" w:color="auto"/>
            </w:tcBorders>
            <w:hideMark/>
          </w:tcPr>
          <w:p w14:paraId="3F4B30D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429CE62B" w14:textId="77777777" w:rsidR="008E68BF" w:rsidRDefault="008E68BF" w:rsidP="00256897">
            <w:pPr>
              <w:pStyle w:val="SemEspaamento"/>
              <w:ind w:left="-108" w:right="-108"/>
              <w:jc w:val="center"/>
              <w:rPr>
                <w:rFonts w:ascii="Garamond" w:eastAsiaTheme="minorHAnsi" w:hAnsi="Garamond"/>
                <w:sz w:val="16"/>
                <w:szCs w:val="16"/>
                <w:lang w:eastAsia="pt-BR"/>
              </w:rPr>
            </w:pPr>
            <w:proofErr w:type="gramStart"/>
            <w:r>
              <w:rPr>
                <w:rFonts w:ascii="Garamond" w:hAnsi="Garamond"/>
                <w:sz w:val="16"/>
                <w:szCs w:val="16"/>
                <w:lang w:eastAsia="pt-BR"/>
              </w:rPr>
              <w:t>6</w:t>
            </w:r>
            <w:proofErr w:type="gramEnd"/>
          </w:p>
        </w:tc>
        <w:tc>
          <w:tcPr>
            <w:tcW w:w="1134" w:type="dxa"/>
            <w:tcBorders>
              <w:top w:val="single" w:sz="4" w:space="0" w:color="auto"/>
              <w:left w:val="single" w:sz="4" w:space="0" w:color="auto"/>
              <w:bottom w:val="single" w:sz="4" w:space="0" w:color="auto"/>
              <w:right w:val="single" w:sz="4" w:space="0" w:color="auto"/>
            </w:tcBorders>
          </w:tcPr>
          <w:p w14:paraId="1836DF7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R$ 67,98</w:t>
            </w:r>
          </w:p>
        </w:tc>
      </w:tr>
      <w:tr w:rsidR="008E68BF" w14:paraId="77D48FD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5A7C7FC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90</w:t>
            </w:r>
          </w:p>
        </w:tc>
        <w:tc>
          <w:tcPr>
            <w:tcW w:w="708" w:type="dxa"/>
            <w:tcBorders>
              <w:top w:val="single" w:sz="4" w:space="0" w:color="auto"/>
              <w:left w:val="single" w:sz="4" w:space="0" w:color="auto"/>
              <w:bottom w:val="single" w:sz="4" w:space="0" w:color="auto"/>
              <w:right w:val="single" w:sz="4" w:space="0" w:color="auto"/>
            </w:tcBorders>
            <w:hideMark/>
          </w:tcPr>
          <w:p w14:paraId="753EBB2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29D9F8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AMARELA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amarela.</w:t>
            </w:r>
          </w:p>
        </w:tc>
        <w:tc>
          <w:tcPr>
            <w:tcW w:w="850" w:type="dxa"/>
            <w:tcBorders>
              <w:top w:val="single" w:sz="4" w:space="0" w:color="auto"/>
              <w:left w:val="single" w:sz="4" w:space="0" w:color="auto"/>
              <w:bottom w:val="single" w:sz="4" w:space="0" w:color="auto"/>
              <w:right w:val="single" w:sz="4" w:space="0" w:color="auto"/>
            </w:tcBorders>
            <w:hideMark/>
          </w:tcPr>
          <w:p w14:paraId="73FED7D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12AB110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47B7F8E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R$ 55,61</w:t>
            </w:r>
          </w:p>
        </w:tc>
      </w:tr>
      <w:tr w:rsidR="008E68BF" w14:paraId="4D32C626"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09EB705"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91</w:t>
            </w:r>
          </w:p>
        </w:tc>
        <w:tc>
          <w:tcPr>
            <w:tcW w:w="708" w:type="dxa"/>
            <w:tcBorders>
              <w:top w:val="single" w:sz="4" w:space="0" w:color="auto"/>
              <w:left w:val="single" w:sz="4" w:space="0" w:color="auto"/>
              <w:bottom w:val="single" w:sz="4" w:space="0" w:color="auto"/>
              <w:right w:val="single" w:sz="4" w:space="0" w:color="auto"/>
            </w:tcBorders>
            <w:hideMark/>
          </w:tcPr>
          <w:p w14:paraId="53E0102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5D8CA7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AZUL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azul.</w:t>
            </w:r>
          </w:p>
        </w:tc>
        <w:tc>
          <w:tcPr>
            <w:tcW w:w="850" w:type="dxa"/>
            <w:tcBorders>
              <w:top w:val="single" w:sz="4" w:space="0" w:color="auto"/>
              <w:left w:val="single" w:sz="4" w:space="0" w:color="auto"/>
              <w:bottom w:val="single" w:sz="4" w:space="0" w:color="auto"/>
              <w:right w:val="single" w:sz="4" w:space="0" w:color="auto"/>
            </w:tcBorders>
            <w:hideMark/>
          </w:tcPr>
          <w:p w14:paraId="78DBFB5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A4616B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5DE249B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R$ 53,95</w:t>
            </w:r>
          </w:p>
        </w:tc>
      </w:tr>
      <w:tr w:rsidR="008E68BF" w14:paraId="6B9F8D7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FE8836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92</w:t>
            </w:r>
          </w:p>
        </w:tc>
        <w:tc>
          <w:tcPr>
            <w:tcW w:w="708" w:type="dxa"/>
            <w:tcBorders>
              <w:top w:val="single" w:sz="4" w:space="0" w:color="auto"/>
              <w:left w:val="single" w:sz="4" w:space="0" w:color="auto"/>
              <w:bottom w:val="single" w:sz="4" w:space="0" w:color="auto"/>
              <w:right w:val="single" w:sz="4" w:space="0" w:color="auto"/>
            </w:tcBorders>
            <w:hideMark/>
          </w:tcPr>
          <w:p w14:paraId="06052FC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007A637"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BEGE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bege.</w:t>
            </w:r>
          </w:p>
        </w:tc>
        <w:tc>
          <w:tcPr>
            <w:tcW w:w="850" w:type="dxa"/>
            <w:tcBorders>
              <w:top w:val="single" w:sz="4" w:space="0" w:color="auto"/>
              <w:left w:val="single" w:sz="4" w:space="0" w:color="auto"/>
              <w:bottom w:val="single" w:sz="4" w:space="0" w:color="auto"/>
              <w:right w:val="single" w:sz="4" w:space="0" w:color="auto"/>
            </w:tcBorders>
            <w:hideMark/>
          </w:tcPr>
          <w:p w14:paraId="10803E30"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2DE5F6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47FDB89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R$ 53,86</w:t>
            </w:r>
          </w:p>
        </w:tc>
      </w:tr>
      <w:tr w:rsidR="008E68BF" w14:paraId="2454FD89"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301E2F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93</w:t>
            </w:r>
          </w:p>
        </w:tc>
        <w:tc>
          <w:tcPr>
            <w:tcW w:w="708" w:type="dxa"/>
            <w:tcBorders>
              <w:top w:val="single" w:sz="4" w:space="0" w:color="auto"/>
              <w:left w:val="single" w:sz="4" w:space="0" w:color="auto"/>
              <w:bottom w:val="single" w:sz="4" w:space="0" w:color="auto"/>
              <w:right w:val="single" w:sz="4" w:space="0" w:color="auto"/>
            </w:tcBorders>
            <w:hideMark/>
          </w:tcPr>
          <w:p w14:paraId="5A6C2F0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35647CA"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BRANCA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branca.</w:t>
            </w:r>
          </w:p>
        </w:tc>
        <w:tc>
          <w:tcPr>
            <w:tcW w:w="850" w:type="dxa"/>
            <w:tcBorders>
              <w:top w:val="single" w:sz="4" w:space="0" w:color="auto"/>
              <w:left w:val="single" w:sz="4" w:space="0" w:color="auto"/>
              <w:bottom w:val="single" w:sz="4" w:space="0" w:color="auto"/>
              <w:right w:val="single" w:sz="4" w:space="0" w:color="auto"/>
            </w:tcBorders>
            <w:hideMark/>
          </w:tcPr>
          <w:p w14:paraId="200CD51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757C2D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6CDAE37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R$ 51,00</w:t>
            </w:r>
          </w:p>
        </w:tc>
      </w:tr>
      <w:tr w:rsidR="008E68BF" w14:paraId="6D42EABB"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6B8F3853"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94</w:t>
            </w:r>
          </w:p>
        </w:tc>
        <w:tc>
          <w:tcPr>
            <w:tcW w:w="708" w:type="dxa"/>
            <w:tcBorders>
              <w:top w:val="single" w:sz="4" w:space="0" w:color="auto"/>
              <w:left w:val="single" w:sz="4" w:space="0" w:color="auto"/>
              <w:bottom w:val="single" w:sz="4" w:space="0" w:color="auto"/>
              <w:right w:val="single" w:sz="4" w:space="0" w:color="auto"/>
            </w:tcBorders>
            <w:hideMark/>
          </w:tcPr>
          <w:p w14:paraId="7070B3E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EB26030"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VERDE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verde.</w:t>
            </w:r>
          </w:p>
        </w:tc>
        <w:tc>
          <w:tcPr>
            <w:tcW w:w="850" w:type="dxa"/>
            <w:tcBorders>
              <w:top w:val="single" w:sz="4" w:space="0" w:color="auto"/>
              <w:left w:val="single" w:sz="4" w:space="0" w:color="auto"/>
              <w:bottom w:val="single" w:sz="4" w:space="0" w:color="auto"/>
              <w:right w:val="single" w:sz="4" w:space="0" w:color="auto"/>
            </w:tcBorders>
            <w:hideMark/>
          </w:tcPr>
          <w:p w14:paraId="0C20DEFE"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41769A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713DDC8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R$ 53,25</w:t>
            </w:r>
          </w:p>
        </w:tc>
      </w:tr>
      <w:tr w:rsidR="008E68BF" w14:paraId="34216DDC"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3B33FC26"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95</w:t>
            </w:r>
          </w:p>
        </w:tc>
        <w:tc>
          <w:tcPr>
            <w:tcW w:w="708" w:type="dxa"/>
            <w:tcBorders>
              <w:top w:val="single" w:sz="4" w:space="0" w:color="auto"/>
              <w:left w:val="single" w:sz="4" w:space="0" w:color="auto"/>
              <w:bottom w:val="single" w:sz="4" w:space="0" w:color="auto"/>
              <w:right w:val="single" w:sz="4" w:space="0" w:color="auto"/>
            </w:tcBorders>
            <w:hideMark/>
          </w:tcPr>
          <w:p w14:paraId="545D0D27"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0CE78B9"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TÁBUA P/CORTE VERMELHA - Características gerais: produzida em polietileno de alta densidade (PEAD); superfície lisa; sem canaletas e alças; dimensões </w:t>
            </w:r>
            <w:proofErr w:type="gramStart"/>
            <w:r>
              <w:rPr>
                <w:rFonts w:ascii="Garamond" w:hAnsi="Garamond"/>
                <w:sz w:val="16"/>
                <w:szCs w:val="16"/>
                <w:lang w:eastAsia="pt-BR"/>
              </w:rPr>
              <w:t>1</w:t>
            </w:r>
            <w:proofErr w:type="gramEnd"/>
            <w:r>
              <w:rPr>
                <w:rFonts w:ascii="Garamond" w:hAnsi="Garamond"/>
                <w:sz w:val="16"/>
                <w:szCs w:val="16"/>
                <w:lang w:eastAsia="pt-BR"/>
              </w:rPr>
              <w:t xml:space="preserve"> cm de espessura, 30 cm de largura e 50 cm de comprimento; cor vermelha.</w:t>
            </w:r>
          </w:p>
        </w:tc>
        <w:tc>
          <w:tcPr>
            <w:tcW w:w="850" w:type="dxa"/>
            <w:tcBorders>
              <w:top w:val="single" w:sz="4" w:space="0" w:color="auto"/>
              <w:left w:val="single" w:sz="4" w:space="0" w:color="auto"/>
              <w:bottom w:val="single" w:sz="4" w:space="0" w:color="auto"/>
              <w:right w:val="single" w:sz="4" w:space="0" w:color="auto"/>
            </w:tcBorders>
            <w:hideMark/>
          </w:tcPr>
          <w:p w14:paraId="5BFA05B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21BABD7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140237C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R$ 54,80</w:t>
            </w:r>
          </w:p>
        </w:tc>
      </w:tr>
      <w:tr w:rsidR="008E68BF" w14:paraId="717713E0"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18051B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96</w:t>
            </w:r>
          </w:p>
        </w:tc>
        <w:tc>
          <w:tcPr>
            <w:tcW w:w="708" w:type="dxa"/>
            <w:tcBorders>
              <w:top w:val="single" w:sz="4" w:space="0" w:color="auto"/>
              <w:left w:val="single" w:sz="4" w:space="0" w:color="auto"/>
              <w:bottom w:val="single" w:sz="4" w:space="0" w:color="auto"/>
              <w:right w:val="single" w:sz="4" w:space="0" w:color="auto"/>
            </w:tcBorders>
            <w:hideMark/>
          </w:tcPr>
          <w:p w14:paraId="32CC77B5"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9192F7F"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TERMÔMETRO DIGITAL P/AMBIENTE COM SENSOR EXTERNO E INTERNO C/ALARME - Características gerais: registro da temperatura máxima e mínima do período; medição da temperatura interna e externa; alarme para temperatura programada; tecla RESET; cabo de aprox. 1,80m; visor de LCD de fácil visualização; suporte retrátil para posicionamento em superfícies plana e fixação em paredes; faixa de temperatura interna -20ºC a 50ºC; faixa de temperatura externa -50ºC a 70ºC; exatidão ± 1ºC de 0ºC à 50ºC e ± 2ºC no restante da faixa; resolução 0,1ºC; dimensões 110 x 70 x </w:t>
            </w:r>
            <w:proofErr w:type="gramStart"/>
            <w:r>
              <w:rPr>
                <w:rFonts w:ascii="Garamond" w:hAnsi="Garamond"/>
                <w:sz w:val="16"/>
                <w:szCs w:val="16"/>
                <w:lang w:eastAsia="pt-BR"/>
              </w:rPr>
              <w:t>20mm</w:t>
            </w:r>
            <w:proofErr w:type="gramEnd"/>
            <w:r>
              <w:rPr>
                <w:rFonts w:ascii="Garamond" w:hAnsi="Garamond"/>
                <w:sz w:val="16"/>
                <w:szCs w:val="16"/>
                <w:lang w:eastAsia="pt-BR"/>
              </w:rPr>
              <w:t>; alimentação 1 pilha 1,5 tipo AAA; peso 92 g; embalagem blister.</w:t>
            </w:r>
          </w:p>
        </w:tc>
        <w:tc>
          <w:tcPr>
            <w:tcW w:w="850" w:type="dxa"/>
            <w:tcBorders>
              <w:top w:val="single" w:sz="4" w:space="0" w:color="auto"/>
              <w:left w:val="single" w:sz="4" w:space="0" w:color="auto"/>
              <w:bottom w:val="single" w:sz="4" w:space="0" w:color="auto"/>
              <w:right w:val="single" w:sz="4" w:space="0" w:color="auto"/>
            </w:tcBorders>
            <w:hideMark/>
          </w:tcPr>
          <w:p w14:paraId="0640113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62E02BC3"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80</w:t>
            </w:r>
          </w:p>
        </w:tc>
        <w:tc>
          <w:tcPr>
            <w:tcW w:w="1134" w:type="dxa"/>
            <w:tcBorders>
              <w:top w:val="single" w:sz="4" w:space="0" w:color="auto"/>
              <w:left w:val="single" w:sz="4" w:space="0" w:color="auto"/>
              <w:bottom w:val="single" w:sz="4" w:space="0" w:color="auto"/>
              <w:right w:val="single" w:sz="4" w:space="0" w:color="auto"/>
            </w:tcBorders>
          </w:tcPr>
          <w:p w14:paraId="4CFBC31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R$ 91,85</w:t>
            </w:r>
          </w:p>
        </w:tc>
      </w:tr>
      <w:tr w:rsidR="008E68BF" w14:paraId="5E526414"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00427B21"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lastRenderedPageBreak/>
              <w:t>97</w:t>
            </w:r>
          </w:p>
        </w:tc>
        <w:tc>
          <w:tcPr>
            <w:tcW w:w="708" w:type="dxa"/>
            <w:tcBorders>
              <w:top w:val="single" w:sz="4" w:space="0" w:color="auto"/>
              <w:left w:val="single" w:sz="4" w:space="0" w:color="auto"/>
              <w:bottom w:val="single" w:sz="4" w:space="0" w:color="auto"/>
              <w:right w:val="single" w:sz="4" w:space="0" w:color="auto"/>
            </w:tcBorders>
            <w:hideMark/>
          </w:tcPr>
          <w:p w14:paraId="117A531E"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CD36D3C"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TERMÔMETRO DIGITAL TIPO ESPETO, RESISTENTE À ÁGUA - Características gerais: fabricado conforme a Norma HACCP para Análise de Perigos e Pontos Críticos de Controle, para uso em todos os processos relacionados a alimentos e bebidas; com sonda à prova d’água; registrar das temperaturas máxima e mínima; função </w:t>
            </w:r>
            <w:proofErr w:type="spellStart"/>
            <w:r>
              <w:rPr>
                <w:rFonts w:ascii="Garamond" w:hAnsi="Garamond"/>
                <w:sz w:val="16"/>
                <w:szCs w:val="16"/>
                <w:lang w:eastAsia="pt-BR"/>
              </w:rPr>
              <w:t>hold</w:t>
            </w:r>
            <w:proofErr w:type="spellEnd"/>
            <w:r>
              <w:rPr>
                <w:rFonts w:ascii="Garamond" w:hAnsi="Garamond"/>
                <w:sz w:val="16"/>
                <w:szCs w:val="16"/>
                <w:lang w:eastAsia="pt-BR"/>
              </w:rPr>
              <w:t xml:space="preserve"> para congelamento da leitura; operar em modo de desligamento automático ou medição </w:t>
            </w:r>
            <w:proofErr w:type="gramStart"/>
            <w:r>
              <w:rPr>
                <w:rFonts w:ascii="Garamond" w:hAnsi="Garamond"/>
                <w:sz w:val="16"/>
                <w:szCs w:val="16"/>
                <w:lang w:eastAsia="pt-BR"/>
              </w:rPr>
              <w:t>a longo prazo</w:t>
            </w:r>
            <w:proofErr w:type="gramEnd"/>
            <w:r>
              <w:rPr>
                <w:rFonts w:ascii="Garamond" w:hAnsi="Garamond"/>
                <w:sz w:val="16"/>
                <w:szCs w:val="16"/>
                <w:lang w:eastAsia="pt-BR"/>
              </w:rPr>
              <w:t xml:space="preserve">; faixa de medição -40ºC a 250ºC; com Exatidão ±0,5ºC (-10ºC a 100ºC),±1ºC (-40ºC a -10,1ºC), ±1ºC (101ºC a 220ºC), ±2ºC (221ºC a 250ºC); resolução 0,1ºC; dimensões de comprimento Haste 105 mm; alimentação 1,5 pilha tipo LR44; funções •a prova d’água, fácil higienização; •registra as temperaturas máxima e mínima, função </w:t>
            </w:r>
            <w:proofErr w:type="spellStart"/>
            <w:r>
              <w:rPr>
                <w:rFonts w:ascii="Garamond" w:hAnsi="Garamond"/>
                <w:sz w:val="16"/>
                <w:szCs w:val="16"/>
                <w:lang w:eastAsia="pt-BR"/>
              </w:rPr>
              <w:t>Hold</w:t>
            </w:r>
            <w:proofErr w:type="spellEnd"/>
            <w:r>
              <w:rPr>
                <w:rFonts w:ascii="Garamond" w:hAnsi="Garamond"/>
                <w:sz w:val="16"/>
                <w:szCs w:val="16"/>
                <w:lang w:eastAsia="pt-BR"/>
              </w:rPr>
              <w:t xml:space="preserve"> para congelamento da leitura; •modo desligamento automático ou medição permanente; • seleção entre </w:t>
            </w:r>
            <w:proofErr w:type="spellStart"/>
            <w:r>
              <w:rPr>
                <w:rFonts w:ascii="Garamond" w:hAnsi="Garamond"/>
                <w:sz w:val="16"/>
                <w:szCs w:val="16"/>
                <w:lang w:eastAsia="pt-BR"/>
              </w:rPr>
              <w:t>ºC</w:t>
            </w:r>
            <w:proofErr w:type="spellEnd"/>
            <w:r>
              <w:rPr>
                <w:rFonts w:ascii="Garamond" w:hAnsi="Garamond"/>
                <w:sz w:val="16"/>
                <w:szCs w:val="16"/>
                <w:lang w:eastAsia="pt-BR"/>
              </w:rPr>
              <w:t>/</w:t>
            </w:r>
            <w:proofErr w:type="spellStart"/>
            <w:r>
              <w:rPr>
                <w:rFonts w:ascii="Garamond" w:hAnsi="Garamond"/>
                <w:sz w:val="16"/>
                <w:szCs w:val="16"/>
                <w:lang w:eastAsia="pt-BR"/>
              </w:rPr>
              <w:t>ºF</w:t>
            </w:r>
            <w:proofErr w:type="spellEnd"/>
            <w:r>
              <w:rPr>
                <w:rFonts w:ascii="Garamond" w:hAnsi="Garamond"/>
                <w:sz w:val="16"/>
                <w:szCs w:val="16"/>
                <w:lang w:eastAsia="pt-BR"/>
              </w:rPr>
              <w:t>; •tempo de resposta 8 segundos.</w:t>
            </w:r>
          </w:p>
        </w:tc>
        <w:tc>
          <w:tcPr>
            <w:tcW w:w="850" w:type="dxa"/>
            <w:tcBorders>
              <w:top w:val="single" w:sz="4" w:space="0" w:color="auto"/>
              <w:left w:val="single" w:sz="4" w:space="0" w:color="auto"/>
              <w:bottom w:val="single" w:sz="4" w:space="0" w:color="auto"/>
              <w:right w:val="single" w:sz="4" w:space="0" w:color="auto"/>
            </w:tcBorders>
            <w:hideMark/>
          </w:tcPr>
          <w:p w14:paraId="761255A4"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386C657F"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20</w:t>
            </w:r>
          </w:p>
        </w:tc>
        <w:tc>
          <w:tcPr>
            <w:tcW w:w="1134" w:type="dxa"/>
            <w:tcBorders>
              <w:top w:val="single" w:sz="4" w:space="0" w:color="auto"/>
              <w:left w:val="single" w:sz="4" w:space="0" w:color="auto"/>
              <w:bottom w:val="single" w:sz="4" w:space="0" w:color="auto"/>
              <w:right w:val="single" w:sz="4" w:space="0" w:color="auto"/>
            </w:tcBorders>
          </w:tcPr>
          <w:p w14:paraId="317E88C9"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R$ 50,07</w:t>
            </w:r>
          </w:p>
        </w:tc>
      </w:tr>
      <w:tr w:rsidR="008E68BF" w14:paraId="48380F25"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19D64409"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98</w:t>
            </w:r>
          </w:p>
        </w:tc>
        <w:tc>
          <w:tcPr>
            <w:tcW w:w="708" w:type="dxa"/>
            <w:tcBorders>
              <w:top w:val="single" w:sz="4" w:space="0" w:color="auto"/>
              <w:left w:val="single" w:sz="4" w:space="0" w:color="auto"/>
              <w:bottom w:val="single" w:sz="4" w:space="0" w:color="auto"/>
              <w:right w:val="single" w:sz="4" w:space="0" w:color="auto"/>
            </w:tcBorders>
            <w:hideMark/>
          </w:tcPr>
          <w:p w14:paraId="4BFCCEE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82858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C9A789E"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 xml:space="preserve">TERMÔMETRO LASER DIGITAL INFRAVERMELHO TEMPERATURA -50º -380º - Características: efetua a medição precisa da temperatura dos objetos </w:t>
            </w:r>
            <w:proofErr w:type="gramStart"/>
            <w:r>
              <w:rPr>
                <w:rFonts w:ascii="Garamond" w:hAnsi="Garamond"/>
                <w:sz w:val="16"/>
                <w:szCs w:val="16"/>
                <w:lang w:eastAsia="pt-BR"/>
              </w:rPr>
              <w:t>a</w:t>
            </w:r>
            <w:proofErr w:type="gramEnd"/>
            <w:r>
              <w:rPr>
                <w:rFonts w:ascii="Garamond" w:hAnsi="Garamond"/>
                <w:sz w:val="16"/>
                <w:szCs w:val="16"/>
                <w:lang w:eastAsia="pt-BR"/>
              </w:rPr>
              <w:t xml:space="preserve"> distância; possui display de fácil leitura e medição rápida; apropriado para efetuar medições de ar condicionado, freezers, churrasqueiras, fornos, maquinas, motores, alimentos, </w:t>
            </w:r>
            <w:proofErr w:type="spellStart"/>
            <w:r>
              <w:rPr>
                <w:rFonts w:ascii="Garamond" w:hAnsi="Garamond"/>
                <w:sz w:val="16"/>
                <w:szCs w:val="16"/>
                <w:lang w:eastAsia="pt-BR"/>
              </w:rPr>
              <w:t>etc</w:t>
            </w:r>
            <w:proofErr w:type="spellEnd"/>
            <w:r>
              <w:rPr>
                <w:rFonts w:ascii="Garamond" w:hAnsi="Garamond"/>
                <w:sz w:val="16"/>
                <w:szCs w:val="16"/>
                <w:lang w:eastAsia="pt-BR"/>
              </w:rPr>
              <w:t xml:space="preserve">; com mira laser para medir o alvo com precisão; potência do laser vermelho menos de0,5 mW; luz de fundo; faixa de medição -50 </w:t>
            </w:r>
            <w:proofErr w:type="spellStart"/>
            <w:r>
              <w:rPr>
                <w:rFonts w:ascii="Garamond" w:hAnsi="Garamond"/>
                <w:sz w:val="16"/>
                <w:szCs w:val="16"/>
                <w:lang w:eastAsia="pt-BR"/>
              </w:rPr>
              <w:t>ºC</w:t>
            </w:r>
            <w:proofErr w:type="spellEnd"/>
            <w:r>
              <w:rPr>
                <w:rFonts w:ascii="Garamond" w:hAnsi="Garamond"/>
                <w:sz w:val="16"/>
                <w:szCs w:val="16"/>
                <w:lang w:eastAsia="pt-BR"/>
              </w:rPr>
              <w:t xml:space="preserve"> a 380 </w:t>
            </w:r>
            <w:proofErr w:type="spellStart"/>
            <w:r>
              <w:rPr>
                <w:rFonts w:ascii="Garamond" w:hAnsi="Garamond"/>
                <w:sz w:val="16"/>
                <w:szCs w:val="16"/>
                <w:lang w:eastAsia="pt-BR"/>
              </w:rPr>
              <w:t>ºC</w:t>
            </w:r>
            <w:proofErr w:type="spellEnd"/>
            <w:r>
              <w:rPr>
                <w:rFonts w:ascii="Garamond" w:hAnsi="Garamond"/>
                <w:sz w:val="16"/>
                <w:szCs w:val="16"/>
                <w:lang w:eastAsia="pt-BR"/>
              </w:rPr>
              <w:t xml:space="preserve">; resolução 0,1 </w:t>
            </w:r>
            <w:proofErr w:type="spellStart"/>
            <w:r>
              <w:rPr>
                <w:rFonts w:ascii="Garamond" w:hAnsi="Garamond"/>
                <w:sz w:val="16"/>
                <w:szCs w:val="16"/>
                <w:lang w:eastAsia="pt-BR"/>
              </w:rPr>
              <w:t>ºC</w:t>
            </w:r>
            <w:proofErr w:type="spellEnd"/>
            <w:r>
              <w:rPr>
                <w:rFonts w:ascii="Garamond" w:hAnsi="Garamond"/>
                <w:sz w:val="16"/>
                <w:szCs w:val="16"/>
                <w:lang w:eastAsia="pt-BR"/>
              </w:rPr>
              <w:t xml:space="preserve"> ou 0,1ºF; precisão ± 1.5 º C / ± 1.5 º C; emissividade 0,95 (</w:t>
            </w:r>
            <w:proofErr w:type="spellStart"/>
            <w:r>
              <w:rPr>
                <w:rFonts w:ascii="Garamond" w:hAnsi="Garamond"/>
                <w:sz w:val="16"/>
                <w:szCs w:val="16"/>
                <w:lang w:eastAsia="pt-BR"/>
              </w:rPr>
              <w:t>Pré</w:t>
            </w:r>
            <w:proofErr w:type="spellEnd"/>
            <w:r>
              <w:rPr>
                <w:rFonts w:ascii="Garamond" w:hAnsi="Garamond"/>
                <w:sz w:val="16"/>
                <w:szCs w:val="16"/>
                <w:lang w:eastAsia="pt-BR"/>
              </w:rPr>
              <w:t xml:space="preserve"> – Set); distância spot ração 12:1; desligamento automático; armazenagem automática de dados; tempo de resposta &amp; comprimento de onda 500ms &amp; (8 – 14) um; 2 Pilhas AAA seleção de escala </w:t>
            </w:r>
            <w:proofErr w:type="spellStart"/>
            <w:r>
              <w:rPr>
                <w:rFonts w:ascii="Garamond" w:hAnsi="Garamond"/>
                <w:sz w:val="16"/>
                <w:szCs w:val="16"/>
                <w:lang w:eastAsia="pt-BR"/>
              </w:rPr>
              <w:t>ºC</w:t>
            </w:r>
            <w:proofErr w:type="spellEnd"/>
            <w:r>
              <w:rPr>
                <w:rFonts w:ascii="Garamond" w:hAnsi="Garamond"/>
                <w:sz w:val="16"/>
                <w:szCs w:val="16"/>
                <w:lang w:eastAsia="pt-BR"/>
              </w:rPr>
              <w:t xml:space="preserve"> ou º F; indicação de pilha fraca; tamanho 14.5 x 3.9 x 8 cm.</w:t>
            </w:r>
          </w:p>
        </w:tc>
        <w:tc>
          <w:tcPr>
            <w:tcW w:w="850" w:type="dxa"/>
            <w:tcBorders>
              <w:top w:val="single" w:sz="4" w:space="0" w:color="auto"/>
              <w:left w:val="single" w:sz="4" w:space="0" w:color="auto"/>
              <w:bottom w:val="single" w:sz="4" w:space="0" w:color="auto"/>
              <w:right w:val="single" w:sz="4" w:space="0" w:color="auto"/>
            </w:tcBorders>
            <w:hideMark/>
          </w:tcPr>
          <w:p w14:paraId="0D12132D"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09766DA8"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15</w:t>
            </w:r>
          </w:p>
        </w:tc>
        <w:tc>
          <w:tcPr>
            <w:tcW w:w="1134" w:type="dxa"/>
            <w:tcBorders>
              <w:top w:val="single" w:sz="4" w:space="0" w:color="auto"/>
              <w:left w:val="single" w:sz="4" w:space="0" w:color="auto"/>
              <w:bottom w:val="single" w:sz="4" w:space="0" w:color="auto"/>
              <w:right w:val="single" w:sz="4" w:space="0" w:color="auto"/>
            </w:tcBorders>
          </w:tcPr>
          <w:p w14:paraId="1F598460"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R$ 90,16</w:t>
            </w:r>
          </w:p>
        </w:tc>
      </w:tr>
      <w:tr w:rsidR="008E68BF" w14:paraId="6CA607DD" w14:textId="77777777" w:rsidTr="00256897">
        <w:trPr>
          <w:trHeight w:val="260"/>
        </w:trPr>
        <w:tc>
          <w:tcPr>
            <w:tcW w:w="534" w:type="dxa"/>
            <w:tcBorders>
              <w:top w:val="single" w:sz="4" w:space="0" w:color="auto"/>
              <w:left w:val="single" w:sz="4" w:space="0" w:color="auto"/>
              <w:bottom w:val="single" w:sz="4" w:space="0" w:color="auto"/>
              <w:right w:val="single" w:sz="4" w:space="0" w:color="auto"/>
            </w:tcBorders>
            <w:hideMark/>
          </w:tcPr>
          <w:p w14:paraId="29A9E818"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99</w:t>
            </w:r>
          </w:p>
        </w:tc>
        <w:tc>
          <w:tcPr>
            <w:tcW w:w="708" w:type="dxa"/>
            <w:tcBorders>
              <w:top w:val="single" w:sz="4" w:space="0" w:color="auto"/>
              <w:left w:val="single" w:sz="4" w:space="0" w:color="auto"/>
              <w:bottom w:val="single" w:sz="4" w:space="0" w:color="auto"/>
              <w:right w:val="single" w:sz="4" w:space="0" w:color="auto"/>
            </w:tcBorders>
            <w:hideMark/>
          </w:tcPr>
          <w:p w14:paraId="7639988A"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83254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A9DCC56" w14:textId="77777777" w:rsidR="008E68BF" w:rsidRDefault="008E68BF" w:rsidP="00436501">
            <w:pPr>
              <w:pStyle w:val="SemEspaamento"/>
              <w:jc w:val="both"/>
              <w:rPr>
                <w:rFonts w:ascii="Garamond" w:eastAsiaTheme="minorHAnsi" w:hAnsi="Garamond"/>
                <w:sz w:val="16"/>
                <w:szCs w:val="16"/>
                <w:lang w:eastAsia="pt-BR"/>
              </w:rPr>
            </w:pPr>
            <w:r>
              <w:rPr>
                <w:rFonts w:ascii="Garamond" w:hAnsi="Garamond"/>
                <w:sz w:val="16"/>
                <w:szCs w:val="16"/>
                <w:lang w:eastAsia="pt-BR"/>
              </w:rPr>
              <w:t>VENTILADOR DE PAREDE. Características gerais: 110 Volts, hélices em plástico</w:t>
            </w:r>
            <w:proofErr w:type="gramStart"/>
            <w:r>
              <w:rPr>
                <w:rFonts w:ascii="Garamond" w:hAnsi="Garamond"/>
                <w:sz w:val="16"/>
                <w:szCs w:val="16"/>
                <w:lang w:eastAsia="pt-BR"/>
              </w:rPr>
              <w:t xml:space="preserve">  </w:t>
            </w:r>
            <w:proofErr w:type="gramEnd"/>
            <w:r>
              <w:rPr>
                <w:rFonts w:ascii="Garamond" w:hAnsi="Garamond"/>
                <w:sz w:val="16"/>
                <w:szCs w:val="16"/>
                <w:lang w:eastAsia="pt-BR"/>
              </w:rPr>
              <w:t>com 3 pás aerodinâmica; grade de aço; motor 147;  oscilação horizontal automática; regulagem de inclinação ajustável; pintura eletrostática;  com chave de parede; com controle de velocidade (baixa, média e alta) em chave para fixação na parede; potência 140-200w; rpm 1200-1700; dimensões aproximadas grade 600mm,  hélice521 mm; vazão 0.97m3/s; consumo 3,2kWh/mês; comprimento 60 cm, largura 16.5 cm, altura 60 cm; com garantia mínima de 12 meses.  Cor: preto. SUGESTÃO DE MARCAS VENTISOL, VENTI DELTA OU VITALEX.</w:t>
            </w:r>
          </w:p>
        </w:tc>
        <w:tc>
          <w:tcPr>
            <w:tcW w:w="850" w:type="dxa"/>
            <w:tcBorders>
              <w:top w:val="single" w:sz="4" w:space="0" w:color="auto"/>
              <w:left w:val="single" w:sz="4" w:space="0" w:color="auto"/>
              <w:bottom w:val="single" w:sz="4" w:space="0" w:color="auto"/>
              <w:right w:val="single" w:sz="4" w:space="0" w:color="auto"/>
            </w:tcBorders>
            <w:hideMark/>
          </w:tcPr>
          <w:p w14:paraId="32B4CFCB" w14:textId="77777777" w:rsidR="008E68BF" w:rsidRDefault="008E68BF" w:rsidP="00436501">
            <w:pPr>
              <w:pStyle w:val="SemEspaamento"/>
              <w:jc w:val="center"/>
              <w:rPr>
                <w:rFonts w:ascii="Garamond" w:eastAsiaTheme="minorHAnsi" w:hAnsi="Garamond"/>
                <w:sz w:val="16"/>
                <w:szCs w:val="16"/>
                <w:lang w:eastAsia="pt-BR"/>
              </w:rPr>
            </w:pPr>
            <w:r>
              <w:rPr>
                <w:rFonts w:ascii="Garamond" w:hAnsi="Garamond"/>
                <w:sz w:val="16"/>
                <w:szCs w:val="16"/>
                <w:lang w:eastAsia="pt-BR"/>
              </w:rPr>
              <w:t>Un.</w:t>
            </w:r>
          </w:p>
        </w:tc>
        <w:tc>
          <w:tcPr>
            <w:tcW w:w="992" w:type="dxa"/>
            <w:tcBorders>
              <w:top w:val="single" w:sz="4" w:space="0" w:color="auto"/>
              <w:left w:val="single" w:sz="4" w:space="0" w:color="auto"/>
              <w:bottom w:val="single" w:sz="4" w:space="0" w:color="auto"/>
              <w:right w:val="single" w:sz="4" w:space="0" w:color="auto"/>
            </w:tcBorders>
            <w:hideMark/>
          </w:tcPr>
          <w:p w14:paraId="5D945C56"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hAnsi="Garamond"/>
                <w:sz w:val="16"/>
                <w:szCs w:val="16"/>
                <w:lang w:eastAsia="pt-BR"/>
              </w:rPr>
              <w:t>120</w:t>
            </w:r>
          </w:p>
        </w:tc>
        <w:tc>
          <w:tcPr>
            <w:tcW w:w="1134" w:type="dxa"/>
            <w:tcBorders>
              <w:top w:val="single" w:sz="4" w:space="0" w:color="auto"/>
              <w:left w:val="single" w:sz="4" w:space="0" w:color="auto"/>
              <w:bottom w:val="single" w:sz="4" w:space="0" w:color="auto"/>
              <w:right w:val="single" w:sz="4" w:space="0" w:color="auto"/>
            </w:tcBorders>
          </w:tcPr>
          <w:p w14:paraId="1FA734EC" w14:textId="77777777" w:rsidR="008E68BF" w:rsidRDefault="008E68BF" w:rsidP="00256897">
            <w:pPr>
              <w:pStyle w:val="SemEspaamento"/>
              <w:ind w:left="-108" w:right="-108"/>
              <w:jc w:val="center"/>
              <w:rPr>
                <w:rFonts w:ascii="Garamond" w:eastAsiaTheme="minorHAnsi" w:hAnsi="Garamond"/>
                <w:sz w:val="16"/>
                <w:szCs w:val="16"/>
                <w:lang w:eastAsia="pt-BR"/>
              </w:rPr>
            </w:pPr>
            <w:r>
              <w:rPr>
                <w:rFonts w:ascii="Garamond" w:eastAsiaTheme="minorHAnsi" w:hAnsi="Garamond"/>
                <w:sz w:val="16"/>
                <w:szCs w:val="16"/>
              </w:rPr>
              <w:t>R$ 276,78</w:t>
            </w:r>
          </w:p>
        </w:tc>
      </w:tr>
    </w:tbl>
    <w:p w14:paraId="11E73D0D" w14:textId="77777777" w:rsidR="00FE2D25" w:rsidRPr="00A10165" w:rsidRDefault="00FE2D25" w:rsidP="00891FFF">
      <w:pPr>
        <w:spacing w:after="0" w:line="240" w:lineRule="auto"/>
        <w:rPr>
          <w:rFonts w:ascii="Garamond" w:hAnsi="Garamond"/>
          <w:sz w:val="24"/>
          <w:szCs w:val="24"/>
          <w:lang w:eastAsia="pt-BR"/>
        </w:rPr>
      </w:pPr>
    </w:p>
    <w:p w14:paraId="1E68AAC2" w14:textId="5E68BDFD"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Os bens objeto desta contratação são caracterizados como comuns, conforme justificativa constante do Estudo Técnico Preliminar.</w:t>
      </w:r>
    </w:p>
    <w:p w14:paraId="306B8961" w14:textId="77777777" w:rsidR="00F07501" w:rsidRPr="00A10165" w:rsidRDefault="00F07501" w:rsidP="00891FF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8820ADB"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objeto desta contratação não se enquadra como sendo de bem de luxo, conforme Decreto Municipal nº 97, de 01 de março de 2023.</w:t>
      </w:r>
    </w:p>
    <w:p w14:paraId="1FE74B60" w14:textId="77777777" w:rsidR="00F07501" w:rsidRPr="00A10165" w:rsidRDefault="00F07501" w:rsidP="00891FF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7437739"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424174E9" w14:textId="77777777" w:rsidR="00F07501" w:rsidRPr="00A10165" w:rsidRDefault="00F07501" w:rsidP="00891FF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642EF91E"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contrato oferece maior detalhamento das regras que serão aplicadas em relação à vigência da contratação.</w:t>
      </w:r>
    </w:p>
    <w:p w14:paraId="7917D201" w14:textId="77777777" w:rsidR="00F07501" w:rsidRPr="00A10165" w:rsidRDefault="00F07501" w:rsidP="00891FF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1E075F6" w14:textId="77777777" w:rsidR="00F07501" w:rsidRPr="00A10165" w:rsidRDefault="00F07501" w:rsidP="00891FFF">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FUNDAMENTAÇÃO E DESCRIÇÃO DA NECESSIDADE DA CONTRATAÇÃO</w:t>
      </w:r>
    </w:p>
    <w:p w14:paraId="3B1A331D" w14:textId="77777777" w:rsidR="00F07501" w:rsidRPr="00A10165" w:rsidRDefault="00F07501" w:rsidP="00891FFF">
      <w:pPr>
        <w:tabs>
          <w:tab w:val="left" w:pos="426"/>
          <w:tab w:val="left" w:pos="567"/>
        </w:tabs>
        <w:spacing w:after="0" w:line="240" w:lineRule="auto"/>
        <w:rPr>
          <w:rFonts w:ascii="Garamond" w:hAnsi="Garamond"/>
          <w:sz w:val="24"/>
          <w:szCs w:val="24"/>
        </w:rPr>
      </w:pPr>
    </w:p>
    <w:p w14:paraId="7727A3B8"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46C0AEEC" w14:textId="77777777" w:rsidR="00F07501" w:rsidRPr="00A10165" w:rsidRDefault="00F07501" w:rsidP="00891FFF">
      <w:pPr>
        <w:pStyle w:val="Nivel2"/>
        <w:numPr>
          <w:ilvl w:val="0"/>
          <w:numId w:val="0"/>
        </w:numPr>
        <w:tabs>
          <w:tab w:val="left" w:pos="567"/>
        </w:tabs>
        <w:spacing w:before="0" w:after="0" w:line="240" w:lineRule="auto"/>
        <w:rPr>
          <w:rFonts w:ascii="Garamond" w:hAnsi="Garamond" w:cs="Times New Roman"/>
          <w:color w:val="auto"/>
          <w:sz w:val="24"/>
          <w:szCs w:val="24"/>
        </w:rPr>
      </w:pPr>
    </w:p>
    <w:p w14:paraId="69036EEC"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43C32FBF" w14:textId="77777777" w:rsidR="00F07501" w:rsidRPr="00A10165" w:rsidRDefault="00F07501" w:rsidP="00891FF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320B8E53" w14:textId="77777777" w:rsidR="00F07501" w:rsidRPr="00A10165" w:rsidRDefault="00F07501" w:rsidP="00891FFF">
      <w:pPr>
        <w:pStyle w:val="Nivel01"/>
        <w:tabs>
          <w:tab w:val="left" w:pos="284"/>
        </w:tabs>
        <w:spacing w:before="0"/>
        <w:ind w:left="0" w:firstLine="0"/>
        <w:rPr>
          <w:rFonts w:ascii="Garamond" w:hAnsi="Garamond" w:cs="Times New Roman"/>
          <w:sz w:val="24"/>
        </w:rPr>
      </w:pPr>
      <w:proofErr w:type="gramStart"/>
      <w:r w:rsidRPr="00A10165">
        <w:rPr>
          <w:rFonts w:ascii="Garamond" w:hAnsi="Garamond" w:cs="Times New Roman"/>
          <w:sz w:val="24"/>
        </w:rPr>
        <w:t>DESCRIÇÃO DA SOLUÇÃO COMO UM TODO CONSIDERADO</w:t>
      </w:r>
      <w:proofErr w:type="gramEnd"/>
      <w:r w:rsidRPr="00A10165">
        <w:rPr>
          <w:rFonts w:ascii="Garamond" w:hAnsi="Garamond" w:cs="Times New Roman"/>
          <w:sz w:val="24"/>
        </w:rPr>
        <w:t xml:space="preserve"> O CICLO DE VIDA DO OBJETO E ESPECIFICAÇÃO DO PRODUTO</w:t>
      </w:r>
    </w:p>
    <w:p w14:paraId="005FDB20" w14:textId="77777777" w:rsidR="00F07501" w:rsidRPr="00A10165" w:rsidRDefault="00F07501" w:rsidP="00891FFF">
      <w:pPr>
        <w:tabs>
          <w:tab w:val="left" w:pos="426"/>
          <w:tab w:val="left" w:pos="567"/>
        </w:tabs>
        <w:spacing w:after="0" w:line="240" w:lineRule="auto"/>
        <w:rPr>
          <w:rFonts w:ascii="Garamond" w:hAnsi="Garamond"/>
          <w:sz w:val="24"/>
          <w:szCs w:val="24"/>
        </w:rPr>
      </w:pPr>
    </w:p>
    <w:p w14:paraId="78660D59"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 xml:space="preserve">A descrição da solução como um todo </w:t>
      </w:r>
      <w:proofErr w:type="gramStart"/>
      <w:r w:rsidRPr="00A10165">
        <w:rPr>
          <w:rFonts w:ascii="Garamond" w:hAnsi="Garamond" w:cs="Times New Roman"/>
          <w:i w:val="0"/>
          <w:color w:val="auto"/>
          <w:sz w:val="24"/>
          <w:szCs w:val="24"/>
        </w:rPr>
        <w:t>encontra-se</w:t>
      </w:r>
      <w:proofErr w:type="gramEnd"/>
      <w:r w:rsidRPr="00A10165">
        <w:rPr>
          <w:rFonts w:ascii="Garamond" w:hAnsi="Garamond" w:cs="Times New Roman"/>
          <w:i w:val="0"/>
          <w:color w:val="auto"/>
          <w:sz w:val="24"/>
          <w:szCs w:val="24"/>
        </w:rPr>
        <w:t xml:space="preserve"> pormenorizada em tópico específico dos Estudos Técnicos Preliminares, apêndice deste Termo de Referência.</w:t>
      </w:r>
    </w:p>
    <w:p w14:paraId="7E1B0E69" w14:textId="77777777" w:rsidR="00F07501" w:rsidRPr="00A10165" w:rsidRDefault="00F07501" w:rsidP="00891FFF">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6F04BCC4" w14:textId="77777777" w:rsidR="00F07501" w:rsidRPr="00A10165" w:rsidRDefault="00F07501" w:rsidP="00891FFF">
      <w:pPr>
        <w:pStyle w:val="Nivel01"/>
        <w:tabs>
          <w:tab w:val="clear" w:pos="567"/>
          <w:tab w:val="left" w:pos="284"/>
        </w:tabs>
        <w:spacing w:before="0"/>
        <w:ind w:left="0" w:firstLine="0"/>
        <w:rPr>
          <w:rFonts w:ascii="Garamond" w:hAnsi="Garamond" w:cs="Times New Roman"/>
          <w:sz w:val="24"/>
        </w:rPr>
      </w:pPr>
      <w:r w:rsidRPr="00A10165">
        <w:rPr>
          <w:rFonts w:ascii="Garamond" w:hAnsi="Garamond" w:cs="Times New Roman"/>
          <w:sz w:val="24"/>
        </w:rPr>
        <w:lastRenderedPageBreak/>
        <w:t>REQUISITOS DA CONTRATAÇÃO</w:t>
      </w:r>
    </w:p>
    <w:p w14:paraId="23CA9754" w14:textId="77777777" w:rsidR="00F07501" w:rsidRPr="00A10165" w:rsidRDefault="00F07501" w:rsidP="00891FFF">
      <w:pPr>
        <w:tabs>
          <w:tab w:val="left" w:pos="567"/>
        </w:tabs>
        <w:spacing w:after="0" w:line="240" w:lineRule="auto"/>
        <w:rPr>
          <w:rFonts w:ascii="Garamond" w:hAnsi="Garamond"/>
          <w:sz w:val="24"/>
          <w:szCs w:val="24"/>
        </w:rPr>
      </w:pPr>
    </w:p>
    <w:p w14:paraId="2E1C2930" w14:textId="77777777" w:rsidR="00F07501" w:rsidRPr="00A10165" w:rsidRDefault="00F07501" w:rsidP="00891FFF">
      <w:pPr>
        <w:pStyle w:val="Nvel1-SemNumPreto"/>
        <w:rPr>
          <w:rFonts w:ascii="Garamond" w:hAnsi="Garamond" w:cs="Times New Roman"/>
          <w:color w:val="auto"/>
        </w:rPr>
      </w:pPr>
      <w:r w:rsidRPr="00A10165">
        <w:rPr>
          <w:rFonts w:ascii="Garamond" w:hAnsi="Garamond" w:cs="Times New Roman"/>
          <w:color w:val="auto"/>
        </w:rPr>
        <w:t>Sustentabilidade:</w:t>
      </w:r>
    </w:p>
    <w:p w14:paraId="0964EEB5" w14:textId="77777777" w:rsidR="00F07501" w:rsidRPr="00A10165" w:rsidRDefault="00F07501" w:rsidP="00891FFF">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A1016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026482F"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análise do ciclo de vida do produto (produção, uso e disposição) para determinar a </w:t>
      </w:r>
      <w:proofErr w:type="spellStart"/>
      <w:r w:rsidRPr="00A10165">
        <w:rPr>
          <w:rFonts w:ascii="Garamond" w:hAnsi="Garamond" w:cs="Times New Roman"/>
          <w:i w:val="0"/>
          <w:color w:val="auto"/>
          <w:sz w:val="24"/>
          <w:szCs w:val="24"/>
        </w:rPr>
        <w:t>vantajosidade</w:t>
      </w:r>
      <w:proofErr w:type="spellEnd"/>
      <w:r w:rsidRPr="00A10165">
        <w:rPr>
          <w:rFonts w:ascii="Garamond" w:hAnsi="Garamond" w:cs="Times New Roman"/>
          <w:i w:val="0"/>
          <w:color w:val="auto"/>
          <w:sz w:val="24"/>
          <w:szCs w:val="24"/>
        </w:rPr>
        <w:t xml:space="preserve"> econômica da oferta; </w:t>
      </w:r>
    </w:p>
    <w:p w14:paraId="57ABEFEA"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7A1FD0BA"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31976D4D"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A1016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1948F506" w14:textId="77777777" w:rsidR="00F07501" w:rsidRPr="00A10165" w:rsidRDefault="00F07501" w:rsidP="00891FFF">
      <w:pPr>
        <w:pStyle w:val="Nvel1-SemNum"/>
        <w:spacing w:before="0"/>
        <w:ind w:left="0"/>
        <w:rPr>
          <w:rFonts w:ascii="Garamond" w:hAnsi="Garamond" w:cs="Times New Roman"/>
          <w:color w:val="auto"/>
          <w:sz w:val="24"/>
        </w:rPr>
      </w:pPr>
    </w:p>
    <w:p w14:paraId="1EEC96B0" w14:textId="77777777" w:rsidR="00F07501" w:rsidRPr="00A10165" w:rsidRDefault="00F07501" w:rsidP="00891FFF">
      <w:pPr>
        <w:pStyle w:val="Nvel1-SemNum"/>
        <w:spacing w:before="0"/>
        <w:ind w:left="0"/>
        <w:rPr>
          <w:rFonts w:ascii="Garamond" w:hAnsi="Garamond" w:cs="Times New Roman"/>
          <w:color w:val="auto"/>
          <w:sz w:val="24"/>
        </w:rPr>
      </w:pPr>
      <w:r w:rsidRPr="00A10165">
        <w:rPr>
          <w:rFonts w:ascii="Garamond" w:hAnsi="Garamond" w:cs="Times New Roman"/>
          <w:color w:val="auto"/>
          <w:sz w:val="24"/>
        </w:rPr>
        <w:t>Indicação de marcas ou modelos (</w:t>
      </w:r>
      <w:hyperlink r:id="rId34" w:anchor="art41" w:history="1">
        <w:r w:rsidRPr="00A10165">
          <w:rPr>
            <w:rStyle w:val="Hyperlink"/>
            <w:rFonts w:ascii="Garamond" w:hAnsi="Garamond" w:cs="Times New Roman"/>
            <w:color w:val="auto"/>
            <w:sz w:val="24"/>
          </w:rPr>
          <w:t>Art. 41, inciso I, da Lei nº 14.133, de 2021</w:t>
        </w:r>
      </w:hyperlink>
      <w:r w:rsidRPr="00A10165">
        <w:rPr>
          <w:rFonts w:ascii="Garamond" w:hAnsi="Garamond" w:cs="Times New Roman"/>
          <w:color w:val="auto"/>
          <w:sz w:val="24"/>
        </w:rPr>
        <w:t>):</w:t>
      </w:r>
    </w:p>
    <w:p w14:paraId="755D978E" w14:textId="77777777" w:rsidR="00F07501"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proofErr w:type="gramStart"/>
      <w:r w:rsidRPr="00A10165">
        <w:rPr>
          <w:rFonts w:ascii="Garamond" w:hAnsi="Garamond" w:cs="Times New Roman"/>
          <w:color w:val="auto"/>
          <w:sz w:val="24"/>
          <w:szCs w:val="24"/>
        </w:rPr>
        <w:t>Na presente</w:t>
      </w:r>
      <w:proofErr w:type="gramEnd"/>
      <w:r w:rsidRPr="00A10165">
        <w:rPr>
          <w:rFonts w:ascii="Garamond" w:hAnsi="Garamond" w:cs="Times New Roman"/>
          <w:color w:val="auto"/>
          <w:sz w:val="24"/>
          <w:szCs w:val="24"/>
        </w:rPr>
        <w:t xml:space="preserve"> contratação não haverá necessidade de indicação de marcas, haja vista que o descritivo e as especificações dos itens desejados estão robustos, fidedignos e exatamente nos termos legais para uma contratação eficiente. </w:t>
      </w:r>
    </w:p>
    <w:p w14:paraId="24BFE21F" w14:textId="6600EEDD" w:rsidR="00781105" w:rsidRPr="00A10165" w:rsidRDefault="00781105"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 xml:space="preserve">No presente edital existe tão somente a sugestão de algumas marcas </w:t>
      </w:r>
      <w:r w:rsidR="000E1B91" w:rsidRPr="00394180">
        <w:rPr>
          <w:rFonts w:ascii="Garamond" w:hAnsi="Garamond" w:cs="Times New Roman"/>
          <w:b/>
          <w:i/>
          <w:color w:val="auto"/>
          <w:sz w:val="24"/>
          <w:szCs w:val="24"/>
          <w:u w:val="single"/>
        </w:rPr>
        <w:t>como mera referência</w:t>
      </w:r>
      <w:r w:rsidR="000E1B91">
        <w:rPr>
          <w:rFonts w:ascii="Garamond" w:hAnsi="Garamond" w:cs="Times New Roman"/>
          <w:b/>
          <w:i/>
          <w:color w:val="auto"/>
          <w:sz w:val="24"/>
          <w:szCs w:val="24"/>
        </w:rPr>
        <w:t xml:space="preserve">, </w:t>
      </w:r>
      <w:r w:rsidR="00394180">
        <w:rPr>
          <w:rFonts w:ascii="Garamond" w:hAnsi="Garamond" w:cs="Times New Roman"/>
          <w:color w:val="auto"/>
          <w:sz w:val="24"/>
          <w:szCs w:val="24"/>
        </w:rPr>
        <w:t>a título de par</w:t>
      </w:r>
      <w:r w:rsidR="00D45A15">
        <w:rPr>
          <w:rFonts w:ascii="Garamond" w:hAnsi="Garamond" w:cs="Times New Roman"/>
          <w:color w:val="auto"/>
          <w:sz w:val="24"/>
          <w:szCs w:val="24"/>
        </w:rPr>
        <w:t>âmetro</w:t>
      </w:r>
      <w:r w:rsidR="0074069E">
        <w:rPr>
          <w:rFonts w:ascii="Garamond" w:hAnsi="Garamond" w:cs="Times New Roman"/>
          <w:color w:val="auto"/>
          <w:sz w:val="24"/>
          <w:szCs w:val="24"/>
        </w:rPr>
        <w:t xml:space="preserve"> para produtos </w:t>
      </w:r>
      <w:r w:rsidR="0074069E">
        <w:rPr>
          <w:rFonts w:ascii="Garamond" w:hAnsi="Garamond" w:cs="Times New Roman"/>
          <w:b/>
          <w:i/>
          <w:color w:val="auto"/>
          <w:sz w:val="24"/>
          <w:szCs w:val="24"/>
        </w:rPr>
        <w:t xml:space="preserve">“equivalentes” </w:t>
      </w:r>
      <w:r w:rsidR="0074069E">
        <w:rPr>
          <w:rFonts w:ascii="Garamond" w:hAnsi="Garamond" w:cs="Times New Roman"/>
          <w:color w:val="auto"/>
          <w:sz w:val="24"/>
          <w:szCs w:val="24"/>
        </w:rPr>
        <w:t xml:space="preserve">ou </w:t>
      </w:r>
      <w:r w:rsidR="0074069E">
        <w:rPr>
          <w:rFonts w:ascii="Garamond" w:hAnsi="Garamond" w:cs="Times New Roman"/>
          <w:b/>
          <w:i/>
          <w:color w:val="auto"/>
          <w:sz w:val="24"/>
          <w:szCs w:val="24"/>
        </w:rPr>
        <w:t>“similares</w:t>
      </w:r>
      <w:r w:rsidR="001078B1">
        <w:rPr>
          <w:rFonts w:ascii="Garamond" w:hAnsi="Garamond" w:cs="Times New Roman"/>
          <w:b/>
          <w:i/>
          <w:color w:val="auto"/>
          <w:sz w:val="24"/>
          <w:szCs w:val="24"/>
        </w:rPr>
        <w:t>”</w:t>
      </w:r>
      <w:r w:rsidR="0074069E">
        <w:rPr>
          <w:rFonts w:ascii="Garamond" w:hAnsi="Garamond" w:cs="Times New Roman"/>
          <w:b/>
          <w:i/>
          <w:color w:val="auto"/>
          <w:sz w:val="24"/>
          <w:szCs w:val="24"/>
        </w:rPr>
        <w:t xml:space="preserve">.  </w:t>
      </w:r>
    </w:p>
    <w:p w14:paraId="228C1694" w14:textId="77777777" w:rsidR="00F07501" w:rsidRDefault="00F07501" w:rsidP="00891FFF">
      <w:pPr>
        <w:pStyle w:val="Nvel1-SemNum"/>
        <w:spacing w:before="0"/>
        <w:ind w:left="0"/>
        <w:rPr>
          <w:rFonts w:ascii="Garamond" w:hAnsi="Garamond" w:cs="Times New Roman"/>
          <w:color w:val="auto"/>
          <w:sz w:val="24"/>
        </w:rPr>
      </w:pPr>
    </w:p>
    <w:p w14:paraId="2CBFAB18" w14:textId="09932E16" w:rsidR="0074069E" w:rsidRPr="0074069E" w:rsidRDefault="0074069E" w:rsidP="00891FFF">
      <w:pPr>
        <w:pStyle w:val="Nvel1-SemNum"/>
        <w:spacing w:before="0"/>
        <w:ind w:left="0"/>
        <w:rPr>
          <w:rFonts w:ascii="Garamond" w:hAnsi="Garamond" w:cs="Times New Roman"/>
          <w:color w:val="auto"/>
          <w:sz w:val="24"/>
        </w:rPr>
      </w:pPr>
      <w:r w:rsidRPr="0074069E">
        <w:rPr>
          <w:rFonts w:ascii="Garamond" w:hAnsi="Garamond" w:cs="Times New Roman"/>
          <w:color w:val="auto"/>
          <w:sz w:val="24"/>
        </w:rPr>
        <w:t>FUNDAMENTAÇÃO/JUSTIFICATIVA</w:t>
      </w:r>
    </w:p>
    <w:p w14:paraId="49FA78B5" w14:textId="5E70E9A1" w:rsidR="000E1B91" w:rsidRPr="0074069E" w:rsidRDefault="000E1B91" w:rsidP="00891FFF">
      <w:pPr>
        <w:pStyle w:val="Nvel1-SemNum"/>
        <w:spacing w:before="0"/>
        <w:ind w:left="0"/>
        <w:rPr>
          <w:rFonts w:ascii="Garamond" w:hAnsi="Garamond"/>
          <w:b w:val="0"/>
          <w:color w:val="auto"/>
          <w:sz w:val="24"/>
          <w:u w:val="none"/>
          <w:shd w:val="clear" w:color="auto" w:fill="FFFFFF"/>
        </w:rPr>
      </w:pPr>
      <w:r w:rsidRPr="0074069E">
        <w:rPr>
          <w:rFonts w:ascii="Garamond" w:hAnsi="Garamond"/>
          <w:b w:val="0"/>
          <w:color w:val="auto"/>
          <w:sz w:val="24"/>
          <w:u w:val="none"/>
          <w:shd w:val="clear" w:color="auto" w:fill="FFFFFF"/>
        </w:rPr>
        <w:t>Em recentíssimo julgado, ocorrido em 27 de janeiro de 2016, o TCU reconheceu ser permitida menção a marca de referência no edital, como forma ou parâmetro de qualidade para facilitar a descrição do objeto, caso em que se deve necessariamente acrescentar expressões do tipo “</w:t>
      </w:r>
      <w:r w:rsidRPr="0074069E">
        <w:rPr>
          <w:rFonts w:ascii="Garamond" w:hAnsi="Garamond"/>
          <w:b w:val="0"/>
          <w:i/>
          <w:iCs/>
          <w:color w:val="auto"/>
          <w:sz w:val="24"/>
          <w:u w:val="none"/>
          <w:shd w:val="clear" w:color="auto" w:fill="FFFFFF"/>
        </w:rPr>
        <w:t>ou equivalente</w:t>
      </w:r>
      <w:r w:rsidRPr="0074069E">
        <w:rPr>
          <w:rFonts w:ascii="Garamond" w:hAnsi="Garamond"/>
          <w:b w:val="0"/>
          <w:color w:val="auto"/>
          <w:sz w:val="24"/>
          <w:u w:val="none"/>
          <w:shd w:val="clear" w:color="auto" w:fill="FFFFFF"/>
        </w:rPr>
        <w:t>”, “</w:t>
      </w:r>
      <w:r w:rsidRPr="0074069E">
        <w:rPr>
          <w:rFonts w:ascii="Garamond" w:hAnsi="Garamond"/>
          <w:b w:val="0"/>
          <w:i/>
          <w:iCs/>
          <w:color w:val="auto"/>
          <w:sz w:val="24"/>
          <w:u w:val="none"/>
          <w:shd w:val="clear" w:color="auto" w:fill="FFFFFF"/>
        </w:rPr>
        <w:t>ou similar</w:t>
      </w:r>
      <w:r w:rsidRPr="0074069E">
        <w:rPr>
          <w:rFonts w:ascii="Garamond" w:hAnsi="Garamond"/>
          <w:b w:val="0"/>
          <w:color w:val="auto"/>
          <w:sz w:val="24"/>
          <w:u w:val="none"/>
          <w:shd w:val="clear" w:color="auto" w:fill="FFFFFF"/>
        </w:rPr>
        <w:t>”, “</w:t>
      </w:r>
      <w:r w:rsidRPr="0074069E">
        <w:rPr>
          <w:rFonts w:ascii="Garamond" w:hAnsi="Garamond"/>
          <w:b w:val="0"/>
          <w:i/>
          <w:iCs/>
          <w:color w:val="auto"/>
          <w:sz w:val="24"/>
          <w:u w:val="none"/>
          <w:shd w:val="clear" w:color="auto" w:fill="FFFFFF"/>
        </w:rPr>
        <w:t>ou de melhor qualidade</w:t>
      </w:r>
      <w:r w:rsidRPr="0074069E">
        <w:rPr>
          <w:rFonts w:ascii="Garamond" w:hAnsi="Garamond"/>
          <w:b w:val="0"/>
          <w:color w:val="auto"/>
          <w:sz w:val="24"/>
          <w:u w:val="none"/>
          <w:shd w:val="clear" w:color="auto" w:fill="FFFFFF"/>
        </w:rPr>
        <w:t xml:space="preserve">”, podendo a Administração exigir que a empresa participante do certame demonstre desempenho, qualidade e produtividade compatíveis com a marca de referência mencionada. </w:t>
      </w:r>
      <w:r w:rsidRPr="0074069E">
        <w:rPr>
          <w:rFonts w:ascii="Garamond" w:hAnsi="Garamond"/>
          <w:color w:val="auto"/>
          <w:sz w:val="24"/>
          <w:u w:val="none"/>
          <w:shd w:val="clear" w:color="auto" w:fill="FFFFFF"/>
        </w:rPr>
        <w:t>(TCU, Acórdão 113/2016, Plenário)</w:t>
      </w:r>
      <w:r w:rsidRPr="0074069E">
        <w:rPr>
          <w:rFonts w:ascii="Garamond" w:hAnsi="Garamond"/>
          <w:b w:val="0"/>
          <w:color w:val="auto"/>
          <w:sz w:val="24"/>
          <w:u w:val="none"/>
          <w:shd w:val="clear" w:color="auto" w:fill="FFFFFF"/>
        </w:rPr>
        <w:t>.</w:t>
      </w:r>
    </w:p>
    <w:p w14:paraId="28F58754" w14:textId="77777777" w:rsidR="000E1B91" w:rsidRPr="00A10165" w:rsidRDefault="000E1B91" w:rsidP="00891FFF">
      <w:pPr>
        <w:pStyle w:val="Nvel1-SemNum"/>
        <w:spacing w:before="0"/>
        <w:ind w:left="0"/>
        <w:rPr>
          <w:rFonts w:ascii="Garamond" w:hAnsi="Garamond" w:cs="Times New Roman"/>
          <w:color w:val="auto"/>
          <w:sz w:val="24"/>
        </w:rPr>
      </w:pPr>
    </w:p>
    <w:p w14:paraId="734AE622" w14:textId="77777777" w:rsidR="00F07501" w:rsidRPr="00A10165" w:rsidRDefault="00F07501" w:rsidP="00891FFF">
      <w:pPr>
        <w:pStyle w:val="Nvel1-SemNum"/>
        <w:spacing w:before="0"/>
        <w:ind w:left="0"/>
        <w:rPr>
          <w:rFonts w:ascii="Garamond" w:hAnsi="Garamond" w:cs="Times New Roman"/>
          <w:color w:val="auto"/>
          <w:sz w:val="24"/>
        </w:rPr>
      </w:pPr>
      <w:r w:rsidRPr="00A10165">
        <w:rPr>
          <w:rFonts w:ascii="Garamond" w:hAnsi="Garamond" w:cs="Times New Roman"/>
          <w:color w:val="auto"/>
          <w:sz w:val="24"/>
        </w:rPr>
        <w:t xml:space="preserve">Da vedação de contratação de marca ou produto </w:t>
      </w:r>
    </w:p>
    <w:p w14:paraId="1B6B934D"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haverá vedação de contratação de marca ou produto.</w:t>
      </w:r>
    </w:p>
    <w:p w14:paraId="08FEA8A6" w14:textId="77777777" w:rsidR="00F07501" w:rsidRPr="00A10165" w:rsidRDefault="00F07501" w:rsidP="00891FFF">
      <w:pPr>
        <w:pStyle w:val="Nvel1-SemNum"/>
        <w:tabs>
          <w:tab w:val="left" w:pos="426"/>
        </w:tabs>
        <w:spacing w:before="0"/>
        <w:ind w:left="0"/>
        <w:rPr>
          <w:rFonts w:ascii="Garamond" w:hAnsi="Garamond" w:cs="Times New Roman"/>
          <w:color w:val="auto"/>
          <w:sz w:val="24"/>
        </w:rPr>
      </w:pPr>
    </w:p>
    <w:p w14:paraId="2C989A35" w14:textId="77777777" w:rsidR="00F07501" w:rsidRPr="00A10165" w:rsidRDefault="00F07501" w:rsidP="00891FFF">
      <w:pPr>
        <w:pStyle w:val="Nvel1-SemNum"/>
        <w:tabs>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amostra</w:t>
      </w:r>
    </w:p>
    <w:p w14:paraId="1EDD8493" w14:textId="77777777" w:rsidR="00781105" w:rsidRPr="00E81AB5" w:rsidRDefault="00781105" w:rsidP="00781105">
      <w:pPr>
        <w:pStyle w:val="Nivel2"/>
        <w:tabs>
          <w:tab w:val="left" w:pos="567"/>
        </w:tabs>
        <w:spacing w:before="0" w:after="0" w:line="240" w:lineRule="auto"/>
        <w:ind w:left="0" w:firstLine="0"/>
        <w:rPr>
          <w:rFonts w:ascii="Garamond" w:hAnsi="Garamond"/>
          <w:color w:val="auto"/>
          <w:sz w:val="24"/>
          <w:szCs w:val="24"/>
        </w:rPr>
      </w:pPr>
      <w:r w:rsidRPr="002A7141">
        <w:rPr>
          <w:rFonts w:ascii="Garamond" w:hAnsi="Garamond"/>
          <w:sz w:val="24"/>
          <w:szCs w:val="24"/>
        </w:rPr>
        <w:t>H</w:t>
      </w:r>
      <w:r w:rsidRPr="00E81AB5">
        <w:rPr>
          <w:rFonts w:ascii="Garamond" w:hAnsi="Garamond"/>
          <w:sz w:val="24"/>
          <w:szCs w:val="24"/>
        </w:rPr>
        <w:t xml:space="preserve">avendo o aceite da proposta quanto ao valor, o interessado classificado provisoriamente em </w:t>
      </w:r>
      <w:r w:rsidRPr="00E81AB5">
        <w:rPr>
          <w:rFonts w:ascii="Garamond" w:hAnsi="Garamond"/>
          <w:color w:val="auto"/>
          <w:sz w:val="24"/>
          <w:szCs w:val="24"/>
        </w:rPr>
        <w:t xml:space="preserve">primeiro lugar deverá apresentar amostra, que terá data, local e horário de </w:t>
      </w:r>
      <w:proofErr w:type="gramStart"/>
      <w:r w:rsidRPr="00E81AB5">
        <w:rPr>
          <w:rFonts w:ascii="Garamond" w:hAnsi="Garamond"/>
          <w:color w:val="auto"/>
          <w:sz w:val="24"/>
          <w:szCs w:val="24"/>
        </w:rPr>
        <w:t>sua realização divulgados por mensagem no sistema, cuja presença será facultada a todos os interessados, incluindo os demais fornecedores interessados</w:t>
      </w:r>
      <w:proofErr w:type="gramEnd"/>
      <w:r w:rsidRPr="00E81AB5">
        <w:rPr>
          <w:rFonts w:ascii="Garamond" w:hAnsi="Garamond"/>
          <w:color w:val="auto"/>
          <w:sz w:val="24"/>
          <w:szCs w:val="24"/>
        </w:rPr>
        <w:t>.</w:t>
      </w:r>
    </w:p>
    <w:p w14:paraId="3333C7C1" w14:textId="175A837C" w:rsidR="00781105" w:rsidRPr="00E81AB5" w:rsidRDefault="00781105" w:rsidP="00781105">
      <w:pPr>
        <w:pStyle w:val="Nivel2"/>
        <w:tabs>
          <w:tab w:val="left" w:pos="426"/>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Serão exigidas amostras de todos os itens deste pregão</w:t>
      </w:r>
      <w:r w:rsidR="006B2C5B" w:rsidRPr="00E81AB5">
        <w:rPr>
          <w:rFonts w:ascii="Garamond" w:hAnsi="Garamond"/>
          <w:color w:val="auto"/>
          <w:sz w:val="24"/>
          <w:szCs w:val="24"/>
        </w:rPr>
        <w:t xml:space="preserve">, salvo quando a administração expressamente </w:t>
      </w:r>
      <w:r w:rsidR="00C75A29" w:rsidRPr="00E81AB5">
        <w:rPr>
          <w:rFonts w:ascii="Garamond" w:hAnsi="Garamond"/>
          <w:color w:val="auto"/>
          <w:sz w:val="24"/>
          <w:szCs w:val="24"/>
        </w:rPr>
        <w:t>declinar</w:t>
      </w:r>
      <w:r w:rsidRPr="00E81AB5">
        <w:rPr>
          <w:rFonts w:ascii="Garamond" w:hAnsi="Garamond"/>
          <w:color w:val="auto"/>
          <w:sz w:val="24"/>
          <w:szCs w:val="24"/>
        </w:rPr>
        <w:t xml:space="preserve">. </w:t>
      </w:r>
    </w:p>
    <w:p w14:paraId="64831479" w14:textId="77777777" w:rsidR="00781105" w:rsidRPr="00E81AB5" w:rsidRDefault="00781105" w:rsidP="00E81AB5">
      <w:pPr>
        <w:pStyle w:val="Nivel2"/>
        <w:tabs>
          <w:tab w:val="left" w:pos="426"/>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 xml:space="preserve">As amostras poderão ser </w:t>
      </w:r>
      <w:proofErr w:type="gramStart"/>
      <w:r w:rsidRPr="00E81AB5">
        <w:rPr>
          <w:rFonts w:ascii="Garamond" w:hAnsi="Garamond"/>
          <w:color w:val="auto"/>
          <w:sz w:val="24"/>
          <w:szCs w:val="24"/>
        </w:rPr>
        <w:t>entregues no endereço Rua Floriano Peixoto, nº 395 – Paço Municipal no prazo limite de 07 dias uteis,</w:t>
      </w:r>
      <w:proofErr w:type="gramEnd"/>
      <w:r w:rsidRPr="00E81AB5">
        <w:rPr>
          <w:rFonts w:ascii="Garamond" w:hAnsi="Garamond"/>
          <w:color w:val="auto"/>
          <w:sz w:val="24"/>
          <w:szCs w:val="24"/>
        </w:rPr>
        <w:t xml:space="preserve"> sendo que a empresa assume total responsabilidade pelo envio e por eventual atraso na entrega.</w:t>
      </w:r>
    </w:p>
    <w:p w14:paraId="13B54C3D" w14:textId="77777777" w:rsidR="00781105" w:rsidRPr="00E81AB5" w:rsidRDefault="00781105" w:rsidP="00E81AB5">
      <w:pPr>
        <w:pStyle w:val="Nivel2"/>
        <w:tabs>
          <w:tab w:val="left" w:pos="426"/>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É facultada prorrogação o prazo estabelecido, a partir de solicitação fundamentada no chat pelo interessado, antes de findo o prazo.</w:t>
      </w:r>
    </w:p>
    <w:p w14:paraId="2D3A7151" w14:textId="77777777" w:rsidR="00781105" w:rsidRPr="00E81AB5" w:rsidRDefault="00781105" w:rsidP="00E81AB5">
      <w:pPr>
        <w:pStyle w:val="Nivel2"/>
        <w:tabs>
          <w:tab w:val="left" w:pos="426"/>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 xml:space="preserve">No caso de não haver entrega da amostra ou ocorrer atraso na entrega, sem justificativa aceita, ou havendo entrega de amostra fora das especificações previstas, </w:t>
      </w:r>
      <w:proofErr w:type="gramStart"/>
      <w:r w:rsidRPr="00E81AB5">
        <w:rPr>
          <w:rFonts w:ascii="Garamond" w:hAnsi="Garamond"/>
          <w:color w:val="auto"/>
          <w:sz w:val="24"/>
          <w:szCs w:val="24"/>
        </w:rPr>
        <w:t>a</w:t>
      </w:r>
      <w:proofErr w:type="gramEnd"/>
      <w:r w:rsidRPr="00E81AB5">
        <w:rPr>
          <w:rFonts w:ascii="Garamond" w:hAnsi="Garamond"/>
          <w:color w:val="auto"/>
          <w:sz w:val="24"/>
          <w:szCs w:val="24"/>
        </w:rPr>
        <w:t xml:space="preserve"> proposta será recusada.</w:t>
      </w:r>
    </w:p>
    <w:p w14:paraId="3619E9E6" w14:textId="77777777" w:rsidR="00781105" w:rsidRPr="00E81AB5" w:rsidRDefault="00781105" w:rsidP="00E81AB5">
      <w:pPr>
        <w:pStyle w:val="Nivel2"/>
        <w:tabs>
          <w:tab w:val="left" w:pos="426"/>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Serão avaliados os seguintes aspectos e padrões mínimos de aceitabilidade:</w:t>
      </w:r>
    </w:p>
    <w:p w14:paraId="544736A0" w14:textId="77777777" w:rsidR="00E81AB5" w:rsidRPr="00E81AB5" w:rsidRDefault="00E81AB5" w:rsidP="00E81AB5">
      <w:pPr>
        <w:pStyle w:val="Nivel3"/>
        <w:spacing w:before="0" w:after="0" w:line="240" w:lineRule="auto"/>
        <w:ind w:left="0" w:firstLine="0"/>
        <w:rPr>
          <w:rFonts w:ascii="Garamond" w:eastAsia="Times New Roman" w:hAnsi="Garamond"/>
          <w:sz w:val="24"/>
          <w:szCs w:val="24"/>
        </w:rPr>
      </w:pPr>
      <w:r w:rsidRPr="00E81AB5">
        <w:rPr>
          <w:rFonts w:ascii="Garamond" w:eastAsia="Times New Roman" w:hAnsi="Garamond"/>
          <w:b/>
          <w:bCs/>
          <w:sz w:val="24"/>
          <w:szCs w:val="24"/>
        </w:rPr>
        <w:t>Normas de Higiene:</w:t>
      </w:r>
      <w:r w:rsidRPr="00E81AB5">
        <w:rPr>
          <w:rFonts w:ascii="Garamond" w:eastAsia="Times New Roman" w:hAnsi="Garamond"/>
          <w:sz w:val="24"/>
          <w:szCs w:val="24"/>
        </w:rPr>
        <w:t> Os utensílios devem atender às normas sanitárias, garantindo a segurança alimentar.</w:t>
      </w:r>
    </w:p>
    <w:p w14:paraId="10F80FCF" w14:textId="481D51BE" w:rsidR="00E81AB5" w:rsidRPr="00E81AB5" w:rsidRDefault="00D81147" w:rsidP="00E81AB5">
      <w:pPr>
        <w:pStyle w:val="Nivel3"/>
        <w:spacing w:before="0" w:after="0" w:line="240" w:lineRule="auto"/>
        <w:ind w:left="0" w:firstLine="0"/>
        <w:rPr>
          <w:rFonts w:ascii="Garamond" w:eastAsia="Times New Roman" w:hAnsi="Garamond"/>
          <w:sz w:val="24"/>
          <w:szCs w:val="24"/>
        </w:rPr>
      </w:pPr>
      <w:r>
        <w:rPr>
          <w:rFonts w:ascii="Garamond" w:eastAsia="Times New Roman" w:hAnsi="Garamond"/>
          <w:b/>
          <w:bCs/>
          <w:sz w:val="24"/>
          <w:szCs w:val="24"/>
        </w:rPr>
        <w:lastRenderedPageBreak/>
        <w:t>Durabilidade</w:t>
      </w:r>
      <w:r w:rsidR="00184493">
        <w:rPr>
          <w:rFonts w:ascii="Garamond" w:eastAsia="Times New Roman" w:hAnsi="Garamond"/>
          <w:b/>
          <w:bCs/>
          <w:sz w:val="24"/>
          <w:szCs w:val="24"/>
        </w:rPr>
        <w:t>,</w:t>
      </w:r>
      <w:r>
        <w:rPr>
          <w:rFonts w:ascii="Garamond" w:eastAsia="Times New Roman" w:hAnsi="Garamond"/>
          <w:b/>
          <w:bCs/>
          <w:sz w:val="24"/>
          <w:szCs w:val="24"/>
        </w:rPr>
        <w:t xml:space="preserve"> </w:t>
      </w:r>
      <w:r w:rsidR="00184493">
        <w:rPr>
          <w:rFonts w:ascii="Garamond" w:eastAsia="Times New Roman" w:hAnsi="Garamond"/>
          <w:b/>
          <w:bCs/>
          <w:sz w:val="24"/>
          <w:szCs w:val="24"/>
        </w:rPr>
        <w:t>F</w:t>
      </w:r>
      <w:r>
        <w:rPr>
          <w:rFonts w:ascii="Garamond" w:eastAsia="Times New Roman" w:hAnsi="Garamond"/>
          <w:b/>
          <w:bCs/>
          <w:sz w:val="24"/>
          <w:szCs w:val="24"/>
        </w:rPr>
        <w:t>uncionalidade</w:t>
      </w:r>
      <w:r w:rsidR="00184493">
        <w:rPr>
          <w:rFonts w:ascii="Garamond" w:eastAsia="Times New Roman" w:hAnsi="Garamond"/>
          <w:b/>
          <w:bCs/>
          <w:sz w:val="24"/>
          <w:szCs w:val="24"/>
        </w:rPr>
        <w:t xml:space="preserve"> e Conforto</w:t>
      </w:r>
      <w:r w:rsidR="00E81AB5" w:rsidRPr="00E81AB5">
        <w:rPr>
          <w:rFonts w:ascii="Garamond" w:eastAsia="Times New Roman" w:hAnsi="Garamond"/>
          <w:b/>
          <w:bCs/>
          <w:sz w:val="24"/>
          <w:szCs w:val="24"/>
        </w:rPr>
        <w:t>:</w:t>
      </w:r>
      <w:r w:rsidR="00E81AB5" w:rsidRPr="00E81AB5">
        <w:rPr>
          <w:rFonts w:ascii="Garamond" w:eastAsia="Times New Roman" w:hAnsi="Garamond"/>
          <w:sz w:val="24"/>
          <w:szCs w:val="24"/>
        </w:rPr>
        <w:t> Devem ser realmente essenciais para o funcionamento da cozinha.</w:t>
      </w:r>
    </w:p>
    <w:p w14:paraId="3F4FAF74" w14:textId="77777777" w:rsidR="00E81AB5" w:rsidRPr="00E81AB5" w:rsidRDefault="00E81AB5" w:rsidP="00E81AB5">
      <w:pPr>
        <w:pStyle w:val="Nivel3"/>
        <w:spacing w:before="0" w:after="0" w:line="240" w:lineRule="auto"/>
        <w:ind w:left="0" w:firstLine="0"/>
        <w:rPr>
          <w:rFonts w:ascii="Garamond" w:eastAsia="Times New Roman" w:hAnsi="Garamond"/>
          <w:sz w:val="24"/>
          <w:szCs w:val="24"/>
        </w:rPr>
      </w:pPr>
      <w:r w:rsidRPr="00E81AB5">
        <w:rPr>
          <w:rFonts w:ascii="Garamond" w:eastAsia="Times New Roman" w:hAnsi="Garamond"/>
          <w:b/>
          <w:bCs/>
          <w:sz w:val="24"/>
          <w:szCs w:val="24"/>
        </w:rPr>
        <w:t>Padronização de Medidas:</w:t>
      </w:r>
      <w:r w:rsidRPr="00E81AB5">
        <w:rPr>
          <w:rFonts w:ascii="Garamond" w:eastAsia="Times New Roman" w:hAnsi="Garamond"/>
          <w:sz w:val="24"/>
          <w:szCs w:val="24"/>
        </w:rPr>
        <w:t> Utensílios que possibilitam a precisão nas medidas, fundamental para o controle de receitas.</w:t>
      </w:r>
    </w:p>
    <w:p w14:paraId="7230AF7E" w14:textId="6F0AB9FF" w:rsidR="00E81AB5" w:rsidRPr="00E81AB5" w:rsidRDefault="00E81AB5" w:rsidP="00E81AB5">
      <w:pPr>
        <w:pStyle w:val="Nivel3"/>
        <w:spacing w:before="0" w:after="0" w:line="240" w:lineRule="auto"/>
        <w:ind w:left="0" w:firstLine="0"/>
        <w:rPr>
          <w:rFonts w:ascii="Garamond" w:eastAsia="Times New Roman" w:hAnsi="Garamond"/>
          <w:sz w:val="24"/>
          <w:szCs w:val="24"/>
        </w:rPr>
      </w:pPr>
      <w:r w:rsidRPr="00E81AB5">
        <w:rPr>
          <w:rFonts w:ascii="Garamond" w:eastAsia="Times New Roman" w:hAnsi="Garamond"/>
          <w:b/>
          <w:bCs/>
          <w:sz w:val="24"/>
          <w:szCs w:val="24"/>
        </w:rPr>
        <w:t>Facilidade de Limpeza:</w:t>
      </w:r>
      <w:r w:rsidRPr="00E81AB5">
        <w:rPr>
          <w:rFonts w:ascii="Garamond" w:eastAsia="Times New Roman" w:hAnsi="Garamond"/>
          <w:sz w:val="24"/>
          <w:szCs w:val="24"/>
        </w:rPr>
        <w:t> Devem ser de fácil higienização para manter a cozinha impecável.</w:t>
      </w:r>
    </w:p>
    <w:p w14:paraId="24A87E61" w14:textId="77777777" w:rsidR="00781105" w:rsidRPr="00E81AB5" w:rsidRDefault="00781105" w:rsidP="00E81AB5">
      <w:pPr>
        <w:pStyle w:val="Nivel2"/>
        <w:tabs>
          <w:tab w:val="left" w:pos="567"/>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Os resultados das avaliações serão divulgados por meio de mensagem no sistema.</w:t>
      </w:r>
    </w:p>
    <w:p w14:paraId="6F050628" w14:textId="77777777" w:rsidR="00781105" w:rsidRPr="00E81AB5" w:rsidRDefault="00781105" w:rsidP="00E81AB5">
      <w:pPr>
        <w:pStyle w:val="Nivel2"/>
        <w:tabs>
          <w:tab w:val="left" w:pos="567"/>
        </w:tabs>
        <w:spacing w:before="0" w:after="0" w:line="240" w:lineRule="auto"/>
        <w:ind w:left="0" w:firstLine="0"/>
        <w:rPr>
          <w:rFonts w:ascii="Garamond" w:hAnsi="Garamond"/>
          <w:sz w:val="24"/>
          <w:szCs w:val="24"/>
        </w:rPr>
      </w:pPr>
      <w:r w:rsidRPr="00E81AB5">
        <w:rPr>
          <w:rFonts w:ascii="Garamond" w:hAnsi="Garamond"/>
          <w:color w:val="auto"/>
          <w:sz w:val="24"/>
          <w:szCs w:val="24"/>
        </w:rPr>
        <w:t xml:space="preserve">Se a(s) amostra(s) apresentada(s) pelo primeiro classificado não </w:t>
      </w:r>
      <w:proofErr w:type="gramStart"/>
      <w:r w:rsidRPr="00E81AB5">
        <w:rPr>
          <w:rFonts w:ascii="Garamond" w:hAnsi="Garamond"/>
          <w:color w:val="auto"/>
          <w:sz w:val="24"/>
          <w:szCs w:val="24"/>
        </w:rPr>
        <w:t>for(</w:t>
      </w:r>
      <w:proofErr w:type="gramEnd"/>
      <w:r w:rsidRPr="00E81AB5">
        <w:rPr>
          <w:rFonts w:ascii="Garamond" w:hAnsi="Garamond"/>
          <w:color w:val="auto"/>
          <w:sz w:val="24"/>
          <w:szCs w:val="24"/>
        </w:rPr>
        <w:t xml:space="preserve">em) aceita(s), será analisada a aceitabilidade </w:t>
      </w:r>
      <w:r w:rsidRPr="00E81AB5">
        <w:rPr>
          <w:rFonts w:ascii="Garamond" w:hAnsi="Garamond"/>
          <w:sz w:val="24"/>
          <w:szCs w:val="24"/>
        </w:rPr>
        <w:t>da proposta ou lance ofertado pelo segundo classificado. Seguir-se-á com a verificação da(s) amostra(s) e, assim, sucessivamente, até a verificação de uma que atenda às especificações constantes neste Termo de Referência.</w:t>
      </w:r>
    </w:p>
    <w:p w14:paraId="2ECA3234" w14:textId="77777777" w:rsidR="00781105" w:rsidRPr="00E81AB5" w:rsidRDefault="00781105" w:rsidP="00781105">
      <w:pPr>
        <w:pStyle w:val="Nivel2"/>
        <w:tabs>
          <w:tab w:val="left" w:pos="567"/>
        </w:tabs>
        <w:spacing w:before="0" w:after="0" w:line="240" w:lineRule="auto"/>
        <w:ind w:left="0" w:firstLine="0"/>
        <w:rPr>
          <w:rFonts w:ascii="Garamond" w:hAnsi="Garamond"/>
          <w:sz w:val="24"/>
          <w:szCs w:val="24"/>
        </w:rPr>
      </w:pPr>
      <w:r w:rsidRPr="00E81AB5">
        <w:rPr>
          <w:rFonts w:ascii="Garamond" w:hAnsi="Garamond"/>
          <w:sz w:val="24"/>
          <w:szCs w:val="24"/>
        </w:rPr>
        <w:t>Os exemplares colocados à disposição da Administração serão tratados como protótipos, podendo ser manuseados e desmontados pela equipe técnica responsável pela análise, não gerando direito a ressarcimento.</w:t>
      </w:r>
    </w:p>
    <w:p w14:paraId="2A31CF8F" w14:textId="77777777" w:rsidR="00C75A29" w:rsidRPr="00E81AB5" w:rsidRDefault="00781105" w:rsidP="00C75A29">
      <w:pPr>
        <w:pStyle w:val="Nivel2"/>
        <w:tabs>
          <w:tab w:val="left" w:pos="567"/>
        </w:tabs>
        <w:spacing w:before="0" w:after="0" w:line="240" w:lineRule="auto"/>
        <w:ind w:left="0" w:firstLine="0"/>
        <w:rPr>
          <w:rFonts w:ascii="Garamond" w:hAnsi="Garamond"/>
          <w:color w:val="auto"/>
          <w:sz w:val="24"/>
          <w:szCs w:val="24"/>
        </w:rPr>
      </w:pPr>
      <w:r w:rsidRPr="00E81AB5">
        <w:rPr>
          <w:rFonts w:ascii="Garamond" w:hAnsi="Garamond"/>
          <w:sz w:val="24"/>
          <w:szCs w:val="24"/>
        </w:rPr>
        <w:t xml:space="preserve">Após a divulgação do resultado final do certame, as amostras entregues deverão ser recolhidas pelos fornecedores no prazo de </w:t>
      </w:r>
      <w:r w:rsidRPr="00E81AB5">
        <w:rPr>
          <w:rFonts w:ascii="Garamond" w:hAnsi="Garamond"/>
          <w:b/>
          <w:bCs/>
          <w:sz w:val="24"/>
          <w:szCs w:val="24"/>
        </w:rPr>
        <w:t>10 (dez)</w:t>
      </w:r>
      <w:r w:rsidRPr="00E81AB5">
        <w:rPr>
          <w:rFonts w:ascii="Garamond" w:hAnsi="Garamond"/>
          <w:sz w:val="24"/>
          <w:szCs w:val="24"/>
        </w:rPr>
        <w:t xml:space="preserve"> dias, após o qual poderão ser descartadas ou </w:t>
      </w:r>
      <w:r w:rsidRPr="00E81AB5">
        <w:rPr>
          <w:rFonts w:ascii="Garamond" w:hAnsi="Garamond"/>
          <w:color w:val="auto"/>
          <w:sz w:val="24"/>
          <w:szCs w:val="24"/>
        </w:rPr>
        <w:t>incorporadas pela Administração, sem direito a ressarcimento.</w:t>
      </w:r>
    </w:p>
    <w:p w14:paraId="1B1AD534" w14:textId="53F469A1" w:rsidR="00F07501" w:rsidRPr="00C75A29" w:rsidRDefault="00781105" w:rsidP="00C75A29">
      <w:pPr>
        <w:pStyle w:val="Nivel2"/>
        <w:tabs>
          <w:tab w:val="left" w:pos="567"/>
        </w:tabs>
        <w:spacing w:before="0" w:after="0" w:line="240" w:lineRule="auto"/>
        <w:ind w:left="0" w:firstLine="0"/>
        <w:rPr>
          <w:rFonts w:ascii="Garamond" w:hAnsi="Garamond"/>
          <w:color w:val="auto"/>
          <w:sz w:val="24"/>
          <w:szCs w:val="24"/>
        </w:rPr>
      </w:pPr>
      <w:r w:rsidRPr="00E81AB5">
        <w:rPr>
          <w:rFonts w:ascii="Garamond" w:hAnsi="Garamond"/>
          <w:color w:val="auto"/>
          <w:sz w:val="24"/>
          <w:szCs w:val="24"/>
        </w:rPr>
        <w:t>Os interessados deverão colocar à disposição da Administração todas as condições indispensáveis à realização de testes e fornecer, sem ônus, os manuais impressos em língua portuguesa, necessários</w:t>
      </w:r>
      <w:r w:rsidRPr="00C75A29">
        <w:rPr>
          <w:rFonts w:ascii="Garamond" w:hAnsi="Garamond"/>
          <w:color w:val="auto"/>
          <w:sz w:val="24"/>
          <w:szCs w:val="24"/>
        </w:rPr>
        <w:t xml:space="preserve"> ao seu perfeito manuseio, quando for o caso.</w:t>
      </w:r>
    </w:p>
    <w:p w14:paraId="52C9DA13" w14:textId="77777777" w:rsidR="00781105" w:rsidRPr="00A10165" w:rsidRDefault="00781105" w:rsidP="00781105">
      <w:pPr>
        <w:pStyle w:val="Nvel1-SemNum"/>
        <w:tabs>
          <w:tab w:val="clear" w:pos="567"/>
          <w:tab w:val="left" w:pos="426"/>
        </w:tabs>
        <w:spacing w:before="0"/>
        <w:ind w:left="0"/>
        <w:rPr>
          <w:rFonts w:ascii="Garamond" w:hAnsi="Garamond" w:cs="Times New Roman"/>
          <w:color w:val="auto"/>
          <w:sz w:val="24"/>
        </w:rPr>
      </w:pPr>
    </w:p>
    <w:p w14:paraId="6F71F23F" w14:textId="77777777" w:rsidR="00F07501" w:rsidRPr="00A10165" w:rsidRDefault="00F07501" w:rsidP="00891FFF">
      <w:pPr>
        <w:pStyle w:val="Nvel1-SemNum"/>
        <w:tabs>
          <w:tab w:val="clear" w:pos="567"/>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carta de solidariedade</w:t>
      </w:r>
    </w:p>
    <w:p w14:paraId="01674A3C" w14:textId="77777777" w:rsidR="00F07501" w:rsidRPr="00A10165" w:rsidRDefault="00F07501" w:rsidP="001078B1">
      <w:pPr>
        <w:pStyle w:val="Nvel2-Red"/>
        <w:tabs>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i w:val="0"/>
          <w:color w:val="auto"/>
          <w:sz w:val="24"/>
          <w:szCs w:val="24"/>
        </w:rPr>
        <w:t>Não será exigida carta de solidariedade emitida pelo fabricante</w:t>
      </w:r>
      <w:r w:rsidRPr="00A10165">
        <w:rPr>
          <w:rFonts w:ascii="Garamond" w:hAnsi="Garamond" w:cs="Times New Roman"/>
          <w:color w:val="auto"/>
          <w:sz w:val="24"/>
          <w:szCs w:val="24"/>
        </w:rPr>
        <w:t>.</w:t>
      </w:r>
    </w:p>
    <w:p w14:paraId="72979046" w14:textId="77777777" w:rsidR="00F07501" w:rsidRPr="00A10165" w:rsidRDefault="00F07501" w:rsidP="001078B1">
      <w:pPr>
        <w:pStyle w:val="Nvel1-SemNumPreto"/>
        <w:rPr>
          <w:rFonts w:ascii="Garamond" w:hAnsi="Garamond" w:cs="Times New Roman"/>
          <w:color w:val="auto"/>
        </w:rPr>
      </w:pPr>
    </w:p>
    <w:p w14:paraId="3B86BB47" w14:textId="77777777" w:rsidR="00F07501" w:rsidRPr="00A10165" w:rsidRDefault="00F07501" w:rsidP="001078B1">
      <w:pPr>
        <w:pStyle w:val="Nvel1-SemNumPreto"/>
        <w:rPr>
          <w:rFonts w:ascii="Garamond" w:hAnsi="Garamond" w:cs="Times New Roman"/>
          <w:color w:val="auto"/>
        </w:rPr>
      </w:pPr>
      <w:r w:rsidRPr="00A10165">
        <w:rPr>
          <w:rFonts w:ascii="Garamond" w:hAnsi="Garamond" w:cs="Times New Roman"/>
          <w:color w:val="auto"/>
        </w:rPr>
        <w:t>Subcontratação</w:t>
      </w:r>
    </w:p>
    <w:p w14:paraId="3ACB5CBF" w14:textId="77777777" w:rsidR="00F07501" w:rsidRPr="00A10165" w:rsidRDefault="00F07501" w:rsidP="001078B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subcontratação</w:t>
      </w:r>
    </w:p>
    <w:p w14:paraId="26B1EFF1" w14:textId="77777777" w:rsidR="00F07501" w:rsidRPr="00A10165" w:rsidRDefault="00F07501" w:rsidP="001078B1">
      <w:pPr>
        <w:pStyle w:val="Nvel1-SemNumPreto"/>
        <w:rPr>
          <w:rFonts w:ascii="Garamond" w:hAnsi="Garamond" w:cs="Times New Roman"/>
          <w:color w:val="auto"/>
        </w:rPr>
      </w:pPr>
    </w:p>
    <w:p w14:paraId="134EC140" w14:textId="77777777" w:rsidR="00F07501" w:rsidRPr="00A10165" w:rsidRDefault="00F07501" w:rsidP="00891FFF">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Garantia da contratação</w:t>
      </w:r>
    </w:p>
    <w:p w14:paraId="4F587FC7" w14:textId="77777777" w:rsidR="00F07501" w:rsidRPr="00A10165" w:rsidRDefault="00F07501" w:rsidP="00891FFF">
      <w:pPr>
        <w:pStyle w:val="Nivel2"/>
        <w:tabs>
          <w:tab w:val="left" w:pos="426"/>
        </w:tabs>
        <w:spacing w:before="0" w:after="0" w:line="240" w:lineRule="auto"/>
        <w:ind w:left="0" w:firstLine="0"/>
        <w:rPr>
          <w:rFonts w:ascii="Garamond" w:hAnsi="Garamond" w:cs="Times New Roman"/>
          <w:i/>
          <w:color w:val="auto"/>
          <w:sz w:val="24"/>
          <w:szCs w:val="24"/>
        </w:rPr>
      </w:pPr>
      <w:r w:rsidRPr="00A10165">
        <w:rPr>
          <w:rFonts w:ascii="Garamond" w:hAnsi="Garamond"/>
          <w:color w:val="auto"/>
          <w:sz w:val="24"/>
          <w:szCs w:val="24"/>
        </w:rPr>
        <w:t xml:space="preserve">Não será exigida a garantia da contratação de que tratam 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xml:space="preserve">. 96 e seguintes da Lei nº 14.133, de </w:t>
      </w:r>
      <w:proofErr w:type="gramStart"/>
      <w:r w:rsidRPr="00A10165">
        <w:rPr>
          <w:rFonts w:ascii="Garamond" w:hAnsi="Garamond"/>
          <w:color w:val="auto"/>
          <w:sz w:val="24"/>
          <w:szCs w:val="24"/>
        </w:rPr>
        <w:t>2021</w:t>
      </w:r>
      <w:proofErr w:type="gramEnd"/>
    </w:p>
    <w:p w14:paraId="112AD2BB" w14:textId="77777777" w:rsidR="00F07501" w:rsidRDefault="00F07501" w:rsidP="00891FFF">
      <w:pPr>
        <w:pStyle w:val="Nivel2"/>
        <w:numPr>
          <w:ilvl w:val="0"/>
          <w:numId w:val="0"/>
        </w:numPr>
        <w:tabs>
          <w:tab w:val="left" w:pos="426"/>
        </w:tabs>
        <w:spacing w:before="0" w:after="0" w:line="240" w:lineRule="auto"/>
        <w:rPr>
          <w:rFonts w:ascii="Garamond" w:hAnsi="Garamond" w:cs="Times New Roman"/>
          <w:i/>
          <w:color w:val="auto"/>
          <w:sz w:val="24"/>
          <w:szCs w:val="24"/>
        </w:rPr>
      </w:pPr>
    </w:p>
    <w:p w14:paraId="48784150" w14:textId="77777777" w:rsidR="00E865CD" w:rsidRPr="00B20E6B" w:rsidRDefault="00E865CD" w:rsidP="00891FFF">
      <w:pPr>
        <w:pStyle w:val="Nivel01"/>
        <w:numPr>
          <w:ilvl w:val="0"/>
          <w:numId w:val="0"/>
        </w:numPr>
        <w:spacing w:before="0"/>
        <w:rPr>
          <w:rFonts w:ascii="Garamond" w:hAnsi="Garamond"/>
          <w:sz w:val="24"/>
        </w:rPr>
      </w:pPr>
      <w:r w:rsidRPr="00B20E6B">
        <w:rPr>
          <w:rFonts w:ascii="Garamond" w:hAnsi="Garamond"/>
          <w:sz w:val="24"/>
        </w:rPr>
        <w:t>Reserva de cotas para microempresas e empresas de pequeno porte:</w:t>
      </w:r>
    </w:p>
    <w:p w14:paraId="486E66F0" w14:textId="77777777" w:rsidR="00E865CD" w:rsidRPr="00B20E6B" w:rsidRDefault="00E865CD" w:rsidP="00891FFF">
      <w:pPr>
        <w:pStyle w:val="Nivel2"/>
        <w:tabs>
          <w:tab w:val="left" w:pos="567"/>
        </w:tabs>
        <w:spacing w:before="0" w:after="0" w:line="240" w:lineRule="auto"/>
        <w:ind w:left="0" w:firstLine="0"/>
        <w:rPr>
          <w:rFonts w:ascii="Garamond" w:hAnsi="Garamond"/>
          <w:color w:val="auto"/>
          <w:sz w:val="24"/>
          <w:szCs w:val="24"/>
        </w:rPr>
      </w:pPr>
      <w:proofErr w:type="gramStart"/>
      <w:r w:rsidRPr="00B20E6B">
        <w:rPr>
          <w:rFonts w:ascii="Garamond" w:hAnsi="Garamond"/>
          <w:color w:val="auto"/>
          <w:sz w:val="24"/>
          <w:szCs w:val="24"/>
        </w:rPr>
        <w:t>Na presente</w:t>
      </w:r>
      <w:proofErr w:type="gramEnd"/>
      <w:r w:rsidRPr="00B20E6B">
        <w:rPr>
          <w:rFonts w:ascii="Garamond" w:hAnsi="Garamond"/>
          <w:color w:val="auto"/>
          <w:sz w:val="24"/>
          <w:szCs w:val="24"/>
        </w:rPr>
        <w:t xml:space="preserve"> licitação, será realizada a reserva de cota de até vinte e cinco por cento do objeto para a contratação de microempresas e empresas de pequeno porte.</w:t>
      </w:r>
    </w:p>
    <w:p w14:paraId="4E6FECF6" w14:textId="77777777" w:rsidR="00E865CD" w:rsidRPr="00B20E6B" w:rsidRDefault="00E865CD" w:rsidP="00891FFF">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 xml:space="preserve"> Na hipótese de não haver vencedor para a cota reservada, esta poderá ser adjudicada ao vencedor da cota principal ou, diante de sua recusa, aos fornecedores remanescentes, desde que pratiquem o preço do primeiro colocado da cota principal.</w:t>
      </w:r>
    </w:p>
    <w:p w14:paraId="36E28929" w14:textId="77777777" w:rsidR="00E865CD" w:rsidRPr="00B20E6B" w:rsidRDefault="00E865CD" w:rsidP="00891FFF">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Se a mesma empresa vencer a cota reservada e a cota principal, a contratação das cotas deverá ocorrer pelo menor preço.</w:t>
      </w:r>
    </w:p>
    <w:p w14:paraId="2BB4C409" w14:textId="77777777" w:rsidR="00E865CD" w:rsidRPr="00B20E6B" w:rsidRDefault="00E865CD" w:rsidP="00891FFF">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11FA400F" w14:textId="77777777" w:rsidR="00E865CD" w:rsidRPr="00A10165" w:rsidRDefault="00E865CD" w:rsidP="00891FFF">
      <w:pPr>
        <w:pStyle w:val="Nivel2"/>
        <w:numPr>
          <w:ilvl w:val="0"/>
          <w:numId w:val="0"/>
        </w:numPr>
        <w:tabs>
          <w:tab w:val="left" w:pos="426"/>
        </w:tabs>
        <w:spacing w:before="0" w:after="0" w:line="240" w:lineRule="auto"/>
        <w:rPr>
          <w:rFonts w:ascii="Garamond" w:hAnsi="Garamond" w:cs="Times New Roman"/>
          <w:i/>
          <w:color w:val="auto"/>
          <w:sz w:val="24"/>
          <w:szCs w:val="24"/>
        </w:rPr>
      </w:pPr>
    </w:p>
    <w:p w14:paraId="32E316D1" w14:textId="77777777" w:rsidR="00F07501" w:rsidRPr="00A10165" w:rsidRDefault="00F07501" w:rsidP="00891FFF">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MODELO DE GESTÃO E FISCALIZAÇÃO DO CONTRATO</w:t>
      </w:r>
    </w:p>
    <w:p w14:paraId="4CEF2352" w14:textId="77777777" w:rsidR="00F07501" w:rsidRPr="00A10165" w:rsidRDefault="00F07501" w:rsidP="00891FFF">
      <w:pPr>
        <w:pStyle w:val="Nvel1-SemNumerao"/>
        <w:rPr>
          <w:color w:val="auto"/>
        </w:rPr>
      </w:pPr>
    </w:p>
    <w:p w14:paraId="0D2AE100" w14:textId="77777777" w:rsidR="00F07501" w:rsidRPr="00A10165" w:rsidRDefault="00F07501" w:rsidP="00891FFF">
      <w:pPr>
        <w:pStyle w:val="Nvel1-SemNumerao"/>
        <w:rPr>
          <w:color w:val="auto"/>
        </w:rPr>
      </w:pPr>
      <w:r w:rsidRPr="00A10165">
        <w:rPr>
          <w:color w:val="auto"/>
        </w:rPr>
        <w:t>Condições de Entrega</w:t>
      </w:r>
    </w:p>
    <w:p w14:paraId="4106792B" w14:textId="2E06F418"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entrega dos bens é de </w:t>
      </w:r>
      <w:r w:rsidR="000543B7">
        <w:rPr>
          <w:rFonts w:ascii="Garamond" w:hAnsi="Garamond"/>
          <w:color w:val="auto"/>
          <w:sz w:val="24"/>
          <w:szCs w:val="24"/>
        </w:rPr>
        <w:t>10 (dez</w:t>
      </w:r>
      <w:r w:rsidRPr="00A10165">
        <w:rPr>
          <w:rFonts w:ascii="Garamond" w:hAnsi="Garamond"/>
          <w:color w:val="auto"/>
          <w:sz w:val="24"/>
          <w:szCs w:val="24"/>
        </w:rPr>
        <w:t xml:space="preserve">) dias úteis, contados da emissão da ordem de fornecimento. </w:t>
      </w:r>
    </w:p>
    <w:p w14:paraId="30633AF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69DAE9FA"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bens deverão ser entregues em endereço previamente informado pela secretaria requisitante na ordem de fornecimento. </w:t>
      </w:r>
    </w:p>
    <w:p w14:paraId="0E4F158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rPr>
      </w:pPr>
      <w:r w:rsidRPr="00A1016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AF8CF1B" w14:textId="77777777" w:rsidR="00F07501" w:rsidRPr="00A10165" w:rsidRDefault="00F07501" w:rsidP="00891FFF">
      <w:pPr>
        <w:pStyle w:val="Nivel3"/>
        <w:numPr>
          <w:ilvl w:val="0"/>
          <w:numId w:val="0"/>
        </w:numPr>
        <w:tabs>
          <w:tab w:val="left" w:pos="567"/>
        </w:tabs>
        <w:spacing w:before="0" w:after="0" w:line="240" w:lineRule="auto"/>
        <w:rPr>
          <w:rFonts w:ascii="Garamond" w:hAnsi="Garamond"/>
          <w:color w:val="auto"/>
          <w:sz w:val="24"/>
        </w:rPr>
      </w:pPr>
    </w:p>
    <w:p w14:paraId="062DFF1A" w14:textId="77777777" w:rsidR="00F07501" w:rsidRPr="00A10165" w:rsidRDefault="00F07501" w:rsidP="00891FFF">
      <w:pPr>
        <w:pStyle w:val="Nvel1-SemNumPreto"/>
        <w:tabs>
          <w:tab w:val="left" w:pos="426"/>
        </w:tabs>
        <w:rPr>
          <w:rFonts w:ascii="Garamond" w:hAnsi="Garamond" w:cs="Times New Roman"/>
          <w:color w:val="auto"/>
        </w:rPr>
      </w:pPr>
      <w:proofErr w:type="gramStart"/>
      <w:r w:rsidRPr="00A10165">
        <w:rPr>
          <w:rFonts w:ascii="Garamond" w:hAnsi="Garamond" w:cs="Times New Roman"/>
          <w:color w:val="auto"/>
        </w:rPr>
        <w:t>Garantia,</w:t>
      </w:r>
      <w:proofErr w:type="gramEnd"/>
      <w:r w:rsidRPr="00A10165">
        <w:rPr>
          <w:rFonts w:ascii="Garamond" w:hAnsi="Garamond" w:cs="Times New Roman"/>
          <w:color w:val="auto"/>
        </w:rPr>
        <w:t xml:space="preserve"> manutenção e assistência técnica</w:t>
      </w:r>
    </w:p>
    <w:p w14:paraId="2DA03614"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será exigida garantia contratual</w:t>
      </w:r>
    </w:p>
    <w:p w14:paraId="7647687E" w14:textId="77777777" w:rsidR="00F07501" w:rsidRPr="00A10165" w:rsidRDefault="00F07501" w:rsidP="00891FFF">
      <w:pPr>
        <w:pStyle w:val="Nivel3"/>
        <w:numPr>
          <w:ilvl w:val="0"/>
          <w:numId w:val="0"/>
        </w:numPr>
        <w:tabs>
          <w:tab w:val="left" w:pos="567"/>
        </w:tabs>
        <w:spacing w:before="0" w:after="0" w:line="240" w:lineRule="auto"/>
        <w:rPr>
          <w:rFonts w:ascii="Garamond" w:hAnsi="Garamond"/>
          <w:color w:val="auto"/>
          <w:sz w:val="24"/>
        </w:rPr>
      </w:pPr>
    </w:p>
    <w:p w14:paraId="2C8091B3" w14:textId="77777777" w:rsidR="00F07501" w:rsidRPr="00A10165" w:rsidRDefault="00F07501" w:rsidP="00891FFF">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MODELO DE GESTÃO DO CONTRATO</w:t>
      </w:r>
    </w:p>
    <w:p w14:paraId="5B625778"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A10165">
        <w:rPr>
          <w:rFonts w:ascii="Garamond" w:hAnsi="Garamond"/>
          <w:color w:val="auto"/>
          <w:sz w:val="24"/>
          <w:szCs w:val="24"/>
        </w:rPr>
        <w:t>responderá</w:t>
      </w:r>
      <w:proofErr w:type="gramEnd"/>
      <w:r w:rsidRPr="00A10165">
        <w:rPr>
          <w:rFonts w:ascii="Garamond" w:hAnsi="Garamond"/>
          <w:color w:val="auto"/>
          <w:sz w:val="24"/>
          <w:szCs w:val="24"/>
        </w:rPr>
        <w:t xml:space="preserve"> pelas consequências de sua inexecução total ou parcial.</w:t>
      </w:r>
    </w:p>
    <w:p w14:paraId="66C26F75"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C3AC5AD"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05BE6674"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órgão ou entidade poderá convocar representante da empresa para adoção de providências que devam ser cumpridas de imediato.</w:t>
      </w:r>
    </w:p>
    <w:p w14:paraId="746D132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783D286" w14:textId="77777777" w:rsidR="00F07501" w:rsidRPr="00A10165" w:rsidRDefault="00F07501" w:rsidP="00891FFF">
      <w:pPr>
        <w:pStyle w:val="Nvel1-SemNumerao"/>
        <w:rPr>
          <w:color w:val="auto"/>
        </w:rPr>
      </w:pPr>
    </w:p>
    <w:p w14:paraId="37302A22" w14:textId="77777777" w:rsidR="00F07501" w:rsidRPr="00A10165" w:rsidRDefault="00F07501" w:rsidP="00891FFF">
      <w:pPr>
        <w:pStyle w:val="Nvel1-SemNumerao"/>
        <w:rPr>
          <w:color w:val="auto"/>
        </w:rPr>
      </w:pPr>
      <w:r w:rsidRPr="00A10165">
        <w:rPr>
          <w:color w:val="auto"/>
        </w:rPr>
        <w:t>Fiscalização</w:t>
      </w:r>
    </w:p>
    <w:p w14:paraId="4DCD30D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execução do contrato deverá ser acompanhada e fiscalizada pelo(s) </w:t>
      </w:r>
      <w:proofErr w:type="gramStart"/>
      <w:r w:rsidRPr="00A10165">
        <w:rPr>
          <w:rFonts w:ascii="Garamond" w:hAnsi="Garamond"/>
          <w:color w:val="auto"/>
          <w:sz w:val="24"/>
          <w:szCs w:val="24"/>
        </w:rPr>
        <w:t>fiscal(</w:t>
      </w:r>
      <w:proofErr w:type="spellStart"/>
      <w:proofErr w:type="gramEnd"/>
      <w:r w:rsidRPr="00A10165">
        <w:rPr>
          <w:rFonts w:ascii="Garamond" w:hAnsi="Garamond"/>
          <w:color w:val="auto"/>
          <w:sz w:val="24"/>
          <w:szCs w:val="24"/>
        </w:rPr>
        <w:t>is</w:t>
      </w:r>
      <w:proofErr w:type="spellEnd"/>
      <w:r w:rsidRPr="00A10165">
        <w:rPr>
          <w:rFonts w:ascii="Garamond" w:hAnsi="Garamond"/>
          <w:color w:val="auto"/>
          <w:sz w:val="24"/>
          <w:szCs w:val="24"/>
        </w:rPr>
        <w:t>) do contrato, ou pelos respectivos substitutos.</w:t>
      </w:r>
    </w:p>
    <w:p w14:paraId="53D6B34B" w14:textId="77777777" w:rsidR="00F07501" w:rsidRPr="00A10165" w:rsidRDefault="00F07501" w:rsidP="00891FFF">
      <w:pPr>
        <w:pStyle w:val="Nvel1-SemNumerao"/>
        <w:rPr>
          <w:color w:val="auto"/>
        </w:rPr>
      </w:pPr>
    </w:p>
    <w:p w14:paraId="6EA91744" w14:textId="77777777" w:rsidR="00F07501" w:rsidRPr="00A10165" w:rsidRDefault="00F07501" w:rsidP="00891FFF">
      <w:pPr>
        <w:pStyle w:val="Nvel1-SemNumerao"/>
        <w:rPr>
          <w:color w:val="auto"/>
        </w:rPr>
      </w:pPr>
      <w:r w:rsidRPr="00A10165">
        <w:rPr>
          <w:color w:val="auto"/>
        </w:rPr>
        <w:t>Fiscalização Técnica</w:t>
      </w:r>
    </w:p>
    <w:p w14:paraId="67EE6F6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4135C62C"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47005F73"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745A93F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51EB7F1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527761B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8EC3A1D" w14:textId="77777777" w:rsidR="00F07501" w:rsidRPr="00A10165" w:rsidRDefault="00F07501" w:rsidP="00891FFF">
      <w:pPr>
        <w:pStyle w:val="Nvel1-SemNumerao"/>
        <w:rPr>
          <w:color w:val="auto"/>
        </w:rPr>
      </w:pPr>
    </w:p>
    <w:p w14:paraId="297E50D0" w14:textId="77777777" w:rsidR="00F07501" w:rsidRPr="00A10165" w:rsidRDefault="00F07501" w:rsidP="00891FFF">
      <w:pPr>
        <w:pStyle w:val="Nvel1-SemNumerao"/>
        <w:rPr>
          <w:color w:val="auto"/>
        </w:rPr>
      </w:pPr>
      <w:r w:rsidRPr="00A10165">
        <w:rPr>
          <w:color w:val="auto"/>
        </w:rPr>
        <w:t>Fiscalização Administrativa</w:t>
      </w:r>
    </w:p>
    <w:p w14:paraId="6DEF1314"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 xml:space="preserve"> e termos aditivos, solicitando quaisquer documentos comprobatórios pertinentes, caso necessário.</w:t>
      </w:r>
    </w:p>
    <w:p w14:paraId="07BBC61A"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AB933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63B4832" w14:textId="77777777" w:rsidR="00F07501" w:rsidRPr="00A10165" w:rsidRDefault="00F07501" w:rsidP="00891FFF">
      <w:pPr>
        <w:pStyle w:val="Nvel1-SemNumerao"/>
        <w:rPr>
          <w:color w:val="auto"/>
        </w:rPr>
      </w:pPr>
    </w:p>
    <w:p w14:paraId="3B4D8E3D" w14:textId="77777777" w:rsidR="00F07501" w:rsidRPr="00A10165" w:rsidRDefault="00F07501" w:rsidP="00891FFF">
      <w:pPr>
        <w:pStyle w:val="Nvel1-SemNumerao"/>
        <w:rPr>
          <w:color w:val="auto"/>
        </w:rPr>
      </w:pPr>
      <w:r w:rsidRPr="00A10165">
        <w:rPr>
          <w:color w:val="auto"/>
        </w:rPr>
        <w:t>Gestor do Contrato</w:t>
      </w:r>
    </w:p>
    <w:p w14:paraId="29569F7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 ao gestor do contrato:</w:t>
      </w:r>
    </w:p>
    <w:p w14:paraId="7B3061E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coordenar</w:t>
      </w:r>
      <w:proofErr w:type="gramEnd"/>
      <w:r w:rsidRPr="00A10165">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A280A2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acompanhar</w:t>
      </w:r>
      <w:proofErr w:type="gramEnd"/>
      <w:r w:rsidRPr="00A10165">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3D1A0EC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acompanhar</w:t>
      </w:r>
      <w:proofErr w:type="gramEnd"/>
      <w:r w:rsidRPr="00A10165">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2BB599E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emitir</w:t>
      </w:r>
      <w:proofErr w:type="gramEnd"/>
      <w:r w:rsidRPr="00A10165">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0DDC978"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tomar</w:t>
      </w:r>
      <w:proofErr w:type="gramEnd"/>
      <w:r w:rsidRPr="00A10165">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786F449"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elaborar</w:t>
      </w:r>
      <w:proofErr w:type="gramEnd"/>
      <w:r w:rsidRPr="00A10165">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5F565961"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enviar</w:t>
      </w:r>
      <w:proofErr w:type="gramEnd"/>
      <w:r w:rsidRPr="00A10165">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0EAFB54F" w14:textId="77777777" w:rsidR="00F07501" w:rsidRPr="00A10165" w:rsidRDefault="00F07501" w:rsidP="00891FFF">
      <w:pPr>
        <w:pStyle w:val="Nivel3"/>
        <w:numPr>
          <w:ilvl w:val="0"/>
          <w:numId w:val="0"/>
        </w:numPr>
        <w:tabs>
          <w:tab w:val="left" w:pos="567"/>
        </w:tabs>
        <w:spacing w:before="0" w:after="0" w:line="240" w:lineRule="auto"/>
        <w:rPr>
          <w:rFonts w:ascii="Garamond" w:hAnsi="Garamond"/>
          <w:color w:val="auto"/>
          <w:sz w:val="24"/>
          <w:szCs w:val="24"/>
        </w:rPr>
      </w:pPr>
    </w:p>
    <w:p w14:paraId="05CB4DBA" w14:textId="77777777" w:rsidR="00F07501" w:rsidRPr="00A10165" w:rsidRDefault="00F07501" w:rsidP="00891FFF">
      <w:pPr>
        <w:pStyle w:val="Nivel01"/>
        <w:keepNext w:val="0"/>
        <w:keepLines w:val="0"/>
        <w:spacing w:before="0"/>
        <w:ind w:left="0" w:firstLine="0"/>
        <w:rPr>
          <w:rFonts w:ascii="Garamond" w:hAnsi="Garamond"/>
          <w:sz w:val="24"/>
        </w:rPr>
      </w:pPr>
      <w:bookmarkStart w:id="59" w:name="_Hlk114498447"/>
      <w:bookmarkStart w:id="60" w:name="_Hlk114498479"/>
      <w:bookmarkEnd w:id="59"/>
      <w:bookmarkEnd w:id="60"/>
      <w:r w:rsidRPr="00A10165">
        <w:rPr>
          <w:rFonts w:ascii="Garamond" w:hAnsi="Garamond"/>
          <w:sz w:val="24"/>
        </w:rPr>
        <w:t>INFRAÇÕES E SANÇÕES ADMINISTRATIVAS</w:t>
      </w:r>
    </w:p>
    <w:p w14:paraId="63718A9F"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15DFDC7E"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w:t>
      </w:r>
    </w:p>
    <w:p w14:paraId="481A825F"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 que cause grave dano à Administração ou ao funcionamento dos serviços públicos ou ao interesse coletivo;</w:t>
      </w:r>
    </w:p>
    <w:p w14:paraId="3C0863FC"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total do contrato;</w:t>
      </w:r>
    </w:p>
    <w:p w14:paraId="28F07C7C"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ensejar</w:t>
      </w:r>
      <w:proofErr w:type="gramEnd"/>
      <w:r w:rsidRPr="00A10165">
        <w:rPr>
          <w:rStyle w:val="normaltextrun"/>
          <w:rFonts w:ascii="Garamond" w:hAnsi="Garamond"/>
        </w:rPr>
        <w:t xml:space="preserve"> o retardamento da execução ou da entrega do objeto da contratação sem motivo justificado;</w:t>
      </w:r>
    </w:p>
    <w:p w14:paraId="2CE474E5"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lastRenderedPageBreak/>
        <w:t>apresentar</w:t>
      </w:r>
      <w:proofErr w:type="gramEnd"/>
      <w:r w:rsidRPr="00A10165">
        <w:rPr>
          <w:rStyle w:val="normaltextrun"/>
          <w:rFonts w:ascii="Garamond" w:hAnsi="Garamond"/>
        </w:rPr>
        <w:t xml:space="preserve"> documentação falsa ou prestar declaração falsa durante a execução do contrato;</w:t>
      </w:r>
    </w:p>
    <w:p w14:paraId="5365327B"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fraudulento na execução do contrato;</w:t>
      </w:r>
    </w:p>
    <w:p w14:paraId="6C4E88D9"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comportar</w:t>
      </w:r>
      <w:proofErr w:type="gramEnd"/>
      <w:r w:rsidRPr="00A10165">
        <w:rPr>
          <w:rStyle w:val="normaltextrun"/>
          <w:rFonts w:ascii="Garamond" w:hAnsi="Garamond"/>
        </w:rPr>
        <w:t>-se de modo inidôneo ou cometer fraude de qualquer natureza;</w:t>
      </w:r>
    </w:p>
    <w:p w14:paraId="1BE4E9D1"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lesivo previsto no art. 5º da Lei nº 12.846, de 1º de agosto de 2013.</w:t>
      </w:r>
    </w:p>
    <w:p w14:paraId="37EAA981" w14:textId="77777777" w:rsidR="00F07501" w:rsidRPr="00A10165" w:rsidRDefault="00F07501" w:rsidP="00891FFF">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407584A4" w14:textId="77777777" w:rsidR="00F07501" w:rsidRPr="00A10165" w:rsidRDefault="00F07501" w:rsidP="00891FFF">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776E6C0E" w14:textId="77777777" w:rsidR="00F07501" w:rsidRPr="00A10165" w:rsidRDefault="00F07501" w:rsidP="00891FFF">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6234452D" w14:textId="77777777" w:rsidR="00F07501" w:rsidRPr="00A10165" w:rsidRDefault="00F07501" w:rsidP="00891FFF">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A4EC55D"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0AF6377D"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xml:space="preserve">) </w:t>
      </w:r>
      <w:proofErr w:type="gramStart"/>
      <w:r w:rsidRPr="00A10165">
        <w:rPr>
          <w:rStyle w:val="normaltextrun"/>
          <w:rFonts w:ascii="Garamond" w:hAnsi="Garamond"/>
          <w:sz w:val="24"/>
          <w:szCs w:val="24"/>
        </w:rPr>
        <w:t>dias</w:t>
      </w:r>
      <w:proofErr w:type="gramEnd"/>
    </w:p>
    <w:p w14:paraId="22BB5A74" w14:textId="77777777" w:rsidR="00F07501" w:rsidRPr="00A10165" w:rsidRDefault="00F07501" w:rsidP="00891FFF">
      <w:pPr>
        <w:pStyle w:val="Nivel4"/>
        <w:tabs>
          <w:tab w:val="left" w:pos="567"/>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889D5C8" w14:textId="77777777" w:rsidR="00F07501" w:rsidRPr="00A10165" w:rsidRDefault="00F07501" w:rsidP="00891FFF">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ADB11A1"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31401B44"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0362C803"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7F9FD96D"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32652F99"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w:t>
      </w:r>
      <w:proofErr w:type="gramStart"/>
      <w:r w:rsidRPr="00A10165">
        <w:rPr>
          <w:rStyle w:val="normaltextrun"/>
          <w:rFonts w:ascii="Garamond" w:hAnsi="Garamond"/>
          <w:sz w:val="24"/>
          <w:szCs w:val="24"/>
        </w:rPr>
        <w:t>as seguintes infrações também enquadráveis</w:t>
      </w:r>
      <w:proofErr w:type="gramEnd"/>
      <w:r w:rsidRPr="00A10165">
        <w:rPr>
          <w:rStyle w:val="normaltextrun"/>
          <w:rFonts w:ascii="Garamond" w:hAnsi="Garamond"/>
          <w:sz w:val="24"/>
          <w:szCs w:val="24"/>
        </w:rPr>
        <w:t xml:space="preserve"> nessa alínea:</w:t>
      </w:r>
    </w:p>
    <w:p w14:paraId="6EDFC3F1" w14:textId="77777777" w:rsidR="00F07501" w:rsidRPr="00A10165" w:rsidRDefault="00F07501" w:rsidP="00891FFF">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196CD9B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7FE8B09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1CCCA2A0"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71878619"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7307333"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18C07121" w14:textId="77777777" w:rsidR="00F07501" w:rsidRPr="00A10165" w:rsidRDefault="00F07501" w:rsidP="00891FFF">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C0AD5F" w14:textId="77777777" w:rsidR="00F07501" w:rsidRPr="00A10165" w:rsidRDefault="00F07501" w:rsidP="00891FFF">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lastRenderedPageBreak/>
        <w:t>Para a garantia da ampla defesa e contraditório, as notificações serão enviadas eletronicamente para os endereços de e-mail informados na proposta comercial, bem como os cadastrados pela empresa no SICAF.</w:t>
      </w:r>
    </w:p>
    <w:p w14:paraId="5FC7D9B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10F766B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7E2D622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natureza e a gravidade da infração cometida;</w:t>
      </w:r>
    </w:p>
    <w:p w14:paraId="2E1AADC3"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peculiaridades do caso concreto;</w:t>
      </w:r>
    </w:p>
    <w:p w14:paraId="5088CB9C"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circunstâncias agravantes ou atenuantes;</w:t>
      </w:r>
    </w:p>
    <w:p w14:paraId="2AF7FB3C"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o Contratante;</w:t>
      </w:r>
      <w:r w:rsidRPr="00A10165">
        <w:rPr>
          <w:rStyle w:val="normaltextrun"/>
          <w:rFonts w:ascii="Garamond" w:hAnsi="Garamond"/>
          <w:color w:val="auto"/>
          <w:sz w:val="24"/>
          <w:szCs w:val="24"/>
        </w:rPr>
        <w:t xml:space="preserve"> e</w:t>
      </w:r>
    </w:p>
    <w:p w14:paraId="066E054B"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implantação ou o aperfeiçoamento de programa de integridade, conforme normas e orientações dos órgãos de controle.</w:t>
      </w:r>
    </w:p>
    <w:p w14:paraId="45CDAF3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10165">
        <w:rPr>
          <w:rStyle w:val="normaltextrun"/>
          <w:rFonts w:ascii="Garamond" w:hAnsi="Garamond"/>
          <w:color w:val="auto"/>
          <w:sz w:val="24"/>
          <w:szCs w:val="24"/>
        </w:rPr>
        <w:t>competente definidos</w:t>
      </w:r>
      <w:proofErr w:type="gramEnd"/>
      <w:r w:rsidRPr="00A10165">
        <w:rPr>
          <w:rStyle w:val="normaltextrun"/>
          <w:rFonts w:ascii="Garamond" w:hAnsi="Garamond"/>
          <w:color w:val="auto"/>
          <w:sz w:val="24"/>
          <w:szCs w:val="24"/>
        </w:rPr>
        <w:t xml:space="preserve"> na referida Lei.</w:t>
      </w:r>
    </w:p>
    <w:p w14:paraId="7EC7A7D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7E112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B642A4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6CB6D954" w14:textId="77777777" w:rsidR="00F07501" w:rsidRPr="00A10165" w:rsidRDefault="00F07501" w:rsidP="00891FFF">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10165">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A10165">
        <w:rPr>
          <w:rStyle w:val="normaltextrun"/>
          <w:rFonts w:ascii="Garamond" w:hAnsi="Garamond"/>
          <w:color w:val="auto"/>
          <w:sz w:val="24"/>
          <w:szCs w:val="24"/>
        </w:rPr>
        <w:t xml:space="preserve"> ora Contratante.</w:t>
      </w:r>
    </w:p>
    <w:p w14:paraId="3DBC6F2A"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01017DA5" w14:textId="77777777" w:rsidR="00F07501" w:rsidRPr="00A10165" w:rsidRDefault="00F07501" w:rsidP="00891FFF">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CRITÉRIOS DE MEDIÇÃO E DE PAGAMENTO</w:t>
      </w:r>
    </w:p>
    <w:p w14:paraId="313DDF2F" w14:textId="77777777" w:rsidR="00F07501" w:rsidRPr="00A10165" w:rsidRDefault="00F07501" w:rsidP="00891FFF">
      <w:pPr>
        <w:pStyle w:val="Nvel1-SemNumerao"/>
        <w:rPr>
          <w:color w:val="auto"/>
        </w:rPr>
      </w:pPr>
    </w:p>
    <w:p w14:paraId="2DA7E96A" w14:textId="77777777" w:rsidR="00F07501" w:rsidRPr="00A10165" w:rsidRDefault="00F07501" w:rsidP="00891FFF">
      <w:pPr>
        <w:pStyle w:val="Nvel1-SemNumerao"/>
        <w:rPr>
          <w:color w:val="auto"/>
        </w:rPr>
      </w:pPr>
      <w:r w:rsidRPr="00A10165">
        <w:rPr>
          <w:color w:val="auto"/>
        </w:rPr>
        <w:t>Recebimento</w:t>
      </w:r>
    </w:p>
    <w:p w14:paraId="1DB25699"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serão recebidos provisoriamente, de forma sumária, no ato da entrega, juntamente com a </w:t>
      </w:r>
      <w:r w:rsidRPr="00A10165">
        <w:rPr>
          <w:rFonts w:ascii="Garamond" w:eastAsia="Calibri" w:hAnsi="Garamond"/>
          <w:color w:val="auto"/>
          <w:sz w:val="24"/>
          <w:szCs w:val="24"/>
          <w:lang w:eastAsia="en-US"/>
        </w:rPr>
        <w:t>nota</w:t>
      </w:r>
      <w:r w:rsidRPr="00A10165">
        <w:rPr>
          <w:rFonts w:ascii="Garamond" w:hAnsi="Garamond"/>
          <w:color w:val="auto"/>
          <w:sz w:val="24"/>
          <w:szCs w:val="24"/>
          <w:lang w:eastAsia="en-US"/>
        </w:rPr>
        <w:t xml:space="preserve"> fiscal ou instrumento de cobrança equivalente, </w:t>
      </w:r>
      <w:proofErr w:type="gramStart"/>
      <w:r w:rsidRPr="00A10165">
        <w:rPr>
          <w:rFonts w:ascii="Garamond" w:hAnsi="Garamond"/>
          <w:color w:val="auto"/>
          <w:sz w:val="24"/>
          <w:szCs w:val="24"/>
          <w:lang w:eastAsia="en-US"/>
        </w:rPr>
        <w:t>pelo(</w:t>
      </w:r>
      <w:proofErr w:type="gramEnd"/>
      <w:r w:rsidRPr="00A10165">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5DB0E790"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A10165">
        <w:rPr>
          <w:rFonts w:ascii="Garamond" w:hAnsi="Garamond"/>
          <w:b/>
          <w:color w:val="auto"/>
          <w:sz w:val="24"/>
          <w:szCs w:val="24"/>
          <w:lang w:eastAsia="en-US"/>
        </w:rPr>
        <w:t>03 (três) dias úteis</w:t>
      </w:r>
      <w:r w:rsidRPr="00A10165">
        <w:rPr>
          <w:rFonts w:ascii="Garamond" w:hAnsi="Garamond"/>
          <w:color w:val="auto"/>
          <w:sz w:val="24"/>
          <w:szCs w:val="24"/>
          <w:lang w:eastAsia="en-US"/>
        </w:rPr>
        <w:t>, a contar da notificação da contratada, às suas custas, sem prejuízo da aplicação das penalidades.</w:t>
      </w:r>
    </w:p>
    <w:p w14:paraId="66B0557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 recebimento definitivo ocorrerá no prazo de </w:t>
      </w:r>
      <w:r w:rsidRPr="00A10165">
        <w:rPr>
          <w:rFonts w:ascii="Garamond" w:hAnsi="Garamond"/>
          <w:b/>
          <w:color w:val="auto"/>
          <w:sz w:val="24"/>
          <w:szCs w:val="24"/>
          <w:lang w:eastAsia="en-US"/>
        </w:rPr>
        <w:t>10 (dez) dias úteis</w:t>
      </w:r>
      <w:r w:rsidRPr="00A1016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15CAB535"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1C966DF9"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5205BA6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0CBFBAC"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6C82C68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A10165">
        <w:rPr>
          <w:rFonts w:ascii="Garamond" w:hAnsi="Garamond"/>
          <w:color w:val="auto"/>
          <w:sz w:val="24"/>
          <w:szCs w:val="24"/>
        </w:rPr>
        <w:t>são</w:t>
      </w:r>
      <w:proofErr w:type="gramEnd"/>
      <w:r w:rsidRPr="00A10165">
        <w:rPr>
          <w:rFonts w:ascii="Garamond" w:hAnsi="Garamond"/>
          <w:color w:val="auto"/>
          <w:sz w:val="24"/>
          <w:szCs w:val="24"/>
        </w:rPr>
        <w:t xml:space="preserve"> condição para o recebimento do objeto.</w:t>
      </w:r>
    </w:p>
    <w:p w14:paraId="700823F4" w14:textId="77777777" w:rsidR="00F07501" w:rsidRPr="00A10165" w:rsidRDefault="00F07501" w:rsidP="00891FFF">
      <w:pPr>
        <w:pStyle w:val="Nvel1-SemNumerao"/>
        <w:rPr>
          <w:color w:val="auto"/>
        </w:rPr>
      </w:pPr>
    </w:p>
    <w:p w14:paraId="035836EA" w14:textId="77777777" w:rsidR="00F07501" w:rsidRPr="00A10165" w:rsidRDefault="00F07501" w:rsidP="00891FFF">
      <w:pPr>
        <w:pStyle w:val="Nvel1-SemNumerao"/>
        <w:rPr>
          <w:color w:val="auto"/>
        </w:rPr>
      </w:pPr>
      <w:r w:rsidRPr="00A10165">
        <w:rPr>
          <w:color w:val="auto"/>
        </w:rPr>
        <w:t>Liquidação</w:t>
      </w:r>
    </w:p>
    <w:p w14:paraId="6A3F5871"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1B30D20D"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AF6FEE3"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de validade;</w:t>
      </w:r>
    </w:p>
    <w:p w14:paraId="309D0CDA"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data da emissão; </w:t>
      </w:r>
    </w:p>
    <w:p w14:paraId="1402DE7D"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dados do contrato e do órgão contratante; </w:t>
      </w:r>
    </w:p>
    <w:p w14:paraId="4D1E2C57"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período respectivo de execução do contrato; </w:t>
      </w:r>
    </w:p>
    <w:p w14:paraId="1997D1A9"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valor a pagar; e </w:t>
      </w:r>
    </w:p>
    <w:p w14:paraId="705301E1"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eventual</w:t>
      </w:r>
      <w:proofErr w:type="gramEnd"/>
      <w:r w:rsidRPr="00A10165">
        <w:rPr>
          <w:rFonts w:ascii="Garamond" w:hAnsi="Garamond"/>
          <w:color w:val="auto"/>
          <w:sz w:val="24"/>
          <w:szCs w:val="24"/>
        </w:rPr>
        <w:t xml:space="preserve"> destaque do valor de retenções tributárias cabíveis.</w:t>
      </w:r>
    </w:p>
    <w:p w14:paraId="3B7C0B80"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D2039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A nota fiscal ou instrumento de cobrança equivalente deverá ser obrigatoriamente acompanhado da comprovação da regularidade fiscal.</w:t>
      </w:r>
    </w:p>
    <w:p w14:paraId="33E0ACB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deverá consultar a regularidade fiscal da contratada para:</w:t>
      </w:r>
    </w:p>
    <w:p w14:paraId="4D4FDCA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verificar</w:t>
      </w:r>
      <w:proofErr w:type="gramEnd"/>
      <w:r w:rsidRPr="00A10165">
        <w:rPr>
          <w:rFonts w:ascii="Garamond" w:hAnsi="Garamond"/>
          <w:color w:val="auto"/>
          <w:sz w:val="24"/>
          <w:szCs w:val="24"/>
        </w:rPr>
        <w:t xml:space="preserve"> a manutenção das condições de habilitação exigidas;</w:t>
      </w:r>
    </w:p>
    <w:p w14:paraId="0BD0AE2A"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identificar</w:t>
      </w:r>
      <w:proofErr w:type="gramEnd"/>
      <w:r w:rsidRPr="00A10165">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5FB63D4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situação de irregularidade do Contratado</w:t>
      </w:r>
      <w:proofErr w:type="gramStart"/>
      <w:r w:rsidRPr="00A10165">
        <w:rPr>
          <w:rFonts w:ascii="Garamond" w:hAnsi="Garamond"/>
          <w:color w:val="auto"/>
          <w:sz w:val="24"/>
          <w:szCs w:val="24"/>
        </w:rPr>
        <w:t>, será</w:t>
      </w:r>
      <w:proofErr w:type="gramEnd"/>
      <w:r w:rsidRPr="00A10165">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6D599339"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71E80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CDEDA7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lastRenderedPageBreak/>
        <w:t>Havendo a efetiva execução do objeto, os pagamentos serão realizados normalmente, até que se decida pela rescisão do contrato, caso o Contratado não regularize sua situação fiscal.</w:t>
      </w:r>
    </w:p>
    <w:p w14:paraId="1C6FC81F"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lang w:eastAsia="en-US"/>
        </w:rPr>
      </w:pPr>
    </w:p>
    <w:p w14:paraId="075D0C48" w14:textId="77777777" w:rsidR="00F07501" w:rsidRPr="00A10165" w:rsidRDefault="00F07501" w:rsidP="00891FFF">
      <w:pPr>
        <w:pStyle w:val="Nvel1-SemNumerao"/>
        <w:rPr>
          <w:color w:val="auto"/>
        </w:rPr>
      </w:pPr>
      <w:r w:rsidRPr="00A10165">
        <w:rPr>
          <w:color w:val="auto"/>
        </w:rPr>
        <w:t>Prazo de pagamento</w:t>
      </w:r>
    </w:p>
    <w:p w14:paraId="17ACD06B"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efetuado no prazo de até 30 (trinta) dias úteis contados da finalização da liquidação da despesa, conforme seção anterior.</w:t>
      </w:r>
    </w:p>
    <w:p w14:paraId="5BC45D6E"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b/>
          <w:color w:val="auto"/>
          <w:sz w:val="24"/>
          <w:szCs w:val="24"/>
          <w:lang w:eastAsia="en-US"/>
        </w:rPr>
        <w:t xml:space="preserve">IPCA </w:t>
      </w:r>
      <w:r w:rsidRPr="00A10165">
        <w:rPr>
          <w:rFonts w:ascii="Garamond" w:hAnsi="Garamond"/>
          <w:color w:val="auto"/>
          <w:sz w:val="24"/>
          <w:szCs w:val="24"/>
          <w:lang w:eastAsia="en-US"/>
        </w:rPr>
        <w:t>de correção monetária.</w:t>
      </w:r>
    </w:p>
    <w:p w14:paraId="17412685" w14:textId="77777777" w:rsidR="00F07501" w:rsidRPr="00A10165" w:rsidRDefault="00F07501" w:rsidP="00891FFF">
      <w:pPr>
        <w:pStyle w:val="Nvel1-SemNumerao"/>
        <w:rPr>
          <w:color w:val="auto"/>
        </w:rPr>
      </w:pPr>
    </w:p>
    <w:p w14:paraId="396F82D3" w14:textId="77777777" w:rsidR="00F07501" w:rsidRPr="00A10165" w:rsidRDefault="00F07501" w:rsidP="00891FFF">
      <w:pPr>
        <w:pStyle w:val="Nvel1-SemNumerao"/>
        <w:rPr>
          <w:color w:val="auto"/>
        </w:rPr>
      </w:pPr>
      <w:r w:rsidRPr="00A10165">
        <w:rPr>
          <w:color w:val="auto"/>
        </w:rPr>
        <w:t>Forma de pagamento</w:t>
      </w:r>
    </w:p>
    <w:p w14:paraId="05FAAF93"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pagamento será realizado por meio de ordem bancária, para crédito em banco, agência e conta </w:t>
      </w:r>
      <w:proofErr w:type="gramStart"/>
      <w:r w:rsidRPr="00A10165">
        <w:rPr>
          <w:rFonts w:ascii="Garamond" w:hAnsi="Garamond"/>
          <w:color w:val="auto"/>
          <w:sz w:val="24"/>
          <w:szCs w:val="24"/>
        </w:rPr>
        <w:t>corrente indicados pelo Contratado</w:t>
      </w:r>
      <w:proofErr w:type="gramEnd"/>
      <w:r w:rsidRPr="00A10165">
        <w:rPr>
          <w:rFonts w:ascii="Garamond" w:hAnsi="Garamond"/>
          <w:color w:val="auto"/>
          <w:sz w:val="24"/>
          <w:szCs w:val="24"/>
        </w:rPr>
        <w:t>.</w:t>
      </w:r>
    </w:p>
    <w:p w14:paraId="7D2E427C"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considerada data do pagamento o dia em que constar como emitida a ordem bancária para pagamento.</w:t>
      </w:r>
    </w:p>
    <w:p w14:paraId="72B99611"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Quando do pagamento, será efetuada a retenção tributária prevista na legislação aplicável.</w:t>
      </w:r>
    </w:p>
    <w:p w14:paraId="54BEF04D"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Independentemente</w:t>
      </w:r>
      <w:r w:rsidRPr="00A1016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3C15A9FE"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6273DF5"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lang w:eastAsia="en-US"/>
        </w:rPr>
      </w:pPr>
    </w:p>
    <w:p w14:paraId="4A809AD3" w14:textId="77777777" w:rsidR="00F07501" w:rsidRPr="00A10165" w:rsidRDefault="00F07501" w:rsidP="00891FFF">
      <w:pPr>
        <w:pStyle w:val="Nvel1-SemNum"/>
        <w:spacing w:before="0"/>
        <w:ind w:left="0"/>
        <w:rPr>
          <w:rFonts w:ascii="Garamond" w:hAnsi="Garamond"/>
          <w:color w:val="auto"/>
          <w:sz w:val="24"/>
          <w:lang w:eastAsia="en-US"/>
        </w:rPr>
      </w:pPr>
      <w:r w:rsidRPr="00A10165">
        <w:rPr>
          <w:rFonts w:ascii="Garamond" w:hAnsi="Garamond"/>
          <w:color w:val="auto"/>
          <w:sz w:val="24"/>
          <w:lang w:eastAsia="en-US"/>
        </w:rPr>
        <w:t>Antecipação de pagamento</w:t>
      </w:r>
    </w:p>
    <w:p w14:paraId="42C05AA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antecipações de pagamento</w:t>
      </w:r>
    </w:p>
    <w:p w14:paraId="6863B0BB" w14:textId="77777777" w:rsidR="00F07501" w:rsidRPr="00A10165" w:rsidRDefault="00F07501" w:rsidP="00891FFF">
      <w:pPr>
        <w:pStyle w:val="Nvel1-SemNumerao"/>
        <w:rPr>
          <w:color w:val="auto"/>
        </w:rPr>
      </w:pPr>
    </w:p>
    <w:p w14:paraId="537FE8DF" w14:textId="77777777" w:rsidR="00F07501" w:rsidRPr="00A10165" w:rsidRDefault="00F07501" w:rsidP="00891FFF">
      <w:pPr>
        <w:pStyle w:val="Nvel1-SemNumerao"/>
        <w:rPr>
          <w:color w:val="auto"/>
        </w:rPr>
      </w:pPr>
      <w:r w:rsidRPr="00A10165">
        <w:rPr>
          <w:color w:val="auto"/>
        </w:rPr>
        <w:t>Cessão de crédito</w:t>
      </w:r>
    </w:p>
    <w:p w14:paraId="6D15A54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Não será admitida a sessão de crédito</w:t>
      </w:r>
    </w:p>
    <w:p w14:paraId="72726EB4" w14:textId="77777777" w:rsidR="00F07501" w:rsidRPr="00A10165" w:rsidRDefault="00F07501" w:rsidP="00891FFF">
      <w:pPr>
        <w:pStyle w:val="Nvel1-SemNumerao"/>
        <w:rPr>
          <w:color w:val="auto"/>
        </w:rPr>
      </w:pPr>
    </w:p>
    <w:p w14:paraId="2B0DEE65" w14:textId="77777777" w:rsidR="00F07501" w:rsidRPr="00A10165" w:rsidRDefault="00F07501" w:rsidP="00891FFF">
      <w:pPr>
        <w:pStyle w:val="Nvel1-SemNumerao"/>
        <w:rPr>
          <w:color w:val="auto"/>
        </w:rPr>
      </w:pPr>
      <w:r w:rsidRPr="00A10165">
        <w:rPr>
          <w:color w:val="auto"/>
        </w:rPr>
        <w:t>Reajuste</w:t>
      </w:r>
    </w:p>
    <w:p w14:paraId="507F6E09" w14:textId="201BACD8"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proofErr w:type="gramStart"/>
      <w:r w:rsidR="004670AE">
        <w:rPr>
          <w:rFonts w:ascii="Garamond" w:hAnsi="Garamond"/>
          <w:i/>
          <w:color w:val="auto"/>
          <w:sz w:val="24"/>
          <w:szCs w:val="24"/>
        </w:rPr>
        <w:t>03/12/2024</w:t>
      </w:r>
      <w:r w:rsidRPr="00A10165">
        <w:rPr>
          <w:rFonts w:ascii="Garamond" w:hAnsi="Garamond"/>
          <w:i/>
          <w:color w:val="auto"/>
          <w:sz w:val="24"/>
          <w:szCs w:val="24"/>
        </w:rPr>
        <w:t xml:space="preserve"> </w:t>
      </w:r>
      <w:r w:rsidRPr="00A10165">
        <w:rPr>
          <w:rFonts w:ascii="Garamond" w:hAnsi="Garamond"/>
          <w:color w:val="auto"/>
          <w:sz w:val="24"/>
          <w:szCs w:val="24"/>
        </w:rPr>
        <w:t>.</w:t>
      </w:r>
      <w:proofErr w:type="gramEnd"/>
    </w:p>
    <w:p w14:paraId="43AD24D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646B1037"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7A59EC1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0165">
        <w:rPr>
          <w:rFonts w:ascii="Garamond" w:hAnsi="Garamond"/>
          <w:color w:val="auto"/>
          <w:sz w:val="24"/>
          <w:szCs w:val="24"/>
        </w:rPr>
        <w:t>divulgado(s)</w:t>
      </w:r>
      <w:proofErr w:type="gramEnd"/>
      <w:r w:rsidRPr="00A10165">
        <w:rPr>
          <w:rFonts w:ascii="Garamond" w:hAnsi="Garamond"/>
          <w:color w:val="auto"/>
          <w:sz w:val="24"/>
          <w:szCs w:val="24"/>
        </w:rPr>
        <w:t xml:space="preserve"> o(s) índice(s) definitivo(s).</w:t>
      </w:r>
    </w:p>
    <w:p w14:paraId="66C30D96"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Nas aferições finais, o(s) índice(s) utilizado(s) para reajuste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63ED2E99"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Caso o(s) índice(s) estabelecido(s) para reajustamento venha(m) a ser extinto(s) ou de qualquer forma não possa(m) mais ser utilizado(s),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1D218E2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B566D11"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O reajuste será realizado por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w:t>
      </w:r>
    </w:p>
    <w:p w14:paraId="2DA3004A" w14:textId="77777777" w:rsidR="00F07501" w:rsidRPr="00A10165" w:rsidRDefault="00F07501" w:rsidP="00891FFF">
      <w:pPr>
        <w:pStyle w:val="Nivel2"/>
        <w:numPr>
          <w:ilvl w:val="0"/>
          <w:numId w:val="0"/>
        </w:numPr>
        <w:tabs>
          <w:tab w:val="left" w:pos="567"/>
        </w:tabs>
        <w:spacing w:before="0" w:after="0" w:line="240" w:lineRule="auto"/>
        <w:rPr>
          <w:rFonts w:ascii="Garamond" w:hAnsi="Garamond"/>
          <w:i/>
          <w:color w:val="auto"/>
          <w:sz w:val="24"/>
          <w:szCs w:val="24"/>
        </w:rPr>
      </w:pPr>
    </w:p>
    <w:p w14:paraId="614EEBED" w14:textId="77777777" w:rsidR="00F07501" w:rsidRPr="00A10165" w:rsidRDefault="00F07501" w:rsidP="00891FFF">
      <w:pPr>
        <w:pStyle w:val="Nivel01"/>
        <w:keepNext w:val="0"/>
        <w:keepLines w:val="0"/>
        <w:tabs>
          <w:tab w:val="clear" w:pos="567"/>
          <w:tab w:val="left" w:pos="284"/>
        </w:tabs>
        <w:spacing w:before="0"/>
        <w:ind w:left="0" w:firstLine="0"/>
        <w:rPr>
          <w:rFonts w:ascii="Garamond" w:eastAsia="Calibri" w:hAnsi="Garamond"/>
          <w:sz w:val="24"/>
        </w:rPr>
      </w:pPr>
      <w:r w:rsidRPr="00A10165">
        <w:rPr>
          <w:rFonts w:ascii="Garamond" w:hAnsi="Garamond"/>
          <w:sz w:val="24"/>
        </w:rPr>
        <w:lastRenderedPageBreak/>
        <w:t>FORMA E CRITÉRIOS DE SELEÇÃO DO FORNECEDOR E FORMA DE FORNECIMENTO</w:t>
      </w:r>
    </w:p>
    <w:p w14:paraId="2BBDC328" w14:textId="77777777" w:rsidR="00F07501" w:rsidRPr="00A10165" w:rsidRDefault="00F07501" w:rsidP="00891FFF">
      <w:pPr>
        <w:pStyle w:val="Nvel1-SemNumerao"/>
        <w:rPr>
          <w:color w:val="auto"/>
        </w:rPr>
      </w:pPr>
      <w:bookmarkStart w:id="61" w:name="_Hlk171371350"/>
    </w:p>
    <w:p w14:paraId="29F4AA21" w14:textId="77777777" w:rsidR="00F07501" w:rsidRPr="00A10165" w:rsidRDefault="00F07501" w:rsidP="00891FFF">
      <w:pPr>
        <w:pStyle w:val="Nvel1-SemNumerao"/>
        <w:rPr>
          <w:color w:val="auto"/>
        </w:rPr>
      </w:pPr>
      <w:r w:rsidRPr="00A10165">
        <w:rPr>
          <w:color w:val="auto"/>
        </w:rPr>
        <w:t>Forma de seleção e critério de julgamento da proposta</w:t>
      </w:r>
    </w:p>
    <w:p w14:paraId="2A2F6A3D" w14:textId="77777777" w:rsidR="00F07501" w:rsidRPr="00A10165" w:rsidRDefault="00F07501" w:rsidP="000543B7">
      <w:pPr>
        <w:pStyle w:val="Nivel2"/>
        <w:tabs>
          <w:tab w:val="left" w:pos="426"/>
        </w:tabs>
        <w:spacing w:before="0" w:after="0" w:line="240" w:lineRule="auto"/>
        <w:ind w:left="0" w:firstLine="0"/>
        <w:rPr>
          <w:rFonts w:ascii="Garamond" w:hAnsi="Garamond"/>
          <w:color w:val="auto"/>
          <w:sz w:val="24"/>
          <w:szCs w:val="24"/>
        </w:rPr>
      </w:pPr>
      <w:bookmarkStart w:id="62" w:name="_Hlk171371336"/>
      <w:r w:rsidRPr="00A10165">
        <w:rPr>
          <w:rFonts w:ascii="Garamond" w:hAnsi="Garamond"/>
          <w:color w:val="auto"/>
          <w:sz w:val="24"/>
          <w:szCs w:val="24"/>
        </w:rPr>
        <w:t xml:space="preserve">O fornecedor será selecionado por meio da realização de procedimento de </w:t>
      </w:r>
      <w:r w:rsidRPr="00A10165">
        <w:rPr>
          <w:rFonts w:ascii="Garamond" w:hAnsi="Garamond"/>
          <w:b/>
          <w:color w:val="auto"/>
          <w:sz w:val="24"/>
          <w:szCs w:val="24"/>
        </w:rPr>
        <w:t>LICITAÇÃO</w:t>
      </w:r>
      <w:r w:rsidRPr="00A10165">
        <w:rPr>
          <w:rFonts w:ascii="Garamond" w:hAnsi="Garamond"/>
          <w:color w:val="auto"/>
          <w:sz w:val="24"/>
          <w:szCs w:val="24"/>
        </w:rPr>
        <w:t xml:space="preserve">, na modalidade </w:t>
      </w:r>
      <w:r w:rsidRPr="00A10165">
        <w:rPr>
          <w:rFonts w:ascii="Garamond" w:hAnsi="Garamond"/>
          <w:b/>
          <w:color w:val="auto"/>
          <w:sz w:val="24"/>
          <w:szCs w:val="24"/>
        </w:rPr>
        <w:t>PREGÃO</w:t>
      </w:r>
      <w:r w:rsidRPr="00A10165">
        <w:rPr>
          <w:rFonts w:ascii="Garamond" w:hAnsi="Garamond"/>
          <w:color w:val="auto"/>
          <w:sz w:val="24"/>
          <w:szCs w:val="24"/>
        </w:rPr>
        <w:t xml:space="preserve">, sob a forma </w:t>
      </w:r>
      <w:r w:rsidRPr="00A10165">
        <w:rPr>
          <w:rFonts w:ascii="Garamond" w:hAnsi="Garamond"/>
          <w:b/>
          <w:color w:val="auto"/>
          <w:sz w:val="24"/>
          <w:szCs w:val="24"/>
        </w:rPr>
        <w:t>ELETRÔNICA</w:t>
      </w:r>
      <w:r w:rsidRPr="00A10165">
        <w:rPr>
          <w:rFonts w:ascii="Garamond" w:hAnsi="Garamond"/>
          <w:color w:val="auto"/>
          <w:sz w:val="24"/>
          <w:szCs w:val="24"/>
        </w:rPr>
        <w:t xml:space="preserve">, com adoção do critério de julgamento pelo </w:t>
      </w:r>
      <w:r w:rsidRPr="000543B7">
        <w:rPr>
          <w:rFonts w:ascii="Garamond" w:hAnsi="Garamond"/>
          <w:b/>
          <w:color w:val="auto"/>
          <w:sz w:val="32"/>
          <w:szCs w:val="32"/>
          <w:u w:val="single"/>
        </w:rPr>
        <w:t>MENOR PREÇO</w:t>
      </w:r>
      <w:bookmarkEnd w:id="61"/>
      <w:bookmarkEnd w:id="62"/>
      <w:r w:rsidRPr="000543B7">
        <w:rPr>
          <w:rFonts w:ascii="Garamond" w:hAnsi="Garamond"/>
          <w:b/>
          <w:color w:val="auto"/>
          <w:sz w:val="32"/>
          <w:szCs w:val="32"/>
          <w:u w:val="single"/>
        </w:rPr>
        <w:t xml:space="preserve"> POR </w:t>
      </w:r>
      <w:proofErr w:type="gramStart"/>
      <w:r w:rsidRPr="000543B7">
        <w:rPr>
          <w:rFonts w:ascii="Garamond" w:hAnsi="Garamond"/>
          <w:b/>
          <w:color w:val="auto"/>
          <w:sz w:val="32"/>
          <w:szCs w:val="32"/>
          <w:u w:val="single"/>
        </w:rPr>
        <w:t>ITEM</w:t>
      </w:r>
      <w:proofErr w:type="gramEnd"/>
      <w:r w:rsidRPr="00A10165">
        <w:rPr>
          <w:rFonts w:ascii="Garamond" w:hAnsi="Garamond"/>
          <w:color w:val="auto"/>
          <w:sz w:val="24"/>
          <w:szCs w:val="24"/>
        </w:rPr>
        <w:t xml:space="preserve"> </w:t>
      </w:r>
    </w:p>
    <w:p w14:paraId="780B6D1D" w14:textId="77777777" w:rsidR="00F07501" w:rsidRPr="00A10165" w:rsidRDefault="00F07501" w:rsidP="000543B7">
      <w:pPr>
        <w:pStyle w:val="Nvel1-SemNumerao"/>
        <w:tabs>
          <w:tab w:val="clear" w:pos="567"/>
          <w:tab w:val="left" w:pos="426"/>
        </w:tabs>
        <w:rPr>
          <w:color w:val="auto"/>
        </w:rPr>
      </w:pPr>
    </w:p>
    <w:p w14:paraId="6965F243" w14:textId="77777777" w:rsidR="00F07501" w:rsidRPr="00A10165" w:rsidRDefault="00F07501" w:rsidP="000543B7">
      <w:pPr>
        <w:pStyle w:val="Nvel1-SemNumerao"/>
        <w:tabs>
          <w:tab w:val="clear" w:pos="567"/>
          <w:tab w:val="left" w:pos="426"/>
        </w:tabs>
        <w:rPr>
          <w:color w:val="auto"/>
        </w:rPr>
      </w:pPr>
      <w:r w:rsidRPr="00A10165">
        <w:rPr>
          <w:color w:val="auto"/>
        </w:rPr>
        <w:t>Forma de fornecimento</w:t>
      </w:r>
    </w:p>
    <w:p w14:paraId="070BD095" w14:textId="77777777" w:rsidR="00F07501" w:rsidRPr="00A10165" w:rsidRDefault="00F07501" w:rsidP="000543B7">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shd w:val="clear" w:color="auto" w:fill="FFFFFF"/>
        </w:rPr>
        <w:t xml:space="preserve">O </w:t>
      </w:r>
      <w:r w:rsidRPr="00A10165">
        <w:rPr>
          <w:rStyle w:val="findhit"/>
          <w:rFonts w:ascii="Garamond" w:hAnsi="Garamond"/>
          <w:color w:val="auto"/>
          <w:sz w:val="24"/>
          <w:szCs w:val="24"/>
          <w:shd w:val="clear" w:color="auto" w:fill="FFFFFF"/>
        </w:rPr>
        <w:t>fornecimento do objeto será de forma parcelada em quantidades livres no limite do contrato</w:t>
      </w:r>
      <w:r w:rsidRPr="00A10165">
        <w:rPr>
          <w:rFonts w:ascii="Garamond" w:hAnsi="Garamond"/>
          <w:color w:val="auto"/>
          <w:sz w:val="24"/>
          <w:szCs w:val="24"/>
          <w:shd w:val="clear" w:color="auto" w:fill="FFFFFF"/>
        </w:rPr>
        <w:t>.</w:t>
      </w:r>
    </w:p>
    <w:p w14:paraId="6B4D883E"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1870A17F" w14:textId="77777777" w:rsidR="00F07501" w:rsidRPr="00A10165" w:rsidRDefault="00F07501" w:rsidP="00891FFF">
      <w:pPr>
        <w:pStyle w:val="Nvel1-SemNumerao"/>
        <w:rPr>
          <w:color w:val="auto"/>
        </w:rPr>
      </w:pPr>
      <w:r w:rsidRPr="00A10165">
        <w:rPr>
          <w:color w:val="auto"/>
        </w:rPr>
        <w:t>Exigências de habilitação</w:t>
      </w:r>
    </w:p>
    <w:p w14:paraId="33F03910"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fins de habilitação, deverá o interessado comprovar os seguintes requisitos:</w:t>
      </w:r>
    </w:p>
    <w:p w14:paraId="21C9EFEF" w14:textId="77777777" w:rsidR="00F07501" w:rsidRPr="00A10165" w:rsidRDefault="00F07501" w:rsidP="00891FFF">
      <w:pPr>
        <w:pStyle w:val="Nvel1-SemNumerao"/>
        <w:rPr>
          <w:color w:val="auto"/>
        </w:rPr>
      </w:pPr>
    </w:p>
    <w:p w14:paraId="5B06647C" w14:textId="77777777" w:rsidR="00F07501" w:rsidRPr="00A10165" w:rsidRDefault="00F07501" w:rsidP="00891FFF">
      <w:pPr>
        <w:pStyle w:val="Nvel1-SemNumerao"/>
        <w:rPr>
          <w:color w:val="auto"/>
        </w:rPr>
      </w:pPr>
      <w:r w:rsidRPr="00A10165">
        <w:rPr>
          <w:color w:val="auto"/>
        </w:rPr>
        <w:t>Habilitação jurídica</w:t>
      </w:r>
    </w:p>
    <w:p w14:paraId="1F49DFE3"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Empresário individual: inscrição no Registro Público de Empresas Mercantis, a cargo da Junta Comercial da respectiva sede;</w:t>
      </w:r>
    </w:p>
    <w:p w14:paraId="701EBE16"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A10165">
        <w:rPr>
          <w:rFonts w:ascii="Garamond" w:hAnsi="Garamond"/>
          <w:color w:val="auto"/>
          <w:sz w:val="24"/>
          <w:szCs w:val="24"/>
        </w:rPr>
        <w:t>https</w:t>
      </w:r>
      <w:proofErr w:type="gramEnd"/>
      <w:r w:rsidRPr="00A10165">
        <w:rPr>
          <w:rFonts w:ascii="Garamond" w:hAnsi="Garamond"/>
          <w:color w:val="auto"/>
          <w:sz w:val="24"/>
          <w:szCs w:val="24"/>
        </w:rPr>
        <w:t>://www.gov.br/empresas-e-negocios/pt-br/empreendedor;</w:t>
      </w:r>
    </w:p>
    <w:p w14:paraId="666F3BCA"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455A08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3FB52D2"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BA539F4"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A10165">
        <w:rPr>
          <w:rFonts w:ascii="Garamond" w:hAnsi="Garamond"/>
          <w:color w:val="auto"/>
          <w:sz w:val="24"/>
          <w:szCs w:val="24"/>
        </w:rPr>
        <w:t>Mercantis onde</w:t>
      </w:r>
      <w:bookmarkEnd w:id="63"/>
      <w:r w:rsidRPr="00A10165">
        <w:rPr>
          <w:rFonts w:ascii="Garamond" w:hAnsi="Garamond"/>
          <w:color w:val="auto"/>
          <w:sz w:val="24"/>
          <w:szCs w:val="24"/>
        </w:rPr>
        <w:t xml:space="preserve"> </w:t>
      </w:r>
      <w:proofErr w:type="gramStart"/>
      <w:r w:rsidRPr="00A10165">
        <w:rPr>
          <w:rFonts w:ascii="Garamond" w:hAnsi="Garamond"/>
          <w:color w:val="auto"/>
          <w:sz w:val="24"/>
          <w:szCs w:val="24"/>
        </w:rPr>
        <w:t>opera,</w:t>
      </w:r>
      <w:proofErr w:type="gramEnd"/>
      <w:r w:rsidRPr="00A10165">
        <w:rPr>
          <w:rFonts w:ascii="Garamond" w:hAnsi="Garamond"/>
          <w:color w:val="auto"/>
          <w:sz w:val="24"/>
          <w:szCs w:val="24"/>
        </w:rPr>
        <w:t xml:space="preserve"> com averbação no Registro onde tem sede a matriz;</w:t>
      </w:r>
    </w:p>
    <w:p w14:paraId="5CACFC43"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3568023"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apresentados deverão estar acompanhados de todas as alterações ou da consolidação respectiva.</w:t>
      </w:r>
    </w:p>
    <w:p w14:paraId="587EAAD6"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0E6CB1C8" w14:textId="77777777" w:rsidR="00F07501" w:rsidRPr="00A10165" w:rsidRDefault="00F07501" w:rsidP="00891FFF">
      <w:pPr>
        <w:pStyle w:val="Nvel1-SemNumerao"/>
        <w:rPr>
          <w:color w:val="auto"/>
        </w:rPr>
      </w:pPr>
      <w:r w:rsidRPr="00A10165">
        <w:rPr>
          <w:color w:val="auto"/>
        </w:rPr>
        <w:t xml:space="preserve">Habilitação fiscal, social e </w:t>
      </w:r>
      <w:proofErr w:type="gramStart"/>
      <w:r w:rsidRPr="00A10165">
        <w:rPr>
          <w:color w:val="auto"/>
        </w:rPr>
        <w:t>trabalhista</w:t>
      </w:r>
      <w:proofErr w:type="gramEnd"/>
    </w:p>
    <w:p w14:paraId="7AECF78E"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Nacional de Pessoas Jurídicas ou no Cadastro de Pessoas Físicas, conforme o caso;</w:t>
      </w:r>
    </w:p>
    <w:p w14:paraId="6FE201BD"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C6992F1"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Prova de regularidade com o Fundo de Garantia do Tempo de Serviço (FGTS);</w:t>
      </w:r>
    </w:p>
    <w:p w14:paraId="0936F4F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C60007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29FECE8B"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a Fazenda Estadual do domicílio ou sede do fornecedor, relativa à atividade em cujo exercício contrata ou concorre;</w:t>
      </w:r>
    </w:p>
    <w:p w14:paraId="2F4660E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Prova de Regularidade com a Fazenda Municipal do domicilio ou sede do fornecedor, relativa </w:t>
      </w: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atividade em cujo exercício contrata ou concorre; </w:t>
      </w:r>
    </w:p>
    <w:p w14:paraId="3A00061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DF64C1D" w14:textId="77777777" w:rsidR="00F07501" w:rsidRPr="00A10165" w:rsidRDefault="00F07501" w:rsidP="00891FFF">
      <w:pPr>
        <w:pStyle w:val="Nvel1-SemNumerao"/>
        <w:rPr>
          <w:color w:val="auto"/>
        </w:rPr>
      </w:pPr>
    </w:p>
    <w:p w14:paraId="5CD2D15F" w14:textId="77777777" w:rsidR="00F07501" w:rsidRPr="00A10165" w:rsidRDefault="00F07501" w:rsidP="00891FFF">
      <w:pPr>
        <w:pStyle w:val="Nvel1-SemNumerao"/>
        <w:rPr>
          <w:color w:val="auto"/>
        </w:rPr>
      </w:pPr>
      <w:r w:rsidRPr="00A10165">
        <w:rPr>
          <w:color w:val="auto"/>
        </w:rPr>
        <w:t>Qualificação Econômico-Financeira</w:t>
      </w:r>
    </w:p>
    <w:p w14:paraId="1EB70560"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certidão</w:t>
      </w:r>
      <w:proofErr w:type="gramEnd"/>
      <w:r w:rsidRPr="00A10165">
        <w:rPr>
          <w:rFonts w:ascii="Garamond" w:hAnsi="Garamond"/>
          <w:color w:val="auto"/>
          <w:sz w:val="24"/>
          <w:szCs w:val="24"/>
        </w:rPr>
        <w:t xml:space="preserve"> negativa de falência expedida pelo distribuidor da sede do fornecedor;</w:t>
      </w:r>
    </w:p>
    <w:p w14:paraId="6E5601D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proofErr w:type="gramStart"/>
      <w:r w:rsidRPr="00A10165">
        <w:rPr>
          <w:rFonts w:ascii="Garamond" w:hAnsi="Garamond"/>
          <w:color w:val="auto"/>
          <w:sz w:val="24"/>
          <w:szCs w:val="24"/>
        </w:rPr>
        <w:t>balanço</w:t>
      </w:r>
      <w:proofErr w:type="gramEnd"/>
      <w:r w:rsidRPr="00A10165">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7492CB9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A10165">
        <w:rPr>
          <w:rFonts w:ascii="Garamond" w:hAnsi="Garamond"/>
          <w:color w:val="auto"/>
          <w:sz w:val="24"/>
          <w:szCs w:val="24"/>
        </w:rPr>
        <w:t>2</w:t>
      </w:r>
      <w:proofErr w:type="gramEnd"/>
      <w:r w:rsidRPr="00A10165">
        <w:rPr>
          <w:rFonts w:ascii="Garamond" w:hAnsi="Garamond"/>
          <w:color w:val="auto"/>
          <w:sz w:val="24"/>
          <w:szCs w:val="24"/>
        </w:rPr>
        <w:t xml:space="preserve"> (dois) anos;</w:t>
      </w:r>
    </w:p>
    <w:p w14:paraId="3E9911D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A10165">
        <w:rPr>
          <w:rFonts w:ascii="Garamond" w:hAnsi="Garamond"/>
          <w:color w:val="auto"/>
          <w:sz w:val="24"/>
          <w:szCs w:val="24"/>
        </w:rPr>
        <w:t>Sped</w:t>
      </w:r>
      <w:proofErr w:type="spellEnd"/>
      <w:r w:rsidRPr="00A10165">
        <w:rPr>
          <w:rFonts w:ascii="Garamond" w:hAnsi="Garamond"/>
          <w:color w:val="auto"/>
          <w:sz w:val="24"/>
          <w:szCs w:val="24"/>
        </w:rPr>
        <w:t>.</w:t>
      </w:r>
    </w:p>
    <w:bookmarkEnd w:id="64"/>
    <w:p w14:paraId="114DF83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empresa interessada apresente resultado inferior ou igual a </w:t>
      </w:r>
      <w:proofErr w:type="gramStart"/>
      <w:r w:rsidRPr="00A10165">
        <w:rPr>
          <w:rFonts w:ascii="Garamond" w:hAnsi="Garamond"/>
          <w:color w:val="auto"/>
          <w:sz w:val="24"/>
          <w:szCs w:val="24"/>
        </w:rPr>
        <w:t>1</w:t>
      </w:r>
      <w:proofErr w:type="gramEnd"/>
      <w:r w:rsidRPr="00A10165">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5"/>
    <w:p w14:paraId="773815AB"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3DA42A19"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3CA159FB" w14:textId="77777777" w:rsidR="00A84449" w:rsidRPr="00A10165" w:rsidRDefault="00A84449" w:rsidP="00891FFF">
      <w:pPr>
        <w:pStyle w:val="Nivel3"/>
        <w:numPr>
          <w:ilvl w:val="0"/>
          <w:numId w:val="0"/>
        </w:numPr>
        <w:tabs>
          <w:tab w:val="left" w:pos="567"/>
        </w:tabs>
        <w:spacing w:before="0" w:after="0" w:line="240" w:lineRule="auto"/>
        <w:rPr>
          <w:rFonts w:ascii="Garamond" w:hAnsi="Garamond"/>
          <w:color w:val="auto"/>
          <w:sz w:val="24"/>
          <w:szCs w:val="24"/>
        </w:rPr>
      </w:pPr>
      <w:bookmarkStart w:id="66" w:name="_Hlk171013756"/>
    </w:p>
    <w:bookmarkEnd w:id="66"/>
    <w:p w14:paraId="52B1C3CE" w14:textId="77777777" w:rsidR="00F07501" w:rsidRPr="00A10165" w:rsidRDefault="00F07501" w:rsidP="00891FFF">
      <w:pPr>
        <w:pStyle w:val="Nvel1-SemNumerao"/>
        <w:rPr>
          <w:color w:val="auto"/>
        </w:rPr>
      </w:pPr>
      <w:r w:rsidRPr="00A10165">
        <w:rPr>
          <w:color w:val="auto"/>
        </w:rPr>
        <w:t>Disposições gerais sobre habilitação</w:t>
      </w:r>
    </w:p>
    <w:p w14:paraId="08B1A54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21D8C4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A10165">
        <w:rPr>
          <w:rFonts w:ascii="Garamond" w:hAnsi="Garamond"/>
          <w:color w:val="auto"/>
          <w:sz w:val="24"/>
          <w:szCs w:val="24"/>
        </w:rPr>
        <w:t>serão</w:t>
      </w:r>
      <w:proofErr w:type="gramEnd"/>
      <w:r w:rsidRPr="00A10165">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A10165">
        <w:rPr>
          <w:rFonts w:ascii="Garamond" w:hAnsi="Garamond"/>
          <w:color w:val="auto"/>
          <w:sz w:val="24"/>
          <w:szCs w:val="24"/>
        </w:rPr>
        <w:t>consularizados</w:t>
      </w:r>
      <w:proofErr w:type="spellEnd"/>
      <w:r w:rsidRPr="00A10165">
        <w:rPr>
          <w:rFonts w:ascii="Garamond" w:hAnsi="Garamond"/>
          <w:color w:val="auto"/>
          <w:sz w:val="24"/>
          <w:szCs w:val="24"/>
        </w:rPr>
        <w:t xml:space="preserve"> pelos respectivos consulados ou embaixadas.</w:t>
      </w:r>
    </w:p>
    <w:p w14:paraId="629B353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serão aceitos documentos de habilitação com indicação de CNPJ/CPF diferentes, salvo aqueles legalmente permitidos.</w:t>
      </w:r>
    </w:p>
    <w:p w14:paraId="77556C5F" w14:textId="77777777" w:rsidR="00F07501" w:rsidRPr="007147C7" w:rsidRDefault="00F07501" w:rsidP="007147C7">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Se o fornecedor for a matriz, todos os documentos deverão estar em nome da matriz, e se o fornecedor for a filial, todos os documentos deverão estar em nome da filial, exceto para atestados de capacidade técnica, e no caso daqueles documentos que, pela própria natureza, </w:t>
      </w:r>
      <w:r w:rsidRPr="007147C7">
        <w:rPr>
          <w:rFonts w:ascii="Garamond" w:hAnsi="Garamond"/>
          <w:color w:val="auto"/>
          <w:sz w:val="24"/>
          <w:szCs w:val="24"/>
        </w:rPr>
        <w:t>comprovadamente, forem emitidos somente em nome da matriz.</w:t>
      </w:r>
    </w:p>
    <w:p w14:paraId="232B8035" w14:textId="77777777" w:rsidR="00F07501" w:rsidRPr="007147C7" w:rsidRDefault="00F07501" w:rsidP="007147C7">
      <w:pPr>
        <w:pStyle w:val="Nivel2"/>
        <w:tabs>
          <w:tab w:val="left" w:pos="567"/>
        </w:tabs>
        <w:spacing w:before="0" w:after="0" w:line="240" w:lineRule="auto"/>
        <w:ind w:left="0" w:firstLine="0"/>
        <w:rPr>
          <w:rFonts w:ascii="Garamond" w:hAnsi="Garamond"/>
          <w:color w:val="auto"/>
          <w:sz w:val="24"/>
          <w:szCs w:val="24"/>
        </w:rPr>
      </w:pPr>
      <w:r w:rsidRPr="007147C7">
        <w:rPr>
          <w:rFonts w:ascii="Garamond" w:hAnsi="Garamond"/>
          <w:color w:val="auto"/>
          <w:sz w:val="24"/>
          <w:szCs w:val="24"/>
        </w:rPr>
        <w:lastRenderedPageBreak/>
        <w:t>Serão aceitos registros de CNPJ de fornecedor matriz e filial com diferenças de números de documentos pertinentes ao CND e ao CRF/FGTS, quando for comprovada a centralização do recolhimento dessas contribuições.</w:t>
      </w:r>
    </w:p>
    <w:p w14:paraId="56E2494B" w14:textId="77777777" w:rsidR="00F07501" w:rsidRPr="007147C7" w:rsidRDefault="00F07501" w:rsidP="007147C7">
      <w:pPr>
        <w:pStyle w:val="Nivel2"/>
        <w:numPr>
          <w:ilvl w:val="0"/>
          <w:numId w:val="0"/>
        </w:numPr>
        <w:tabs>
          <w:tab w:val="left" w:pos="567"/>
        </w:tabs>
        <w:spacing w:before="0" w:after="0" w:line="240" w:lineRule="auto"/>
        <w:rPr>
          <w:rFonts w:ascii="Garamond" w:hAnsi="Garamond"/>
          <w:color w:val="auto"/>
          <w:sz w:val="24"/>
          <w:szCs w:val="24"/>
          <w:highlight w:val="yellow"/>
        </w:rPr>
      </w:pPr>
    </w:p>
    <w:p w14:paraId="4222AC7F" w14:textId="77777777" w:rsidR="00F07501" w:rsidRPr="007147C7" w:rsidRDefault="00F07501" w:rsidP="007147C7">
      <w:pPr>
        <w:pStyle w:val="Nivel01"/>
        <w:keepNext w:val="0"/>
        <w:keepLines w:val="0"/>
        <w:spacing w:before="0"/>
        <w:ind w:left="0" w:firstLine="0"/>
        <w:rPr>
          <w:rFonts w:ascii="Garamond" w:hAnsi="Garamond"/>
          <w:sz w:val="24"/>
        </w:rPr>
      </w:pPr>
      <w:r w:rsidRPr="007147C7">
        <w:rPr>
          <w:rFonts w:ascii="Garamond" w:hAnsi="Garamond"/>
          <w:sz w:val="24"/>
        </w:rPr>
        <w:t>ESTIMATIVAS DO VALOR DA CONTRATAÇÃO</w:t>
      </w:r>
    </w:p>
    <w:p w14:paraId="47404D57" w14:textId="293A0F4C" w:rsidR="00F07501" w:rsidRPr="007147C7" w:rsidRDefault="00F07501" w:rsidP="007147C7">
      <w:pPr>
        <w:pStyle w:val="Nivel2"/>
        <w:spacing w:before="0" w:after="0" w:line="240" w:lineRule="auto"/>
        <w:ind w:left="0" w:firstLine="0"/>
        <w:rPr>
          <w:rFonts w:ascii="Garamond" w:hAnsi="Garamond"/>
          <w:color w:val="auto"/>
          <w:sz w:val="24"/>
          <w:szCs w:val="24"/>
        </w:rPr>
      </w:pPr>
      <w:r w:rsidRPr="007147C7">
        <w:rPr>
          <w:rFonts w:ascii="Garamond" w:hAnsi="Garamond"/>
          <w:color w:val="auto"/>
          <w:sz w:val="24"/>
          <w:szCs w:val="24"/>
        </w:rPr>
        <w:t xml:space="preserve">O custo estimado total da contratação, que corresponde ao valor máximo aceitável, é de </w:t>
      </w:r>
      <w:r w:rsidR="00E20724" w:rsidRPr="007147C7">
        <w:rPr>
          <w:rFonts w:ascii="Garamond" w:hAnsi="Garamond"/>
          <w:bCs/>
          <w:sz w:val="24"/>
          <w:szCs w:val="24"/>
        </w:rPr>
        <w:t xml:space="preserve">R$ </w:t>
      </w:r>
      <w:r w:rsidR="00E20724" w:rsidRPr="007147C7">
        <w:rPr>
          <w:rFonts w:ascii="Garamond" w:hAnsi="Garamond"/>
          <w:sz w:val="24"/>
          <w:szCs w:val="24"/>
        </w:rPr>
        <w:t>740.475,23 (</w:t>
      </w:r>
      <w:proofErr w:type="gramStart"/>
      <w:r w:rsidR="00E20724" w:rsidRPr="007147C7">
        <w:rPr>
          <w:rFonts w:ascii="Garamond" w:hAnsi="Garamond"/>
          <w:sz w:val="24"/>
          <w:szCs w:val="24"/>
        </w:rPr>
        <w:t>setecentos e quarenta mil, quatrocentos e setenta e</w:t>
      </w:r>
      <w:proofErr w:type="gramEnd"/>
      <w:r w:rsidR="00E20724" w:rsidRPr="007147C7">
        <w:rPr>
          <w:rFonts w:ascii="Garamond" w:hAnsi="Garamond"/>
          <w:sz w:val="24"/>
          <w:szCs w:val="24"/>
        </w:rPr>
        <w:t xml:space="preserve"> cinco reais vinte e três centavos)</w:t>
      </w:r>
      <w:r w:rsidRPr="007147C7">
        <w:rPr>
          <w:rFonts w:ascii="Garamond" w:hAnsi="Garamond"/>
          <w:color w:val="auto"/>
          <w:sz w:val="24"/>
          <w:szCs w:val="24"/>
        </w:rPr>
        <w:t>.</w:t>
      </w:r>
    </w:p>
    <w:p w14:paraId="08E3EE35" w14:textId="77777777" w:rsidR="00F07501" w:rsidRPr="007147C7" w:rsidRDefault="00F07501" w:rsidP="007147C7">
      <w:pPr>
        <w:pStyle w:val="Nivel3"/>
        <w:numPr>
          <w:ilvl w:val="0"/>
          <w:numId w:val="0"/>
        </w:numPr>
        <w:tabs>
          <w:tab w:val="left" w:pos="567"/>
        </w:tabs>
        <w:spacing w:before="0" w:after="0" w:line="240" w:lineRule="auto"/>
        <w:rPr>
          <w:rFonts w:ascii="Garamond" w:hAnsi="Garamond"/>
          <w:i/>
          <w:color w:val="auto"/>
          <w:sz w:val="24"/>
          <w:szCs w:val="24"/>
        </w:rPr>
      </w:pPr>
    </w:p>
    <w:p w14:paraId="2B361470" w14:textId="77777777" w:rsidR="00F07501" w:rsidRPr="007147C7" w:rsidRDefault="00F07501" w:rsidP="007147C7">
      <w:pPr>
        <w:pStyle w:val="Nivel01"/>
        <w:keepNext w:val="0"/>
        <w:keepLines w:val="0"/>
        <w:spacing w:before="0"/>
        <w:ind w:left="0" w:firstLine="0"/>
        <w:rPr>
          <w:rFonts w:ascii="Garamond" w:hAnsi="Garamond"/>
          <w:sz w:val="24"/>
        </w:rPr>
      </w:pPr>
      <w:r w:rsidRPr="007147C7">
        <w:rPr>
          <w:rFonts w:ascii="Garamond" w:hAnsi="Garamond"/>
          <w:sz w:val="24"/>
        </w:rPr>
        <w:t>ADEQUAÇÃO ORÇAMENTÁRIA</w:t>
      </w:r>
    </w:p>
    <w:p w14:paraId="54BAD478" w14:textId="77777777" w:rsidR="00F07501" w:rsidRPr="007147C7" w:rsidRDefault="00F07501" w:rsidP="007147C7">
      <w:pPr>
        <w:pStyle w:val="Nivel2"/>
        <w:tabs>
          <w:tab w:val="left" w:pos="567"/>
        </w:tabs>
        <w:spacing w:before="0" w:after="0" w:line="240" w:lineRule="auto"/>
        <w:ind w:left="0" w:firstLine="0"/>
        <w:rPr>
          <w:rFonts w:ascii="Garamond" w:hAnsi="Garamond"/>
          <w:color w:val="auto"/>
          <w:sz w:val="24"/>
          <w:szCs w:val="24"/>
        </w:rPr>
      </w:pPr>
      <w:r w:rsidRPr="007147C7">
        <w:rPr>
          <w:rFonts w:ascii="Garamond" w:hAnsi="Garamond"/>
          <w:color w:val="auto"/>
          <w:sz w:val="24"/>
          <w:szCs w:val="24"/>
        </w:rPr>
        <w:t xml:space="preserve">As despesas decorrentes </w:t>
      </w:r>
      <w:proofErr w:type="gramStart"/>
      <w:r w:rsidRPr="007147C7">
        <w:rPr>
          <w:rFonts w:ascii="Garamond" w:hAnsi="Garamond"/>
          <w:color w:val="auto"/>
          <w:sz w:val="24"/>
          <w:szCs w:val="24"/>
        </w:rPr>
        <w:t>da presente</w:t>
      </w:r>
      <w:proofErr w:type="gramEnd"/>
      <w:r w:rsidRPr="007147C7">
        <w:rPr>
          <w:rFonts w:ascii="Garamond" w:hAnsi="Garamond"/>
          <w:color w:val="auto"/>
          <w:sz w:val="24"/>
          <w:szCs w:val="24"/>
        </w:rPr>
        <w:t xml:space="preserve"> contratação correrão à conta de recursos específicos consignados no Orçamento Geral do </w:t>
      </w:r>
      <w:proofErr w:type="spellStart"/>
      <w:r w:rsidRPr="007147C7">
        <w:rPr>
          <w:rFonts w:ascii="Garamond" w:hAnsi="Garamond"/>
          <w:color w:val="auto"/>
          <w:sz w:val="24"/>
          <w:szCs w:val="24"/>
        </w:rPr>
        <w:t>Municipio</w:t>
      </w:r>
      <w:proofErr w:type="spellEnd"/>
    </w:p>
    <w:p w14:paraId="75D652CE" w14:textId="77777777" w:rsidR="008E68BF" w:rsidRPr="007147C7" w:rsidRDefault="00F07501" w:rsidP="008E68BF">
      <w:pPr>
        <w:pStyle w:val="SemEspaamento"/>
        <w:jc w:val="both"/>
        <w:rPr>
          <w:rFonts w:ascii="Garamond" w:hAnsi="Garamond"/>
          <w:sz w:val="20"/>
          <w:szCs w:val="20"/>
        </w:rPr>
      </w:pPr>
      <w:r w:rsidRPr="000E1B1C">
        <w:rPr>
          <w:rFonts w:ascii="Garamond" w:hAnsi="Garamond"/>
          <w:sz w:val="24"/>
          <w:szCs w:val="24"/>
        </w:rPr>
        <w:t xml:space="preserve">A contratação será atendida pela seguinte dotação: </w:t>
      </w:r>
      <w:r w:rsidR="008E68BF" w:rsidRPr="007147C7">
        <w:rPr>
          <w:rFonts w:ascii="Garamond" w:hAnsi="Garamond"/>
          <w:sz w:val="20"/>
          <w:szCs w:val="20"/>
        </w:rPr>
        <w:t>456-02.11.01.12.361.0030.2.0049.3.3.90.30.00.00; 460-02.11.01.12.361.0030.2.0049.4.4.90.52.00.00; 481-02.11.01.12.365.0061.2.0052.3.3.90.30.00.00; 484-02.11.01.12.365.0061.2.00.52.4.4.90.52.00.00.</w:t>
      </w:r>
    </w:p>
    <w:p w14:paraId="2A348839" w14:textId="3A33A31F" w:rsidR="00F07501" w:rsidRPr="000E1B1C" w:rsidRDefault="00F07501" w:rsidP="008E68BF">
      <w:pPr>
        <w:pStyle w:val="SemEspaamento"/>
        <w:jc w:val="both"/>
        <w:rPr>
          <w:rFonts w:ascii="Garamond" w:hAnsi="Garamond"/>
          <w:sz w:val="24"/>
          <w:szCs w:val="24"/>
        </w:rPr>
      </w:pPr>
      <w:r w:rsidRPr="000E1B1C">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0E1B1C">
        <w:rPr>
          <w:rFonts w:ascii="Garamond" w:hAnsi="Garamond"/>
          <w:sz w:val="24"/>
          <w:szCs w:val="24"/>
        </w:rPr>
        <w:t>apostilamento</w:t>
      </w:r>
      <w:proofErr w:type="spellEnd"/>
      <w:r w:rsidRPr="000E1B1C">
        <w:rPr>
          <w:rFonts w:ascii="Garamond" w:hAnsi="Garamond"/>
          <w:sz w:val="24"/>
          <w:szCs w:val="24"/>
        </w:rPr>
        <w:t>.</w:t>
      </w:r>
    </w:p>
    <w:p w14:paraId="3C5AB35F"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7EA013FB" w14:textId="77777777" w:rsidR="00F07501" w:rsidRPr="00A10165" w:rsidRDefault="00F07501" w:rsidP="00891FFF">
      <w:pPr>
        <w:pStyle w:val="Nivel01"/>
        <w:keepNext w:val="0"/>
        <w:keepLines w:val="0"/>
        <w:spacing w:before="0"/>
        <w:ind w:left="0" w:firstLine="0"/>
        <w:rPr>
          <w:rFonts w:ascii="Garamond" w:hAnsi="Garamond"/>
          <w:sz w:val="24"/>
        </w:rPr>
      </w:pPr>
      <w:r w:rsidRPr="00A10165">
        <w:rPr>
          <w:rFonts w:ascii="Garamond" w:hAnsi="Garamond"/>
          <w:sz w:val="24"/>
        </w:rPr>
        <w:t>DISPOSIÇÕES FINAIS</w:t>
      </w:r>
    </w:p>
    <w:p w14:paraId="5E2B878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informações contidas neste Termo de Referência não são classificadas como sigilosas.</w:t>
      </w:r>
    </w:p>
    <w:p w14:paraId="70437B17" w14:textId="77777777" w:rsidR="0080553F" w:rsidRPr="00A10165" w:rsidRDefault="0080553F" w:rsidP="00891FFF">
      <w:pPr>
        <w:tabs>
          <w:tab w:val="left" w:pos="567"/>
        </w:tabs>
        <w:spacing w:after="0" w:line="240" w:lineRule="auto"/>
        <w:jc w:val="both"/>
        <w:rPr>
          <w:rFonts w:ascii="Garamond" w:eastAsia="Arial" w:hAnsi="Garamond" w:cs="Arial"/>
          <w:i/>
          <w:iCs/>
          <w:sz w:val="24"/>
          <w:szCs w:val="24"/>
          <w:lang w:eastAsia="pt-BR"/>
        </w:rPr>
      </w:pPr>
    </w:p>
    <w:p w14:paraId="197103B3" w14:textId="1911F88C" w:rsidR="0080553F" w:rsidRDefault="00F4366A" w:rsidP="00F4366A">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7147C7">
        <w:rPr>
          <w:rFonts w:ascii="Garamond" w:eastAsia="Arial" w:hAnsi="Garamond" w:cs="Arial"/>
          <w:iCs/>
          <w:sz w:val="24"/>
          <w:szCs w:val="24"/>
          <w:lang w:eastAsia="pt-BR"/>
        </w:rPr>
        <w:t xml:space="preserve">17 de janeiro de </w:t>
      </w:r>
      <w:proofErr w:type="gramStart"/>
      <w:r w:rsidR="007147C7">
        <w:rPr>
          <w:rFonts w:ascii="Garamond" w:eastAsia="Arial" w:hAnsi="Garamond" w:cs="Arial"/>
          <w:iCs/>
          <w:sz w:val="24"/>
          <w:szCs w:val="24"/>
          <w:lang w:eastAsia="pt-BR"/>
        </w:rPr>
        <w:t>2025</w:t>
      </w:r>
      <w:proofErr w:type="gramEnd"/>
    </w:p>
    <w:p w14:paraId="215EB350" w14:textId="77777777" w:rsidR="00F4366A" w:rsidRPr="00A10165" w:rsidRDefault="00F4366A" w:rsidP="00F4366A">
      <w:pPr>
        <w:tabs>
          <w:tab w:val="left" w:pos="567"/>
        </w:tabs>
        <w:spacing w:after="0" w:line="240" w:lineRule="auto"/>
        <w:jc w:val="both"/>
        <w:rPr>
          <w:rFonts w:ascii="Garamond" w:eastAsia="Arial" w:hAnsi="Garamond" w:cs="Arial"/>
          <w:sz w:val="24"/>
          <w:szCs w:val="24"/>
        </w:rPr>
      </w:pPr>
    </w:p>
    <w:p w14:paraId="57A79AF1" w14:textId="3D2C8103" w:rsidR="001116D0" w:rsidRPr="00A10165" w:rsidRDefault="00436CD1" w:rsidP="00891FFF">
      <w:pPr>
        <w:spacing w:after="0" w:line="240" w:lineRule="auto"/>
        <w:jc w:val="center"/>
        <w:rPr>
          <w:rFonts w:ascii="Garamond" w:eastAsia="Times New Roman" w:hAnsi="Garamond"/>
          <w:snapToGrid w:val="0"/>
          <w:lang w:eastAsia="pt-BR"/>
        </w:rPr>
      </w:pPr>
      <w:r>
        <w:rPr>
          <w:rFonts w:ascii="Garamond" w:eastAsia="Times New Roman" w:hAnsi="Garamond"/>
          <w:snapToGrid w:val="0"/>
          <w:lang w:eastAsia="pt-BR"/>
        </w:rPr>
        <w:t xml:space="preserve"> </w:t>
      </w:r>
    </w:p>
    <w:p w14:paraId="1376BBAE" w14:textId="141323D3" w:rsidR="007B27D5" w:rsidRDefault="007B7320" w:rsidP="007B7320">
      <w:pPr>
        <w:tabs>
          <w:tab w:val="left" w:pos="4058"/>
        </w:tabs>
        <w:spacing w:after="0" w:line="240" w:lineRule="auto"/>
        <w:rPr>
          <w:rFonts w:ascii="Garamond" w:hAnsi="Garamond"/>
        </w:rPr>
      </w:pPr>
      <w:r>
        <w:rPr>
          <w:rFonts w:ascii="Garamond" w:hAnsi="Garamond"/>
        </w:rPr>
        <w:tab/>
      </w:r>
    </w:p>
    <w:p w14:paraId="0DBF961A" w14:textId="77777777" w:rsidR="00E315F5" w:rsidRPr="00A10165" w:rsidRDefault="00E315F5" w:rsidP="00E315F5">
      <w:pPr>
        <w:pStyle w:val="LO-Normal"/>
        <w:jc w:val="center"/>
        <w:rPr>
          <w:snapToGrid w:val="0"/>
        </w:rPr>
      </w:pPr>
    </w:p>
    <w:p w14:paraId="09EE16DA" w14:textId="77777777" w:rsidR="00E315F5" w:rsidRPr="007E064D" w:rsidRDefault="00E315F5" w:rsidP="00E315F5">
      <w:pPr>
        <w:pStyle w:val="LO-Normal"/>
        <w:jc w:val="center"/>
        <w:rPr>
          <w:rFonts w:ascii="Garamond" w:hAnsi="Garamond"/>
        </w:rPr>
      </w:pPr>
      <w:r w:rsidRPr="007E064D">
        <w:rPr>
          <w:rFonts w:ascii="Garamond" w:hAnsi="Garamond"/>
        </w:rPr>
        <w:t>___________________________________________</w:t>
      </w:r>
    </w:p>
    <w:p w14:paraId="0DEF4D8A" w14:textId="77777777" w:rsidR="00E315F5" w:rsidRPr="007E064D" w:rsidRDefault="00E315F5" w:rsidP="00E315F5">
      <w:pPr>
        <w:pStyle w:val="LO-Normal"/>
        <w:jc w:val="center"/>
        <w:rPr>
          <w:rFonts w:ascii="Garamond" w:hAnsi="Garamond"/>
        </w:rPr>
      </w:pPr>
      <w:r w:rsidRPr="007E064D">
        <w:rPr>
          <w:rFonts w:ascii="Garamond" w:hAnsi="Garamond"/>
        </w:rPr>
        <w:t>Ana Márcia do Carmo Sousa Tosta</w:t>
      </w:r>
    </w:p>
    <w:p w14:paraId="307E5E48" w14:textId="77777777" w:rsidR="00E315F5" w:rsidRPr="007E064D" w:rsidRDefault="00E315F5" w:rsidP="00E315F5">
      <w:pPr>
        <w:pStyle w:val="LO-Normal"/>
        <w:jc w:val="center"/>
        <w:rPr>
          <w:rFonts w:ascii="Garamond" w:hAnsi="Garamond"/>
          <w:i/>
        </w:rPr>
      </w:pPr>
      <w:r w:rsidRPr="007E064D">
        <w:rPr>
          <w:rFonts w:ascii="Garamond" w:hAnsi="Garamond"/>
          <w:i/>
        </w:rPr>
        <w:t>Secretária Municipal de Educação</w:t>
      </w:r>
    </w:p>
    <w:p w14:paraId="6A05A085" w14:textId="77777777" w:rsidR="008E68BF" w:rsidRDefault="008E68BF" w:rsidP="007B7320">
      <w:pPr>
        <w:tabs>
          <w:tab w:val="left" w:pos="4058"/>
        </w:tabs>
        <w:spacing w:after="0" w:line="240" w:lineRule="auto"/>
        <w:rPr>
          <w:rFonts w:ascii="Garamond" w:hAnsi="Garamond"/>
        </w:rPr>
      </w:pPr>
    </w:p>
    <w:p w14:paraId="74EBFA5C" w14:textId="77777777" w:rsidR="008E68BF" w:rsidRDefault="008E68BF" w:rsidP="007B7320">
      <w:pPr>
        <w:tabs>
          <w:tab w:val="left" w:pos="4058"/>
        </w:tabs>
        <w:spacing w:after="0" w:line="240" w:lineRule="auto"/>
        <w:rPr>
          <w:rFonts w:ascii="Garamond" w:hAnsi="Garamond"/>
        </w:rPr>
      </w:pPr>
    </w:p>
    <w:p w14:paraId="1BF098C8" w14:textId="77777777" w:rsidR="008E68BF" w:rsidRDefault="008E68BF" w:rsidP="007B7320">
      <w:pPr>
        <w:tabs>
          <w:tab w:val="left" w:pos="4058"/>
        </w:tabs>
        <w:spacing w:after="0" w:line="240" w:lineRule="auto"/>
        <w:rPr>
          <w:rFonts w:ascii="Garamond" w:hAnsi="Garamond"/>
        </w:rPr>
      </w:pPr>
    </w:p>
    <w:p w14:paraId="7821DFC8" w14:textId="77777777" w:rsidR="008E68BF" w:rsidRDefault="008E68BF" w:rsidP="007B7320">
      <w:pPr>
        <w:tabs>
          <w:tab w:val="left" w:pos="4058"/>
        </w:tabs>
        <w:spacing w:after="0" w:line="240" w:lineRule="auto"/>
        <w:rPr>
          <w:rFonts w:ascii="Garamond" w:hAnsi="Garamond"/>
        </w:rPr>
      </w:pPr>
    </w:p>
    <w:p w14:paraId="46930586" w14:textId="77777777" w:rsidR="008E68BF" w:rsidRDefault="008E68BF" w:rsidP="007B7320">
      <w:pPr>
        <w:tabs>
          <w:tab w:val="left" w:pos="4058"/>
        </w:tabs>
        <w:spacing w:after="0" w:line="240" w:lineRule="auto"/>
        <w:rPr>
          <w:rFonts w:ascii="Garamond" w:hAnsi="Garamond"/>
        </w:rPr>
      </w:pPr>
    </w:p>
    <w:p w14:paraId="1147C7EA" w14:textId="77777777" w:rsidR="008E68BF" w:rsidRDefault="008E68BF" w:rsidP="007B7320">
      <w:pPr>
        <w:tabs>
          <w:tab w:val="left" w:pos="4058"/>
        </w:tabs>
        <w:spacing w:after="0" w:line="240" w:lineRule="auto"/>
        <w:rPr>
          <w:rFonts w:ascii="Garamond" w:hAnsi="Garamond"/>
        </w:rPr>
      </w:pPr>
    </w:p>
    <w:p w14:paraId="09CD1482" w14:textId="77777777" w:rsidR="008E68BF" w:rsidRDefault="008E68BF" w:rsidP="007B7320">
      <w:pPr>
        <w:tabs>
          <w:tab w:val="left" w:pos="4058"/>
        </w:tabs>
        <w:spacing w:after="0" w:line="240" w:lineRule="auto"/>
        <w:rPr>
          <w:rFonts w:ascii="Garamond" w:hAnsi="Garamond"/>
        </w:rPr>
      </w:pPr>
    </w:p>
    <w:p w14:paraId="1B98710E" w14:textId="77777777" w:rsidR="008E68BF" w:rsidRDefault="008E68BF" w:rsidP="007B7320">
      <w:pPr>
        <w:tabs>
          <w:tab w:val="left" w:pos="4058"/>
        </w:tabs>
        <w:spacing w:after="0" w:line="240" w:lineRule="auto"/>
        <w:rPr>
          <w:rFonts w:ascii="Garamond" w:hAnsi="Garamond"/>
        </w:rPr>
      </w:pPr>
    </w:p>
    <w:p w14:paraId="4235F7E8" w14:textId="77777777" w:rsidR="008E68BF" w:rsidRDefault="008E68BF" w:rsidP="007B7320">
      <w:pPr>
        <w:tabs>
          <w:tab w:val="left" w:pos="4058"/>
        </w:tabs>
        <w:spacing w:after="0" w:line="240" w:lineRule="auto"/>
        <w:rPr>
          <w:rFonts w:ascii="Garamond" w:hAnsi="Garamond"/>
        </w:rPr>
      </w:pPr>
    </w:p>
    <w:p w14:paraId="2B74669C" w14:textId="77777777" w:rsidR="008E68BF" w:rsidRDefault="008E68BF" w:rsidP="007B7320">
      <w:pPr>
        <w:tabs>
          <w:tab w:val="left" w:pos="4058"/>
        </w:tabs>
        <w:spacing w:after="0" w:line="240" w:lineRule="auto"/>
        <w:rPr>
          <w:rFonts w:ascii="Garamond" w:hAnsi="Garamond"/>
        </w:rPr>
      </w:pPr>
    </w:p>
    <w:p w14:paraId="2B9134A8" w14:textId="77777777" w:rsidR="008E68BF" w:rsidRDefault="008E68BF" w:rsidP="007B7320">
      <w:pPr>
        <w:tabs>
          <w:tab w:val="left" w:pos="4058"/>
        </w:tabs>
        <w:spacing w:after="0" w:line="240" w:lineRule="auto"/>
        <w:rPr>
          <w:rFonts w:ascii="Garamond" w:hAnsi="Garamond"/>
        </w:rPr>
      </w:pPr>
    </w:p>
    <w:p w14:paraId="7C9DDD88" w14:textId="77777777" w:rsidR="008E68BF" w:rsidRDefault="008E68BF" w:rsidP="007B7320">
      <w:pPr>
        <w:tabs>
          <w:tab w:val="left" w:pos="4058"/>
        </w:tabs>
        <w:spacing w:after="0" w:line="240" w:lineRule="auto"/>
        <w:rPr>
          <w:rFonts w:ascii="Garamond" w:hAnsi="Garamond"/>
        </w:rPr>
      </w:pPr>
    </w:p>
    <w:p w14:paraId="27D5B539" w14:textId="77777777" w:rsidR="00184493" w:rsidRDefault="00184493" w:rsidP="007B7320">
      <w:pPr>
        <w:tabs>
          <w:tab w:val="left" w:pos="4058"/>
        </w:tabs>
        <w:spacing w:after="0" w:line="240" w:lineRule="auto"/>
        <w:rPr>
          <w:rFonts w:ascii="Garamond" w:hAnsi="Garamond"/>
        </w:rPr>
      </w:pPr>
    </w:p>
    <w:p w14:paraId="4F4895B4" w14:textId="77777777" w:rsidR="008E68BF" w:rsidRDefault="008E68BF" w:rsidP="007B7320">
      <w:pPr>
        <w:tabs>
          <w:tab w:val="left" w:pos="4058"/>
        </w:tabs>
        <w:spacing w:after="0" w:line="240" w:lineRule="auto"/>
        <w:rPr>
          <w:rFonts w:ascii="Garamond" w:hAnsi="Garamond"/>
        </w:rPr>
      </w:pPr>
    </w:p>
    <w:p w14:paraId="2EA3F86D" w14:textId="77777777" w:rsidR="008E68BF" w:rsidRDefault="008E68BF" w:rsidP="007B7320">
      <w:pPr>
        <w:tabs>
          <w:tab w:val="left" w:pos="4058"/>
        </w:tabs>
        <w:spacing w:after="0" w:line="240" w:lineRule="auto"/>
        <w:rPr>
          <w:rFonts w:ascii="Garamond" w:hAnsi="Garamond"/>
        </w:rPr>
      </w:pPr>
    </w:p>
    <w:p w14:paraId="637E45DD" w14:textId="77777777" w:rsidR="008E68BF" w:rsidRDefault="008E68BF" w:rsidP="007B7320">
      <w:pPr>
        <w:tabs>
          <w:tab w:val="left" w:pos="4058"/>
        </w:tabs>
        <w:spacing w:after="0" w:line="240" w:lineRule="auto"/>
        <w:rPr>
          <w:rFonts w:ascii="Garamond" w:hAnsi="Garamond"/>
        </w:rPr>
      </w:pPr>
    </w:p>
    <w:p w14:paraId="053856B4" w14:textId="77777777" w:rsidR="008036E4" w:rsidRDefault="008036E4" w:rsidP="007B7320">
      <w:pPr>
        <w:tabs>
          <w:tab w:val="left" w:pos="4058"/>
        </w:tabs>
        <w:spacing w:after="0" w:line="240" w:lineRule="auto"/>
        <w:rPr>
          <w:rFonts w:ascii="Garamond" w:hAnsi="Garamond"/>
        </w:rPr>
      </w:pPr>
    </w:p>
    <w:p w14:paraId="5D62DCC7" w14:textId="77777777" w:rsidR="008036E4" w:rsidRDefault="008036E4" w:rsidP="007B7320">
      <w:pPr>
        <w:tabs>
          <w:tab w:val="left" w:pos="4058"/>
        </w:tabs>
        <w:spacing w:after="0" w:line="240" w:lineRule="auto"/>
        <w:rPr>
          <w:rFonts w:ascii="Garamond" w:hAnsi="Garamond"/>
        </w:rPr>
      </w:pPr>
    </w:p>
    <w:p w14:paraId="34BCB0A2" w14:textId="77777777" w:rsidR="008036E4" w:rsidRDefault="008036E4" w:rsidP="007B7320">
      <w:pPr>
        <w:tabs>
          <w:tab w:val="left" w:pos="4058"/>
        </w:tabs>
        <w:spacing w:after="0" w:line="240" w:lineRule="auto"/>
        <w:rPr>
          <w:rFonts w:ascii="Garamond" w:hAnsi="Garamond"/>
        </w:rPr>
      </w:pPr>
    </w:p>
    <w:p w14:paraId="45D117BC" w14:textId="77777777" w:rsidR="008036E4" w:rsidRDefault="008036E4" w:rsidP="007B7320">
      <w:pPr>
        <w:tabs>
          <w:tab w:val="left" w:pos="4058"/>
        </w:tabs>
        <w:spacing w:after="0" w:line="240" w:lineRule="auto"/>
        <w:rPr>
          <w:rFonts w:ascii="Garamond" w:hAnsi="Garamond"/>
        </w:rPr>
      </w:pPr>
    </w:p>
    <w:p w14:paraId="01885BD2" w14:textId="77777777" w:rsidR="008036E4" w:rsidRDefault="008036E4" w:rsidP="007B7320">
      <w:pPr>
        <w:tabs>
          <w:tab w:val="left" w:pos="4058"/>
        </w:tabs>
        <w:spacing w:after="0" w:line="240" w:lineRule="auto"/>
        <w:rPr>
          <w:rFonts w:ascii="Garamond" w:hAnsi="Garamond"/>
        </w:rPr>
      </w:pPr>
    </w:p>
    <w:p w14:paraId="67373691" w14:textId="77777777" w:rsidR="008036E4" w:rsidRDefault="008036E4" w:rsidP="007B7320">
      <w:pPr>
        <w:tabs>
          <w:tab w:val="left" w:pos="4058"/>
        </w:tabs>
        <w:spacing w:after="0" w:line="240" w:lineRule="auto"/>
        <w:rPr>
          <w:rFonts w:ascii="Garamond" w:hAnsi="Garamond"/>
        </w:rPr>
      </w:pPr>
    </w:p>
    <w:p w14:paraId="4C354A1E" w14:textId="77777777" w:rsidR="008036E4" w:rsidRDefault="008036E4" w:rsidP="007B7320">
      <w:pPr>
        <w:tabs>
          <w:tab w:val="left" w:pos="4058"/>
        </w:tabs>
        <w:spacing w:after="0" w:line="240" w:lineRule="auto"/>
        <w:rPr>
          <w:rFonts w:ascii="Garamond" w:hAnsi="Garamond"/>
        </w:rPr>
      </w:pPr>
    </w:p>
    <w:p w14:paraId="15CA787B" w14:textId="77777777" w:rsidR="008E68BF" w:rsidRPr="00A10165" w:rsidRDefault="008E68BF" w:rsidP="007B7320">
      <w:pPr>
        <w:tabs>
          <w:tab w:val="left" w:pos="4058"/>
        </w:tabs>
        <w:spacing w:after="0" w:line="240" w:lineRule="auto"/>
        <w:rPr>
          <w:rFonts w:ascii="Garamond" w:hAnsi="Garamond"/>
        </w:rPr>
      </w:pPr>
    </w:p>
    <w:p w14:paraId="3354DE1A" w14:textId="6D0D785C" w:rsidR="007B27D5" w:rsidRPr="00A10165" w:rsidRDefault="007B7320" w:rsidP="00891FFF">
      <w:pPr>
        <w:pStyle w:val="Prembulo"/>
        <w:tabs>
          <w:tab w:val="left" w:pos="284"/>
          <w:tab w:val="left" w:pos="426"/>
        </w:tabs>
        <w:spacing w:before="0" w:after="0" w:line="240" w:lineRule="auto"/>
        <w:ind w:left="4111" w:right="0"/>
        <w:rPr>
          <w:rFonts w:ascii="Garamond" w:hAnsi="Garamond"/>
          <w:b/>
          <w:bCs w:val="0"/>
          <w:sz w:val="24"/>
          <w:szCs w:val="24"/>
        </w:rPr>
      </w:pPr>
      <w:r>
        <w:rPr>
          <w:rFonts w:ascii="Garamond" w:hAnsi="Garamond"/>
          <w:b/>
          <w:bCs w:val="0"/>
          <w:sz w:val="24"/>
          <w:szCs w:val="24"/>
        </w:rPr>
        <w:lastRenderedPageBreak/>
        <w:t>M</w:t>
      </w:r>
      <w:r w:rsidR="007B27D5" w:rsidRPr="00A10165">
        <w:rPr>
          <w:rFonts w:ascii="Garamond" w:hAnsi="Garamond"/>
          <w:b/>
          <w:bCs w:val="0"/>
          <w:sz w:val="24"/>
          <w:szCs w:val="24"/>
        </w:rPr>
        <w:t xml:space="preserve">INUTA DE CONTRATO ADMINISTRATIVO </w:t>
      </w:r>
      <w:proofErr w:type="gramStart"/>
      <w:r w:rsidR="007B27D5" w:rsidRPr="00A10165">
        <w:rPr>
          <w:rFonts w:ascii="Garamond" w:hAnsi="Garamond"/>
          <w:b/>
          <w:bCs w:val="0"/>
          <w:sz w:val="24"/>
          <w:szCs w:val="24"/>
        </w:rPr>
        <w:t>Nº ...</w:t>
      </w:r>
      <w:proofErr w:type="gramEnd"/>
      <w:r w:rsidR="007B27D5" w:rsidRPr="00A10165">
        <w:rPr>
          <w:rFonts w:ascii="Garamond" w:hAnsi="Garamond"/>
          <w:b/>
          <w:bCs w:val="0"/>
          <w:sz w:val="24"/>
          <w:szCs w:val="24"/>
        </w:rPr>
        <w:t xml:space="preserve">...../...., QUE FAZEM ENTRE SI O </w:t>
      </w:r>
      <w:r w:rsidR="007B27D5" w:rsidRPr="00A10165">
        <w:rPr>
          <w:rFonts w:ascii="Garamond" w:hAnsi="Garamond"/>
          <w:b/>
          <w:sz w:val="24"/>
          <w:szCs w:val="24"/>
        </w:rPr>
        <w:t>MUNICÍPIO DE CONCEIÇÃO DAS ALAGOAS</w:t>
      </w:r>
      <w:r w:rsidR="007B27D5" w:rsidRPr="00A10165">
        <w:rPr>
          <w:rFonts w:ascii="Garamond" w:hAnsi="Garamond"/>
          <w:b/>
          <w:bCs w:val="0"/>
          <w:sz w:val="24"/>
          <w:szCs w:val="24"/>
        </w:rPr>
        <w:t xml:space="preserve">, POR INTERMÉDIO DA PREFEITA MUNICIPAL E .............................................................  </w:t>
      </w:r>
    </w:p>
    <w:p w14:paraId="59D94D28" w14:textId="77777777" w:rsidR="007B27D5" w:rsidRPr="00A10165" w:rsidRDefault="007B27D5" w:rsidP="00891FFF">
      <w:pPr>
        <w:tabs>
          <w:tab w:val="left" w:pos="284"/>
          <w:tab w:val="left" w:pos="426"/>
        </w:tabs>
        <w:spacing w:after="0" w:line="240" w:lineRule="auto"/>
        <w:jc w:val="both"/>
        <w:rPr>
          <w:rFonts w:ascii="Garamond" w:hAnsi="Garamond"/>
          <w:b/>
          <w:sz w:val="24"/>
          <w:szCs w:val="24"/>
        </w:rPr>
      </w:pPr>
    </w:p>
    <w:p w14:paraId="0071DCD7" w14:textId="77777777" w:rsidR="007B27D5" w:rsidRPr="00A10165" w:rsidRDefault="007B27D5" w:rsidP="00891FFF">
      <w:pPr>
        <w:tabs>
          <w:tab w:val="left" w:pos="284"/>
          <w:tab w:val="left" w:pos="426"/>
        </w:tabs>
        <w:spacing w:after="0" w:line="240" w:lineRule="auto"/>
        <w:jc w:val="both"/>
        <w:rPr>
          <w:rFonts w:ascii="Garamond" w:hAnsi="Garamond"/>
          <w:sz w:val="24"/>
          <w:szCs w:val="24"/>
        </w:rPr>
      </w:pPr>
    </w:p>
    <w:p w14:paraId="2B31C766" w14:textId="4015DD70" w:rsidR="007B27D5" w:rsidRPr="00A10165" w:rsidRDefault="007B27D5" w:rsidP="00891FFF">
      <w:pPr>
        <w:tabs>
          <w:tab w:val="left" w:pos="284"/>
          <w:tab w:val="left" w:pos="426"/>
        </w:tabs>
        <w:spacing w:after="0" w:line="240" w:lineRule="auto"/>
        <w:jc w:val="both"/>
        <w:rPr>
          <w:rFonts w:ascii="Garamond" w:eastAsia="Arial" w:hAnsi="Garamond" w:cs="Arial"/>
          <w:sz w:val="24"/>
          <w:szCs w:val="24"/>
        </w:rPr>
      </w:pPr>
      <w:r w:rsidRPr="00A10165">
        <w:rPr>
          <w:rFonts w:ascii="Garamond" w:hAnsi="Garamond"/>
          <w:sz w:val="24"/>
          <w:szCs w:val="24"/>
        </w:rPr>
        <w:t xml:space="preserve">O </w:t>
      </w:r>
      <w:r w:rsidRPr="00A10165">
        <w:rPr>
          <w:rFonts w:ascii="Garamond" w:hAnsi="Garamond"/>
          <w:b/>
          <w:sz w:val="24"/>
          <w:szCs w:val="24"/>
        </w:rPr>
        <w:t>MUNICÍPIO DE CONCEIÇÃO DAS ALAGOAS</w:t>
      </w:r>
      <w:r w:rsidRPr="00A10165">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B304AD">
        <w:rPr>
          <w:rFonts w:ascii="Garamond" w:hAnsi="Garamond"/>
          <w:sz w:val="24"/>
          <w:szCs w:val="24"/>
        </w:rPr>
        <w:t>o</w:t>
      </w:r>
      <w:r w:rsidRPr="00A10165">
        <w:rPr>
          <w:rFonts w:ascii="Garamond" w:hAnsi="Garamond"/>
          <w:sz w:val="24"/>
          <w:szCs w:val="24"/>
        </w:rPr>
        <w:t xml:space="preserve"> Prefeit</w:t>
      </w:r>
      <w:r w:rsidR="00B304AD">
        <w:rPr>
          <w:rFonts w:ascii="Garamond" w:hAnsi="Garamond"/>
          <w:sz w:val="24"/>
          <w:szCs w:val="24"/>
        </w:rPr>
        <w:t>o</w:t>
      </w:r>
      <w:r w:rsidRPr="00A10165">
        <w:rPr>
          <w:rFonts w:ascii="Garamond" w:hAnsi="Garamond"/>
          <w:sz w:val="24"/>
          <w:szCs w:val="24"/>
        </w:rPr>
        <w:t xml:space="preserve"> Sr. </w:t>
      </w:r>
      <w:r w:rsidR="00B304AD" w:rsidRPr="00B304AD">
        <w:rPr>
          <w:rFonts w:ascii="Times New Roman" w:eastAsia="Times New Roman" w:hAnsi="Times New Roman"/>
          <w:b/>
          <w:sz w:val="23"/>
          <w:szCs w:val="23"/>
          <w:lang w:eastAsia="pt-BR"/>
        </w:rPr>
        <w:t>CELSON PIRES DE OLIVEIRA</w:t>
      </w:r>
      <w:r w:rsidR="00B304AD" w:rsidRPr="00B0376A">
        <w:rPr>
          <w:rFonts w:ascii="Times New Roman" w:eastAsia="Times New Roman" w:hAnsi="Times New Roman"/>
          <w:sz w:val="23"/>
          <w:szCs w:val="23"/>
          <w:lang w:eastAsia="pt-BR"/>
        </w:rPr>
        <w:t>, brasileiro, solteiro, enge</w:t>
      </w:r>
      <w:r w:rsidR="00B304AD">
        <w:rPr>
          <w:rFonts w:ascii="Times New Roman" w:eastAsia="Times New Roman" w:hAnsi="Times New Roman"/>
          <w:sz w:val="23"/>
          <w:szCs w:val="23"/>
          <w:lang w:eastAsia="pt-BR"/>
        </w:rPr>
        <w:t>nheiro civil</w:t>
      </w:r>
      <w:r w:rsidR="00B304AD" w:rsidRPr="00B0376A">
        <w:rPr>
          <w:rFonts w:ascii="Times New Roman" w:eastAsia="Times New Roman" w:hAnsi="Times New Roman"/>
          <w:sz w:val="23"/>
          <w:szCs w:val="23"/>
          <w:lang w:eastAsia="pt-BR"/>
        </w:rPr>
        <w:t xml:space="preserve"> inscrito no CPF/MF sob o nº 285.454.786-15, residente e domiciliado nesta cidade, na Rua Benedito Lima nº 03, Centro</w:t>
      </w:r>
      <w:r w:rsidRPr="00A10165">
        <w:rPr>
          <w:rFonts w:ascii="Garamond" w:eastAsia="Arial" w:hAnsi="Garamond" w:cs="Arial"/>
          <w:sz w:val="24"/>
          <w:szCs w:val="24"/>
        </w:rPr>
        <w:t>, doravante denominado CONTRATANTE, e</w:t>
      </w:r>
      <w:proofErr w:type="gramStart"/>
      <w:r w:rsidRPr="00A10165">
        <w:rPr>
          <w:rFonts w:ascii="Garamond" w:eastAsia="Arial" w:hAnsi="Garamond" w:cs="Arial"/>
          <w:sz w:val="24"/>
          <w:szCs w:val="24"/>
        </w:rPr>
        <w:t xml:space="preserve">  ...</w:t>
      </w:r>
      <w:proofErr w:type="gramEnd"/>
      <w:r w:rsidRPr="00A10165">
        <w:rPr>
          <w:rFonts w:ascii="Garamond" w:eastAsia="Arial" w:hAnsi="Garamond" w:cs="Arial"/>
          <w:sz w:val="24"/>
          <w:szCs w:val="24"/>
        </w:rPr>
        <w:t xml:space="preserve">..........................., </w:t>
      </w:r>
      <w:r w:rsidRPr="00A10165">
        <w:rPr>
          <w:rFonts w:ascii="Garamond" w:eastAsia="Arial" w:hAnsi="Garamond" w:cs="Arial"/>
          <w:iCs/>
          <w:sz w:val="24"/>
          <w:szCs w:val="24"/>
        </w:rPr>
        <w:t>inscrito(a) no CNPJ/MF sob o nº ............................, sediado(a) na</w:t>
      </w:r>
      <w:r w:rsidRPr="00A10165">
        <w:rPr>
          <w:rFonts w:ascii="Garamond" w:eastAsia="Arial" w:hAnsi="Garamond" w:cs="Arial"/>
          <w:sz w:val="24"/>
          <w:szCs w:val="24"/>
        </w:rPr>
        <w:t xml:space="preserve"> ..................................., doravante designado CONTRATADO, </w:t>
      </w:r>
      <w:r w:rsidRPr="00A10165">
        <w:rPr>
          <w:rFonts w:ascii="Garamond" w:eastAsia="Arial" w:hAnsi="Garamond" w:cs="Arial"/>
          <w:iCs/>
          <w:sz w:val="24"/>
          <w:szCs w:val="24"/>
        </w:rPr>
        <w:t>neste ato representado(a) por</w:t>
      </w:r>
      <w:r w:rsidRPr="00A10165">
        <w:rPr>
          <w:rFonts w:ascii="Garamond" w:eastAsia="Arial" w:hAnsi="Garamond" w:cs="Arial"/>
          <w:sz w:val="24"/>
          <w:szCs w:val="24"/>
        </w:rPr>
        <w:t xml:space="preserve"> .................................. (nome e função no contratado), </w:t>
      </w:r>
      <w:r w:rsidRPr="00A10165">
        <w:rPr>
          <w:rFonts w:ascii="Garamond" w:eastAsia="Arial" w:hAnsi="Garamond" w:cs="Arial"/>
          <w:iCs/>
          <w:sz w:val="24"/>
          <w:szCs w:val="24"/>
        </w:rPr>
        <w:t xml:space="preserve">conforme atos constitutivos da empresa, </w:t>
      </w:r>
      <w:r w:rsidRPr="00A10165">
        <w:rPr>
          <w:rFonts w:ascii="Garamond" w:eastAsia="Arial" w:hAnsi="Garamond" w:cs="Arial"/>
          <w:sz w:val="24"/>
          <w:szCs w:val="24"/>
        </w:rPr>
        <w:t xml:space="preserve">tendo em vista o que consta no Processo </w:t>
      </w:r>
      <w:proofErr w:type="gramStart"/>
      <w:r w:rsidRPr="00A10165">
        <w:rPr>
          <w:rFonts w:ascii="Garamond" w:eastAsia="Arial" w:hAnsi="Garamond" w:cs="Arial"/>
          <w:sz w:val="24"/>
          <w:szCs w:val="24"/>
        </w:rPr>
        <w:t>nº ...</w:t>
      </w:r>
      <w:proofErr w:type="gramEnd"/>
      <w:r w:rsidRPr="00A10165">
        <w:rPr>
          <w:rFonts w:ascii="Garamond" w:eastAsia="Arial" w:hAnsi="Garamond" w:cs="Arial"/>
          <w:sz w:val="24"/>
          <w:szCs w:val="24"/>
        </w:rPr>
        <w:t xml:space="preserve">........................... </w:t>
      </w:r>
      <w:proofErr w:type="gramStart"/>
      <w:r w:rsidRPr="00A10165">
        <w:rPr>
          <w:rFonts w:ascii="Garamond" w:eastAsia="Arial" w:hAnsi="Garamond" w:cs="Arial"/>
          <w:sz w:val="24"/>
          <w:szCs w:val="24"/>
        </w:rPr>
        <w:t>e</w:t>
      </w:r>
      <w:proofErr w:type="gramEnd"/>
      <w:r w:rsidRPr="00A10165">
        <w:rPr>
          <w:rFonts w:ascii="Garamond" w:eastAsia="Arial" w:hAnsi="Garamond" w:cs="Arial"/>
          <w:sz w:val="24"/>
          <w:szCs w:val="24"/>
        </w:rPr>
        <w:t xml:space="preserve"> em observância às disposições da </w:t>
      </w:r>
      <w:hyperlink r:id="rId35" w:history="1">
        <w:r w:rsidRPr="00A10165">
          <w:rPr>
            <w:rStyle w:val="Hyperlink"/>
            <w:rFonts w:ascii="Garamond" w:eastAsia="Arial" w:hAnsi="Garamond" w:cs="Arial"/>
            <w:color w:val="auto"/>
            <w:sz w:val="24"/>
            <w:szCs w:val="24"/>
          </w:rPr>
          <w:t>Lei nº 14.133, de 1º de abril de 2021</w:t>
        </w:r>
      </w:hyperlink>
      <w:r w:rsidRPr="00A10165">
        <w:rPr>
          <w:rFonts w:ascii="Garamond" w:eastAsia="Arial" w:hAnsi="Garamond" w:cs="Arial"/>
          <w:sz w:val="24"/>
          <w:szCs w:val="24"/>
        </w:rPr>
        <w:t xml:space="preserve">, e demais legislação aplicável, resolvem celebrar o presente Termo de Contrato, decorrente </w:t>
      </w:r>
      <w:r w:rsidRPr="00A10165">
        <w:rPr>
          <w:rFonts w:ascii="Garamond" w:eastAsia="Arial" w:hAnsi="Garamond" w:cs="Arial"/>
          <w:iCs/>
          <w:sz w:val="24"/>
          <w:szCs w:val="24"/>
        </w:rPr>
        <w:t>do Pregão Eletrônico n. .../...</w:t>
      </w:r>
      <w:r w:rsidRPr="00A10165">
        <w:rPr>
          <w:rFonts w:ascii="Garamond" w:eastAsia="Arial" w:hAnsi="Garamond" w:cs="Arial"/>
          <w:sz w:val="24"/>
          <w:szCs w:val="24"/>
        </w:rPr>
        <w:t>, mediante as cláusulas e condições a seguir enunciadas.</w:t>
      </w:r>
    </w:p>
    <w:p w14:paraId="2FBB5CBD" w14:textId="77777777" w:rsidR="007B27D5" w:rsidRPr="00A10165" w:rsidRDefault="007B27D5" w:rsidP="00891FFF">
      <w:pPr>
        <w:tabs>
          <w:tab w:val="left" w:pos="284"/>
          <w:tab w:val="left" w:pos="426"/>
        </w:tabs>
        <w:spacing w:after="0" w:line="240" w:lineRule="auto"/>
        <w:jc w:val="both"/>
        <w:rPr>
          <w:rFonts w:ascii="Garamond" w:eastAsia="Arial" w:hAnsi="Garamond" w:cs="Arial"/>
          <w:sz w:val="24"/>
          <w:szCs w:val="24"/>
        </w:rPr>
      </w:pPr>
    </w:p>
    <w:p w14:paraId="41E184FB"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PRIMEIRA – OBJETO </w:t>
      </w:r>
    </w:p>
    <w:p w14:paraId="15A7CDFC" w14:textId="7D1993B7" w:rsidR="0088027E" w:rsidRPr="00B301D5" w:rsidRDefault="007B27D5" w:rsidP="00891FFF">
      <w:pPr>
        <w:tabs>
          <w:tab w:val="left" w:pos="284"/>
        </w:tabs>
        <w:spacing w:after="0" w:line="240" w:lineRule="auto"/>
        <w:jc w:val="both"/>
        <w:rPr>
          <w:rFonts w:ascii="Garamond" w:hAnsi="Garamond" w:cs="Tahoma"/>
          <w:b/>
          <w:sz w:val="24"/>
          <w:szCs w:val="24"/>
        </w:rPr>
      </w:pPr>
      <w:r w:rsidRPr="00A10165">
        <w:rPr>
          <w:rFonts w:ascii="Garamond" w:hAnsi="Garamond"/>
          <w:sz w:val="24"/>
          <w:szCs w:val="24"/>
        </w:rPr>
        <w:t>O objeto do presente instrumento é a</w:t>
      </w:r>
      <w:r w:rsidRPr="000E1B1C">
        <w:rPr>
          <w:rFonts w:ascii="Garamond" w:hAnsi="Garamond"/>
          <w:sz w:val="24"/>
          <w:szCs w:val="24"/>
        </w:rPr>
        <w:t xml:space="preserve"> </w:t>
      </w:r>
      <w:r w:rsidR="00B301D5" w:rsidRPr="00B301D5">
        <w:rPr>
          <w:rFonts w:ascii="Garamond" w:eastAsia="Times New Roman" w:hAnsi="Garamond" w:cs="Calibri"/>
          <w:sz w:val="24"/>
          <w:szCs w:val="24"/>
          <w:lang w:eastAsia="pt-BR"/>
        </w:rPr>
        <w:t xml:space="preserve">aquisição de </w:t>
      </w:r>
      <w:r w:rsidR="00F465E1">
        <w:rPr>
          <w:rFonts w:ascii="Garamond" w:eastAsia="Times New Roman" w:hAnsi="Garamond" w:cs="Calibri"/>
          <w:sz w:val="24"/>
          <w:szCs w:val="24"/>
        </w:rPr>
        <w:t>utensílios e equipamentos permanentes</w:t>
      </w:r>
      <w:r w:rsidR="00B301D5" w:rsidRPr="00B301D5">
        <w:rPr>
          <w:rFonts w:ascii="Garamond" w:eastAsia="Times New Roman" w:hAnsi="Garamond" w:cs="Calibri"/>
          <w:sz w:val="24"/>
          <w:szCs w:val="24"/>
          <w:lang w:eastAsia="pt-BR"/>
        </w:rPr>
        <w:t>, para atender as diversas secretarias municipais até 31 de dezembro de 2025, conforme entrega de requisição</w:t>
      </w:r>
      <w:r w:rsidR="0088027E" w:rsidRPr="00A10165">
        <w:rPr>
          <w:rFonts w:ascii="Garamond" w:hAnsi="Garamond" w:cs="Tahoma"/>
          <w:sz w:val="24"/>
          <w:szCs w:val="24"/>
        </w:rPr>
        <w:t>.</w:t>
      </w:r>
    </w:p>
    <w:p w14:paraId="2E6508D2" w14:textId="50C0F5F0"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Objeto da contratação: </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7B27D5" w:rsidRPr="00A10165" w14:paraId="17A498C7" w14:textId="77777777" w:rsidTr="007B27D5">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02957" w14:textId="77777777" w:rsidR="007B27D5" w:rsidRPr="00A10165" w:rsidRDefault="007B27D5" w:rsidP="00891FFF">
            <w:pPr>
              <w:widowControl w:val="0"/>
              <w:tabs>
                <w:tab w:val="left" w:pos="284"/>
                <w:tab w:val="left" w:pos="426"/>
              </w:tabs>
              <w:spacing w:after="0" w:line="240" w:lineRule="auto"/>
              <w:ind w:left="-137"/>
              <w:jc w:val="center"/>
              <w:rPr>
                <w:rFonts w:ascii="Garamond" w:eastAsia="Arial" w:hAnsi="Garamond" w:cs="Arial"/>
                <w:b/>
                <w:bCs/>
                <w:sz w:val="20"/>
                <w:szCs w:val="20"/>
              </w:rPr>
            </w:pPr>
            <w:r w:rsidRPr="00A10165">
              <w:rPr>
                <w:rFonts w:ascii="Garamond" w:eastAsia="Arial" w:hAnsi="Garamond" w:cs="Arial"/>
                <w:b/>
                <w:bCs/>
                <w:sz w:val="20"/>
                <w:szCs w:val="20"/>
              </w:rPr>
              <w:t>ITEM</w:t>
            </w:r>
          </w:p>
          <w:p w14:paraId="080EF2A2" w14:textId="77777777" w:rsidR="007B27D5" w:rsidRPr="00A10165" w:rsidRDefault="007B27D5" w:rsidP="00891FFF">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EE66D"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AB891"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76BC4"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E16EB"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2119C"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CA5827"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VALOR TOTAL</w:t>
            </w:r>
          </w:p>
        </w:tc>
      </w:tr>
    </w:tbl>
    <w:p w14:paraId="2085BE25"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Vinculam esta contratação, independentemente de transcrição:</w:t>
      </w:r>
    </w:p>
    <w:p w14:paraId="45DC5F97"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Termo de Referência;</w:t>
      </w:r>
    </w:p>
    <w:p w14:paraId="324C0F01"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Edital da Licitação;</w:t>
      </w:r>
    </w:p>
    <w:p w14:paraId="2AE86977"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Proposta do contratado;</w:t>
      </w:r>
    </w:p>
    <w:p w14:paraId="3122B460"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Eventuais anexos dos documentos supracitados.</w:t>
      </w:r>
    </w:p>
    <w:p w14:paraId="1B6E9EEB" w14:textId="77777777" w:rsidR="007B27D5" w:rsidRPr="00A10165" w:rsidRDefault="007B27D5" w:rsidP="00891FFF">
      <w:pPr>
        <w:pStyle w:val="Nivel3"/>
        <w:numPr>
          <w:ilvl w:val="0"/>
          <w:numId w:val="0"/>
        </w:numPr>
        <w:tabs>
          <w:tab w:val="left" w:pos="284"/>
          <w:tab w:val="left" w:pos="426"/>
        </w:tabs>
        <w:spacing w:before="0" w:after="0" w:line="240" w:lineRule="auto"/>
        <w:rPr>
          <w:rFonts w:ascii="Garamond" w:hAnsi="Garamond"/>
          <w:color w:val="auto"/>
          <w:sz w:val="24"/>
          <w:szCs w:val="24"/>
        </w:rPr>
      </w:pPr>
    </w:p>
    <w:p w14:paraId="7DD3614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SEGUNDA – VIGÊNCIA E PRORROGAÇÃO</w:t>
      </w:r>
    </w:p>
    <w:p w14:paraId="3146EA2F"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prazo de vigência da contratação é até 31 de dezembro de 2025 contados da data da assinatura do contrato, prorrogável por até 10 anos, na forma dos artigos 106 e 107 da Lei n° 14.133, de 2021.</w:t>
      </w:r>
    </w:p>
    <w:p w14:paraId="0892D263"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prorrogação de que trata este item é condicionada ao ateste, pela autoridade competente, de que as condições e os preços permanecem </w:t>
      </w:r>
      <w:proofErr w:type="gramStart"/>
      <w:r w:rsidRPr="00A10165">
        <w:rPr>
          <w:rFonts w:ascii="Garamond" w:hAnsi="Garamond"/>
          <w:color w:val="auto"/>
          <w:sz w:val="24"/>
          <w:szCs w:val="24"/>
        </w:rPr>
        <w:t>vantajosos para a Administração, permitida</w:t>
      </w:r>
      <w:proofErr w:type="gramEnd"/>
      <w:r w:rsidRPr="00A10165">
        <w:rPr>
          <w:rFonts w:ascii="Garamond" w:hAnsi="Garamond"/>
          <w:color w:val="auto"/>
          <w:sz w:val="24"/>
          <w:szCs w:val="24"/>
        </w:rPr>
        <w:t xml:space="preserve"> a negociação com o CONTRATADO.</w:t>
      </w:r>
    </w:p>
    <w:p w14:paraId="039DD41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não tem direito subjetivo à prorrogação contratual.</w:t>
      </w:r>
    </w:p>
    <w:p w14:paraId="58DF468F"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prorrogação de contrato deverá ser promovida mediante celebração de termo aditivo.</w:t>
      </w:r>
    </w:p>
    <w:p w14:paraId="08A2B69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54476A1"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E87F747"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lastRenderedPageBreak/>
        <w:t>CLÁUSULA TERCEIRA – MODELOS DE EXECUÇÃO E GESTÃO CONTRATUAIS</w:t>
      </w:r>
    </w:p>
    <w:p w14:paraId="11260AC7"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regime de execução contratual, os modelos de gestão e de execução, assim como os prazos e condições de conclusão, </w:t>
      </w:r>
      <w:proofErr w:type="gramStart"/>
      <w:r w:rsidRPr="00A10165">
        <w:rPr>
          <w:rFonts w:ascii="Garamond" w:hAnsi="Garamond"/>
          <w:color w:val="auto"/>
          <w:sz w:val="24"/>
          <w:szCs w:val="24"/>
        </w:rPr>
        <w:t>entrega</w:t>
      </w:r>
      <w:proofErr w:type="gramEnd"/>
      <w:r w:rsidRPr="00A10165">
        <w:rPr>
          <w:rFonts w:ascii="Garamond" w:hAnsi="Garamond"/>
          <w:color w:val="auto"/>
          <w:sz w:val="24"/>
          <w:szCs w:val="24"/>
        </w:rPr>
        <w:t>, observação e recebimento do objeto constam no Termo de Referência.</w:t>
      </w:r>
    </w:p>
    <w:p w14:paraId="7B783FAB" w14:textId="77777777" w:rsidR="007B27D5" w:rsidRPr="00A10165" w:rsidRDefault="007B27D5" w:rsidP="00891FFF">
      <w:pPr>
        <w:pStyle w:val="Nivel2"/>
        <w:numPr>
          <w:ilvl w:val="0"/>
          <w:numId w:val="0"/>
        </w:numPr>
        <w:tabs>
          <w:tab w:val="left" w:pos="426"/>
        </w:tabs>
        <w:spacing w:before="0" w:after="0" w:line="240" w:lineRule="auto"/>
        <w:rPr>
          <w:rFonts w:ascii="Garamond" w:hAnsi="Garamond"/>
          <w:color w:val="auto"/>
          <w:sz w:val="24"/>
          <w:szCs w:val="24"/>
        </w:rPr>
      </w:pPr>
    </w:p>
    <w:p w14:paraId="4F2F78FC"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QUARTA – SUBCONTRATAÇÃO</w:t>
      </w:r>
    </w:p>
    <w:p w14:paraId="6B412AB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a subcontratação do objeto contratual.</w:t>
      </w:r>
    </w:p>
    <w:p w14:paraId="3E11BB00"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93FD22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QUINTA – PREÇO</w:t>
      </w:r>
    </w:p>
    <w:p w14:paraId="306D21B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total da contratação é de R$</w:t>
      </w:r>
      <w:proofErr w:type="gramStart"/>
      <w:r w:rsidRPr="00A10165">
        <w:rPr>
          <w:rFonts w:ascii="Garamond" w:hAnsi="Garamond"/>
          <w:color w:val="auto"/>
          <w:sz w:val="24"/>
          <w:szCs w:val="24"/>
        </w:rPr>
        <w:t>..........</w:t>
      </w:r>
      <w:proofErr w:type="gramEnd"/>
      <w:r w:rsidRPr="00A10165">
        <w:rPr>
          <w:rFonts w:ascii="Garamond" w:hAnsi="Garamond"/>
          <w:color w:val="auto"/>
          <w:sz w:val="24"/>
          <w:szCs w:val="24"/>
        </w:rPr>
        <w:t xml:space="preserve"> (</w:t>
      </w:r>
      <w:proofErr w:type="gramStart"/>
      <w:r w:rsidRPr="00A10165">
        <w:rPr>
          <w:rFonts w:ascii="Garamond" w:hAnsi="Garamond"/>
          <w:color w:val="auto"/>
          <w:sz w:val="24"/>
          <w:szCs w:val="24"/>
        </w:rPr>
        <w:t>.....</w:t>
      </w:r>
      <w:proofErr w:type="gramEnd"/>
      <w:r w:rsidRPr="00A10165">
        <w:rPr>
          <w:rFonts w:ascii="Garamond" w:hAnsi="Garamond"/>
          <w:color w:val="auto"/>
          <w:sz w:val="24"/>
          <w:szCs w:val="24"/>
        </w:rPr>
        <w:t>)</w:t>
      </w:r>
    </w:p>
    <w:p w14:paraId="65B4431F"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w:t>
      </w:r>
      <w:bookmarkStart w:id="67" w:name="_GoBack"/>
      <w:bookmarkEnd w:id="67"/>
      <w:r w:rsidRPr="00A10165">
        <w:rPr>
          <w:rFonts w:ascii="Garamond" w:hAnsi="Garamond"/>
          <w:color w:val="auto"/>
          <w:sz w:val="24"/>
          <w:szCs w:val="24"/>
        </w:rPr>
        <w:t>s ao cumprimento integral do objeto da contratação.</w:t>
      </w:r>
    </w:p>
    <w:p w14:paraId="4F7FF8F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acima é meramente estimativo, de forma que os pagamentos devidos ao contratado dependerão dos quantitativos efetivamente fornecidos.</w:t>
      </w:r>
    </w:p>
    <w:p w14:paraId="7B7E18FA"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F913073"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SEXTA – DO PAGAMENTO</w:t>
      </w:r>
    </w:p>
    <w:p w14:paraId="6FFC688B"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pagamento será efetuado no prazo de até 30 (trinta) dias úteis contados da finalização da liquidação da despesa.</w:t>
      </w:r>
    </w:p>
    <w:p w14:paraId="4143824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cs="Times New Roman"/>
          <w:iCs/>
          <w:color w:val="auto"/>
          <w:sz w:val="24"/>
          <w:szCs w:val="24"/>
          <w:lang w:eastAsia="en-US"/>
        </w:rPr>
        <w:t xml:space="preserve">IPCA – Índice Nacional de Preço ao Consumidor Amplo, </w:t>
      </w:r>
      <w:r w:rsidRPr="00A10165">
        <w:rPr>
          <w:rFonts w:ascii="Garamond" w:hAnsi="Garamond" w:cs="Times New Roman"/>
          <w:color w:val="auto"/>
          <w:sz w:val="24"/>
          <w:szCs w:val="24"/>
          <w:lang w:eastAsia="en-US"/>
        </w:rPr>
        <w:t>de correção monetária.</w:t>
      </w:r>
    </w:p>
    <w:p w14:paraId="55E89E8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A10165">
        <w:rPr>
          <w:rFonts w:ascii="Garamond" w:hAnsi="Garamond" w:cs="Times New Roman"/>
          <w:color w:val="auto"/>
          <w:sz w:val="24"/>
          <w:szCs w:val="24"/>
          <w:lang w:eastAsia="en-US"/>
        </w:rPr>
        <w:t>corrente indicados pelo contratado</w:t>
      </w:r>
      <w:proofErr w:type="gramEnd"/>
      <w:r w:rsidRPr="00A10165">
        <w:rPr>
          <w:rFonts w:ascii="Garamond" w:hAnsi="Garamond" w:cs="Times New Roman"/>
          <w:color w:val="auto"/>
          <w:sz w:val="24"/>
          <w:szCs w:val="24"/>
          <w:lang w:eastAsia="en-US"/>
        </w:rPr>
        <w:t>.</w:t>
      </w:r>
    </w:p>
    <w:p w14:paraId="581578C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Será considerada data do pagamento o dia em que constar como emitida a ordem bancária para pagamento.</w:t>
      </w:r>
    </w:p>
    <w:p w14:paraId="4AC65F4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Quando do pagamento, será efetuada a retenção tributária prevista na legislação aplicável.</w:t>
      </w:r>
    </w:p>
    <w:p w14:paraId="3742E8FC"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CF0E77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O contratado regularmente optante pelo Simples Nacional, nos termos da </w:t>
      </w:r>
      <w:hyperlink r:id="rId36" w:history="1">
        <w:r w:rsidRPr="00A10165">
          <w:rPr>
            <w:rStyle w:val="Hyperlink"/>
            <w:rFonts w:ascii="Garamond" w:hAnsi="Garamond"/>
            <w:color w:val="auto"/>
            <w:sz w:val="24"/>
            <w:szCs w:val="24"/>
          </w:rPr>
          <w:t>Lei Complementar nº 123, de 2006</w:t>
        </w:r>
      </w:hyperlink>
      <w:r w:rsidRPr="00A1016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0ED5504"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Não haverá em qualquer hipótese antecipação de pagamentos.</w:t>
      </w:r>
    </w:p>
    <w:p w14:paraId="0BE3538C"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2B08D436"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SÉTIMA - REAJUSTE </w:t>
      </w:r>
    </w:p>
    <w:p w14:paraId="0CC1F7DB" w14:textId="42CDFFE4"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bookmarkStart w:id="68" w:name="_Hlk169693537"/>
      <w:r w:rsidRPr="00A10165">
        <w:rPr>
          <w:rFonts w:ascii="Garamond" w:hAnsi="Garamond"/>
          <w:color w:val="auto"/>
          <w:sz w:val="24"/>
          <w:szCs w:val="24"/>
        </w:rPr>
        <w:t xml:space="preserve">Os preços inicialmente contratados são fixos e irreajustáveis no prazo de um ano contado da data do orçamento estimado, em </w:t>
      </w:r>
      <w:r w:rsidR="004670AE">
        <w:rPr>
          <w:rFonts w:ascii="Garamond" w:hAnsi="Garamond"/>
          <w:i/>
          <w:color w:val="auto"/>
          <w:sz w:val="24"/>
          <w:szCs w:val="24"/>
        </w:rPr>
        <w:t>03/12/2024</w:t>
      </w:r>
      <w:r w:rsidRPr="00A10165">
        <w:rPr>
          <w:rFonts w:ascii="Garamond" w:hAnsi="Garamond"/>
          <w:color w:val="auto"/>
          <w:sz w:val="24"/>
          <w:szCs w:val="24"/>
        </w:rPr>
        <w:t>.</w:t>
      </w:r>
    </w:p>
    <w:bookmarkEnd w:id="68"/>
    <w:p w14:paraId="084E570B"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406DE33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52B3755F"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A10165">
        <w:rPr>
          <w:rFonts w:ascii="Garamond" w:hAnsi="Garamond"/>
          <w:color w:val="auto"/>
          <w:sz w:val="24"/>
          <w:szCs w:val="24"/>
        </w:rPr>
        <w:t>divulgado</w:t>
      </w:r>
      <w:proofErr w:type="gramEnd"/>
      <w:r w:rsidRPr="00A10165">
        <w:rPr>
          <w:rFonts w:ascii="Garamond" w:hAnsi="Garamond"/>
          <w:color w:val="auto"/>
          <w:sz w:val="24"/>
          <w:szCs w:val="24"/>
        </w:rPr>
        <w:t xml:space="preserve"> o índice definitivo.</w:t>
      </w:r>
    </w:p>
    <w:p w14:paraId="49AAB206"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lastRenderedPageBreak/>
        <w:t>Nas aferições finais, o índice utilizado para reajuste será, obrigatoriamente, o definitivo.</w:t>
      </w:r>
    </w:p>
    <w:p w14:paraId="347C7B54"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2694159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1A0E088C"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reajuste será realizado por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w:t>
      </w:r>
    </w:p>
    <w:p w14:paraId="276A948A"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3ED13605" w14:textId="77777777" w:rsidR="007B27D5" w:rsidRPr="00A10165" w:rsidRDefault="007B27D5" w:rsidP="00891FFF">
      <w:pPr>
        <w:pStyle w:val="Nivel01"/>
        <w:numPr>
          <w:ilvl w:val="0"/>
          <w:numId w:val="13"/>
        </w:numPr>
        <w:tabs>
          <w:tab w:val="left" w:pos="426"/>
        </w:tabs>
        <w:spacing w:before="0"/>
        <w:ind w:left="0" w:firstLine="0"/>
        <w:rPr>
          <w:rFonts w:ascii="Garamond" w:hAnsi="Garamond"/>
          <w:sz w:val="24"/>
        </w:rPr>
      </w:pPr>
      <w:r w:rsidRPr="00A10165">
        <w:rPr>
          <w:rFonts w:ascii="Garamond" w:hAnsi="Garamond"/>
          <w:sz w:val="24"/>
        </w:rPr>
        <w:t>CLÁUSULA OITAVA - OBRIGAÇÕES DO CONTRATANTE</w:t>
      </w:r>
    </w:p>
    <w:p w14:paraId="7B122705"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São obrigações do CONTRATANTE:</w:t>
      </w:r>
    </w:p>
    <w:p w14:paraId="026FD66B"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Exigir o cumprimento de todas as obrigações assumidas pelo CONTRATADO, de acordo com o contrato e seus anexos;</w:t>
      </w:r>
    </w:p>
    <w:p w14:paraId="1781740E"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Receber o objeto no prazo e condições estabelecidas no Termo de Referência;</w:t>
      </w:r>
    </w:p>
    <w:p w14:paraId="5C4E04DE"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81DA9F1"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e fiscalizar a execução do contrato e o cumprimento das obrigações pelo CONTRATADO;</w:t>
      </w:r>
    </w:p>
    <w:p w14:paraId="650D4E9A"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4A8D51CC"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Aplicar ao CONTRATADO as sanções previstas na lei e neste Contrato; </w:t>
      </w:r>
    </w:p>
    <w:p w14:paraId="2A87CF82"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Cientificar a Procuradoria Municipal do </w:t>
      </w:r>
      <w:proofErr w:type="spellStart"/>
      <w:r w:rsidRPr="00A10165">
        <w:rPr>
          <w:rFonts w:ascii="Garamond" w:hAnsi="Garamond"/>
          <w:color w:val="auto"/>
          <w:sz w:val="24"/>
          <w:szCs w:val="24"/>
        </w:rPr>
        <w:t>Municipio</w:t>
      </w:r>
      <w:proofErr w:type="spellEnd"/>
      <w:r w:rsidRPr="00A10165">
        <w:rPr>
          <w:rFonts w:ascii="Garamond" w:hAnsi="Garamond"/>
          <w:color w:val="auto"/>
          <w:sz w:val="24"/>
          <w:szCs w:val="24"/>
        </w:rPr>
        <w:t xml:space="preserve"> para adoção das medidas cabíveis quando do descumprimento de obrigações pelo CONTRATADO;</w:t>
      </w:r>
    </w:p>
    <w:p w14:paraId="3730843F"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4E2C71" w14:textId="77777777" w:rsidR="007B27D5" w:rsidRPr="00A10165" w:rsidRDefault="007B27D5" w:rsidP="00692DB2">
      <w:pPr>
        <w:pStyle w:val="Nivel4"/>
        <w:numPr>
          <w:ilvl w:val="3"/>
          <w:numId w:val="13"/>
        </w:numPr>
        <w:tabs>
          <w:tab w:val="left" w:pos="567"/>
        </w:tabs>
        <w:spacing w:before="0" w:after="0" w:line="240" w:lineRule="auto"/>
        <w:ind w:left="0" w:firstLine="0"/>
        <w:rPr>
          <w:rFonts w:ascii="Garamond" w:hAnsi="Garamond"/>
          <w:sz w:val="24"/>
          <w:szCs w:val="24"/>
        </w:rPr>
      </w:pPr>
      <w:r w:rsidRPr="00A10165">
        <w:rPr>
          <w:rFonts w:ascii="Garamond" w:hAnsi="Garamond"/>
          <w:sz w:val="24"/>
          <w:szCs w:val="24"/>
        </w:rPr>
        <w:t>A Administração terá o prazo de</w:t>
      </w:r>
      <w:r w:rsidRPr="00A10165">
        <w:rPr>
          <w:rFonts w:ascii="Garamond" w:hAnsi="Garamond"/>
          <w:i/>
          <w:iCs/>
          <w:sz w:val="24"/>
          <w:szCs w:val="24"/>
        </w:rPr>
        <w:t xml:space="preserve"> </w:t>
      </w:r>
      <w:r w:rsidRPr="00A10165">
        <w:rPr>
          <w:rFonts w:ascii="Garamond" w:hAnsi="Garamond"/>
          <w:b/>
          <w:iCs/>
          <w:sz w:val="24"/>
          <w:szCs w:val="24"/>
        </w:rPr>
        <w:t>30 (trinta) dias</w:t>
      </w:r>
      <w:r w:rsidRPr="00A10165">
        <w:rPr>
          <w:rFonts w:ascii="Garamond" w:hAnsi="Garamond"/>
          <w:sz w:val="24"/>
          <w:szCs w:val="24"/>
        </w:rPr>
        <w:t>, a contar da data do protocolo do requerimento para decidir, admitida a prorrogação motivada, por igual período.</w:t>
      </w:r>
    </w:p>
    <w:p w14:paraId="610BD6CC" w14:textId="77777777" w:rsidR="007B27D5" w:rsidRPr="00A10165" w:rsidRDefault="007B27D5" w:rsidP="00692DB2">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Responder eventuais pedidos de reestabelecimento do equilíbrio econômico-financeiro feitos pelo CONTRATADO no prazo máximo de </w:t>
      </w:r>
      <w:r w:rsidRPr="00A10165">
        <w:rPr>
          <w:rFonts w:ascii="Garamond" w:hAnsi="Garamond"/>
          <w:b/>
          <w:iCs/>
          <w:color w:val="auto"/>
          <w:sz w:val="24"/>
          <w:szCs w:val="24"/>
        </w:rPr>
        <w:t>30 (trinta) dias</w:t>
      </w:r>
      <w:r w:rsidRPr="00A10165">
        <w:rPr>
          <w:rFonts w:ascii="Garamond" w:hAnsi="Garamond"/>
          <w:color w:val="auto"/>
          <w:sz w:val="24"/>
          <w:szCs w:val="24"/>
        </w:rPr>
        <w:t xml:space="preserve">; </w:t>
      </w:r>
    </w:p>
    <w:p w14:paraId="1E3C3198"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Notificar os emitentes das garantias quanto ao início de processo administrativo para apuração de descumprimento de cláusulas contratuais.</w:t>
      </w:r>
    </w:p>
    <w:p w14:paraId="064753C3"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9651483"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r w:rsidRPr="00A10165">
        <w:rPr>
          <w:rFonts w:ascii="Garamond" w:hAnsi="Garamond"/>
          <w:color w:val="auto"/>
          <w:sz w:val="24"/>
          <w:szCs w:val="24"/>
        </w:rPr>
        <w:tab/>
      </w:r>
    </w:p>
    <w:p w14:paraId="35D0DA08"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NONA - OBRIGAÇÕES DO CONTRATADO</w:t>
      </w:r>
    </w:p>
    <w:p w14:paraId="284922E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8CBA72C"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57D8F483"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92921E7"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A10165">
        <w:rPr>
          <w:rFonts w:ascii="Garamond" w:hAnsi="Garamond"/>
          <w:color w:val="auto"/>
          <w:sz w:val="24"/>
          <w:szCs w:val="24"/>
        </w:rPr>
        <w:lastRenderedPageBreak/>
        <w:t>autorizado a descontar dos pagamentos devidos ou da garantia, caso exigida, o valor correspondente aos danos sofridos;</w:t>
      </w:r>
    </w:p>
    <w:p w14:paraId="7A066C5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deverá entregar ao setor responsável pela fiscalização do contrato, junto com a Nota Fiscal para fins de pagamento, os seguintes documentos:</w:t>
      </w:r>
    </w:p>
    <w:p w14:paraId="637816A2"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prova</w:t>
      </w:r>
      <w:proofErr w:type="gramEnd"/>
      <w:r w:rsidRPr="00A10165">
        <w:rPr>
          <w:rFonts w:ascii="Garamond" w:hAnsi="Garamond"/>
          <w:color w:val="auto"/>
          <w:sz w:val="24"/>
          <w:szCs w:val="24"/>
        </w:rPr>
        <w:t xml:space="preserve"> de regularidade relativa à Seguridade Social;</w:t>
      </w:r>
    </w:p>
    <w:p w14:paraId="11091F98"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certidão</w:t>
      </w:r>
      <w:proofErr w:type="gramEnd"/>
      <w:r w:rsidRPr="00A10165">
        <w:rPr>
          <w:rFonts w:ascii="Garamond" w:hAnsi="Garamond"/>
          <w:color w:val="auto"/>
          <w:sz w:val="24"/>
          <w:szCs w:val="24"/>
        </w:rPr>
        <w:t xml:space="preserve"> conjunta relativa aos tributos federais e à Dívida Ativa da União;</w:t>
      </w:r>
    </w:p>
    <w:p w14:paraId="260DBC6C"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certidões</w:t>
      </w:r>
      <w:proofErr w:type="gramEnd"/>
      <w:r w:rsidRPr="00A10165">
        <w:rPr>
          <w:rFonts w:ascii="Garamond" w:hAnsi="Garamond"/>
          <w:color w:val="auto"/>
          <w:sz w:val="24"/>
          <w:szCs w:val="24"/>
        </w:rPr>
        <w:t xml:space="preserve"> que comprovem a regularidade perante a Fazenda Estadual ou Distrital do domicílio ou sede do CONTRATADO;</w:t>
      </w:r>
    </w:p>
    <w:p w14:paraId="78024988"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Certidão de Regularidade do FGTS – CRF; </w:t>
      </w:r>
      <w:proofErr w:type="gramStart"/>
      <w:r w:rsidRPr="00A10165">
        <w:rPr>
          <w:rFonts w:ascii="Garamond" w:hAnsi="Garamond"/>
          <w:color w:val="auto"/>
          <w:sz w:val="24"/>
          <w:szCs w:val="24"/>
        </w:rPr>
        <w:t>e</w:t>
      </w:r>
      <w:proofErr w:type="gramEnd"/>
    </w:p>
    <w:p w14:paraId="0ACBDF7E"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Negativa de Débitos Trabalhistas – CNDT.</w:t>
      </w:r>
    </w:p>
    <w:p w14:paraId="4A49ACA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07707DC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0194D963"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46646C0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Manter durante toda a vigência do contrato, em compatibilidade com as obrigações assumidas, todas as condições exigidas para habilitação na licitação;</w:t>
      </w:r>
    </w:p>
    <w:p w14:paraId="15902F5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7740A4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Comprovar a reserva de cargos a que se refere </w:t>
      </w: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cláusula acima, no prazo fixado pelo fiscal do contrato, com a indicação dos empregados que preencheram as referidas vagas;</w:t>
      </w:r>
    </w:p>
    <w:p w14:paraId="19BADCB9"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Guardar sigilo sobre todas as informações obtidas em decorrência do cumprimento do contrato;</w:t>
      </w:r>
    </w:p>
    <w:p w14:paraId="30B26F03"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8599CB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Cumprir, além dos postulados legais vigentes de âmbito federal, estadual ou municipal, as normas de segurança do CONTRATANTE; </w:t>
      </w:r>
    </w:p>
    <w:p w14:paraId="30DDA4B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Alocar os empregados necessários ao perfeito cumprimento das cláusulas deste contrato, com habilitação e conhecimento adequados;</w:t>
      </w:r>
    </w:p>
    <w:p w14:paraId="42040B71"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Prestar os serviços dentro dos parâmetros e rotinas estabelecidos;</w:t>
      </w:r>
    </w:p>
    <w:p w14:paraId="3037D288"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6894752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Conduzir os trabalhos com estrita observância às normas da legislação pertinente, cumprindo as determinações dos Poderes Públicos, mantendo sempre limpo o local d</w:t>
      </w:r>
      <w:r w:rsidRPr="00A10165">
        <w:rPr>
          <w:rFonts w:ascii="Garamond" w:hAnsi="Garamond"/>
          <w:color w:val="auto"/>
          <w:sz w:val="24"/>
          <w:szCs w:val="24"/>
          <w:lang w:eastAsia="en-US"/>
        </w:rPr>
        <w:t>e execução do objeto</w:t>
      </w:r>
      <w:r w:rsidRPr="00A10165">
        <w:rPr>
          <w:rFonts w:ascii="Garamond" w:hAnsi="Garamond"/>
          <w:color w:val="auto"/>
          <w:sz w:val="24"/>
          <w:szCs w:val="24"/>
        </w:rPr>
        <w:t xml:space="preserve"> e nas melhores condições de segurança, higiene e disciplina;</w:t>
      </w:r>
    </w:p>
    <w:p w14:paraId="225E8F5E"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0AEBFD9"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Cumprir as normas de proteção ao trabalho, inclusive aquelas relativas à segurança e à saúde no trabalho;</w:t>
      </w:r>
    </w:p>
    <w:p w14:paraId="6B02B23C"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Não submeter os trabalhadores a condições degradantes de trabalho, jornadas exaustivas, servidão por dívida ou trabalhos forçados;</w:t>
      </w:r>
    </w:p>
    <w:p w14:paraId="617C8FCC"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2A56373"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DE4DA31"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Receber e dar o tratamento adequado a denúncias de discriminação, violência e assédio no ambiente de trabalho;</w:t>
      </w:r>
    </w:p>
    <w:p w14:paraId="6F93521B"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Entregar o objeto acompanhado do manual do usuário, com uma versão em português, e da relação da rede de assistência técnica autorizada;</w:t>
      </w:r>
    </w:p>
    <w:p w14:paraId="01C1D18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pelos vícios e danos decorrentes do objeto, de acordo com o Código de Defesa do Consumidor (Lei nº 8.078, de 1990);</w:t>
      </w:r>
    </w:p>
    <w:p w14:paraId="038F8A9A"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4C4DAAA"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7F057660"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F9B2E89"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GARANTIA DE EXECUÇÃO </w:t>
      </w:r>
    </w:p>
    <w:p w14:paraId="4F54FDFC"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Não haverá exigência de garantia contratual da execução.</w:t>
      </w:r>
    </w:p>
    <w:p w14:paraId="0AA07994"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964CBC0"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PRIMEIRA – INFRAÇÕES E SANÇÕES ADMINISTRATIVAS </w:t>
      </w:r>
    </w:p>
    <w:p w14:paraId="3AE96C4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27ECA0DD"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w:t>
      </w:r>
    </w:p>
    <w:p w14:paraId="3BE3FE6D"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 que cause grave dano à Administração ou ao funcionamento dos serviços públicos ou ao interesse coletivo;</w:t>
      </w:r>
    </w:p>
    <w:p w14:paraId="34A461A8"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total do contrato;</w:t>
      </w:r>
    </w:p>
    <w:p w14:paraId="21433D81"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ensejar</w:t>
      </w:r>
      <w:proofErr w:type="gramEnd"/>
      <w:r w:rsidRPr="00A10165">
        <w:rPr>
          <w:rStyle w:val="normaltextrun"/>
          <w:rFonts w:ascii="Garamond" w:hAnsi="Garamond"/>
        </w:rPr>
        <w:t xml:space="preserve"> o retardamento da execução ou da entrega do objeto da contratação sem motivo justificado;</w:t>
      </w:r>
    </w:p>
    <w:p w14:paraId="2B9B3EAE"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apresentar</w:t>
      </w:r>
      <w:proofErr w:type="gramEnd"/>
      <w:r w:rsidRPr="00A10165">
        <w:rPr>
          <w:rStyle w:val="normaltextrun"/>
          <w:rFonts w:ascii="Garamond" w:hAnsi="Garamond"/>
        </w:rPr>
        <w:t xml:space="preserve"> documentação falsa ou prestar declaração falsa durante a execução do contrato;</w:t>
      </w:r>
    </w:p>
    <w:p w14:paraId="7DC05141"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fraudulento na execução do contrato;</w:t>
      </w:r>
    </w:p>
    <w:p w14:paraId="55FA25B8"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comportar</w:t>
      </w:r>
      <w:proofErr w:type="gramEnd"/>
      <w:r w:rsidRPr="00A10165">
        <w:rPr>
          <w:rStyle w:val="normaltextrun"/>
          <w:rFonts w:ascii="Garamond" w:hAnsi="Garamond"/>
        </w:rPr>
        <w:t>-se de modo inidôneo ou cometer fraude de qualquer natureza;</w:t>
      </w:r>
    </w:p>
    <w:p w14:paraId="7885EE77"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lesivo previsto no art. 5º da Lei nº 12.846, de 1º de agosto de 2013.</w:t>
      </w:r>
    </w:p>
    <w:p w14:paraId="451A3747" w14:textId="77777777" w:rsidR="007B27D5" w:rsidRPr="00A10165" w:rsidRDefault="007B27D5" w:rsidP="00891FFF">
      <w:pPr>
        <w:pStyle w:val="Nivel2"/>
        <w:numPr>
          <w:ilvl w:val="1"/>
          <w:numId w:val="13"/>
        </w:numPr>
        <w:tabs>
          <w:tab w:val="left" w:pos="426"/>
        </w:tabs>
        <w:spacing w:before="0" w:after="0" w:line="240" w:lineRule="auto"/>
        <w:ind w:left="0" w:firstLine="0"/>
        <w:rPr>
          <w:rStyle w:val="normaltextrun"/>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19C775F0" w14:textId="77777777" w:rsidR="007B27D5" w:rsidRPr="00A10165" w:rsidRDefault="007B27D5" w:rsidP="00891FFF">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404352F" w14:textId="77777777" w:rsidR="007B27D5" w:rsidRPr="00A10165" w:rsidRDefault="007B27D5" w:rsidP="00891FFF">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078FA02" w14:textId="77777777" w:rsidR="007B27D5" w:rsidRPr="00A10165" w:rsidRDefault="007B27D5" w:rsidP="00891FFF">
      <w:pPr>
        <w:pStyle w:val="Nivel3"/>
        <w:numPr>
          <w:ilvl w:val="2"/>
          <w:numId w:val="13"/>
        </w:numPr>
        <w:tabs>
          <w:tab w:val="left" w:pos="567"/>
        </w:tabs>
        <w:spacing w:before="0" w:after="0" w:line="240" w:lineRule="auto"/>
        <w:ind w:left="0" w:firstLine="0"/>
        <w:rPr>
          <w:rStyle w:val="eop"/>
          <w:color w:val="auto"/>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C1BDF77" w14:textId="77777777" w:rsidR="007B27D5" w:rsidRPr="00A10165" w:rsidRDefault="007B27D5" w:rsidP="00891FFF">
      <w:pPr>
        <w:pStyle w:val="Nivel3"/>
        <w:numPr>
          <w:ilvl w:val="2"/>
          <w:numId w:val="13"/>
        </w:numPr>
        <w:tabs>
          <w:tab w:val="left" w:pos="567"/>
        </w:tabs>
        <w:spacing w:before="0" w:after="0" w:line="240" w:lineRule="auto"/>
        <w:ind w:left="0" w:firstLine="0"/>
        <w:rPr>
          <w:color w:val="auto"/>
        </w:rPr>
      </w:pPr>
      <w:r w:rsidRPr="00A10165">
        <w:rPr>
          <w:rStyle w:val="normaltextrun"/>
          <w:rFonts w:ascii="Garamond" w:hAnsi="Garamond"/>
          <w:color w:val="auto"/>
          <w:sz w:val="24"/>
          <w:szCs w:val="24"/>
        </w:rPr>
        <w:t>Multa:</w:t>
      </w:r>
    </w:p>
    <w:p w14:paraId="1458AFAD"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xml:space="preserve">) </w:t>
      </w:r>
      <w:proofErr w:type="gramStart"/>
      <w:r w:rsidRPr="00A10165">
        <w:rPr>
          <w:rStyle w:val="normaltextrun"/>
          <w:rFonts w:ascii="Garamond" w:hAnsi="Garamond"/>
          <w:sz w:val="24"/>
          <w:szCs w:val="24"/>
        </w:rPr>
        <w:t>dias</w:t>
      </w:r>
      <w:proofErr w:type="gramEnd"/>
    </w:p>
    <w:p w14:paraId="3DBE92A5" w14:textId="77777777" w:rsidR="000E1B1C" w:rsidRPr="000E1B1C" w:rsidRDefault="007B27D5" w:rsidP="00891FFF">
      <w:pPr>
        <w:pStyle w:val="Nivel4"/>
        <w:numPr>
          <w:ilvl w:val="3"/>
          <w:numId w:val="13"/>
        </w:numPr>
        <w:tabs>
          <w:tab w:val="left" w:pos="851"/>
        </w:tabs>
        <w:spacing w:before="0" w:after="0" w:line="240" w:lineRule="auto"/>
        <w:ind w:left="0" w:firstLine="0"/>
        <w:rPr>
          <w:rStyle w:val="normaltextrun"/>
        </w:rPr>
      </w:pPr>
      <w:r w:rsidRPr="00A1016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394836B8" w14:textId="530C89B3" w:rsidR="007B27D5" w:rsidRPr="000E1B1C" w:rsidRDefault="007B27D5" w:rsidP="00891FFF">
      <w:pPr>
        <w:pStyle w:val="Nivel4"/>
        <w:numPr>
          <w:ilvl w:val="3"/>
          <w:numId w:val="13"/>
        </w:numPr>
        <w:tabs>
          <w:tab w:val="left" w:pos="851"/>
        </w:tabs>
        <w:spacing w:before="0" w:after="0" w:line="240" w:lineRule="auto"/>
        <w:ind w:left="0" w:firstLine="0"/>
      </w:pPr>
      <w:r w:rsidRPr="000E1B1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26808BD"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0C23F09D"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59D2621E"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770B03BE"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bookmarkStart w:id="69" w:name="_Hlk175669195"/>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bookmarkEnd w:id="69"/>
    <w:p w14:paraId="7C9B90F9"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w:t>
      </w:r>
      <w:proofErr w:type="gramStart"/>
      <w:r w:rsidRPr="00A10165">
        <w:rPr>
          <w:rStyle w:val="normaltextrun"/>
          <w:rFonts w:ascii="Garamond" w:hAnsi="Garamond"/>
          <w:sz w:val="24"/>
          <w:szCs w:val="24"/>
        </w:rPr>
        <w:t>as seguintes infrações também enquadráveis</w:t>
      </w:r>
      <w:proofErr w:type="gramEnd"/>
      <w:r w:rsidRPr="00A10165">
        <w:rPr>
          <w:rStyle w:val="normaltextrun"/>
          <w:rFonts w:ascii="Garamond" w:hAnsi="Garamond"/>
          <w:sz w:val="24"/>
          <w:szCs w:val="24"/>
        </w:rPr>
        <w:t xml:space="preserve"> nessa alínea:</w:t>
      </w:r>
    </w:p>
    <w:p w14:paraId="77159185" w14:textId="77777777" w:rsidR="007B27D5" w:rsidRPr="00A10165" w:rsidRDefault="007B27D5" w:rsidP="00891FFF">
      <w:pPr>
        <w:pStyle w:val="Nivel5"/>
        <w:numPr>
          <w:ilvl w:val="4"/>
          <w:numId w:val="13"/>
        </w:numPr>
        <w:tabs>
          <w:tab w:val="left" w:pos="993"/>
        </w:tabs>
        <w:spacing w:before="0" w:after="0" w:line="240" w:lineRule="auto"/>
        <w:ind w:left="0" w:firstLine="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117C9F45" w14:textId="77777777" w:rsidR="007B27D5" w:rsidRPr="00A10165" w:rsidRDefault="007B27D5" w:rsidP="00F465E1">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w:t>
      </w:r>
      <w:bookmarkStart w:id="70" w:name="_Hlk170830409"/>
      <w:r w:rsidRPr="00A10165">
        <w:rPr>
          <w:rStyle w:val="normaltextrun"/>
          <w:rFonts w:ascii="Garamond" w:hAnsi="Garamond"/>
          <w:color w:val="auto"/>
          <w:sz w:val="24"/>
          <w:szCs w:val="24"/>
        </w:rPr>
        <w:t xml:space="preserve">neste </w:t>
      </w:r>
      <w:r w:rsidRPr="00A10165">
        <w:rPr>
          <w:rFonts w:ascii="Garamond" w:hAnsi="Garamond"/>
          <w:color w:val="auto"/>
          <w:sz w:val="24"/>
          <w:szCs w:val="24"/>
        </w:rPr>
        <w:t xml:space="preserve">Termo de Referência </w:t>
      </w:r>
      <w:bookmarkEnd w:id="70"/>
      <w:r w:rsidRPr="00A10165">
        <w:rPr>
          <w:rStyle w:val="normaltextrun"/>
          <w:rFonts w:ascii="Garamond" w:hAnsi="Garamond"/>
          <w:color w:val="auto"/>
          <w:sz w:val="24"/>
          <w:szCs w:val="24"/>
        </w:rPr>
        <w:t>não exclui, em hipótese alguma, a obrigação de reparação integral do dano causado ao Contratante.</w:t>
      </w:r>
    </w:p>
    <w:p w14:paraId="74F6C898" w14:textId="77777777" w:rsidR="007B27D5" w:rsidRPr="00A10165" w:rsidRDefault="007B27D5" w:rsidP="00F465E1">
      <w:pPr>
        <w:pStyle w:val="Nivel2"/>
        <w:numPr>
          <w:ilvl w:val="1"/>
          <w:numId w:val="13"/>
        </w:numPr>
        <w:tabs>
          <w:tab w:val="left" w:pos="426"/>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3A7A67B4" w14:textId="77777777" w:rsidR="007B27D5" w:rsidRPr="00A10165" w:rsidRDefault="007B27D5" w:rsidP="00F465E1">
      <w:pPr>
        <w:pStyle w:val="Nivel2"/>
        <w:numPr>
          <w:ilvl w:val="1"/>
          <w:numId w:val="13"/>
        </w:numPr>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04E9413B" w14:textId="77777777" w:rsidR="007B27D5" w:rsidRPr="00A10165" w:rsidRDefault="007B27D5" w:rsidP="00F465E1">
      <w:pPr>
        <w:pStyle w:val="Nivel2"/>
        <w:numPr>
          <w:ilvl w:val="1"/>
          <w:numId w:val="13"/>
        </w:numPr>
        <w:tabs>
          <w:tab w:val="left" w:pos="426"/>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037829F0" w14:textId="77777777" w:rsidR="007B27D5" w:rsidRPr="00A10165" w:rsidRDefault="007B27D5" w:rsidP="00F465E1">
      <w:pPr>
        <w:pStyle w:val="Nivel2"/>
        <w:numPr>
          <w:ilvl w:val="1"/>
          <w:numId w:val="13"/>
        </w:numPr>
        <w:tabs>
          <w:tab w:val="left" w:pos="426"/>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33ED83D3" w14:textId="77777777" w:rsidR="007B27D5" w:rsidRPr="00A10165" w:rsidRDefault="007B27D5" w:rsidP="00F465E1">
      <w:pPr>
        <w:pStyle w:val="Nivel2"/>
        <w:numPr>
          <w:ilvl w:val="1"/>
          <w:numId w:val="13"/>
        </w:numPr>
        <w:tabs>
          <w:tab w:val="left" w:pos="426"/>
          <w:tab w:val="left" w:pos="567"/>
        </w:tabs>
        <w:spacing w:before="0" w:after="0" w:line="240" w:lineRule="auto"/>
        <w:ind w:left="0" w:firstLine="0"/>
        <w:rPr>
          <w:rStyle w:val="eop"/>
          <w:color w:val="auto"/>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E712DD" w14:textId="77777777" w:rsidR="007B27D5" w:rsidRPr="00A10165" w:rsidRDefault="007B27D5" w:rsidP="00891FFF">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70CB809F" w14:textId="77777777" w:rsidR="007B27D5" w:rsidRPr="00A10165" w:rsidRDefault="007B27D5" w:rsidP="00891FFF">
      <w:pPr>
        <w:pStyle w:val="Nivel3"/>
        <w:numPr>
          <w:ilvl w:val="2"/>
          <w:numId w:val="13"/>
        </w:numPr>
        <w:tabs>
          <w:tab w:val="left" w:pos="567"/>
        </w:tabs>
        <w:spacing w:before="0" w:after="0" w:line="240" w:lineRule="auto"/>
        <w:ind w:left="0" w:firstLine="0"/>
        <w:rPr>
          <w:color w:val="auto"/>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4A1259E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3D0F1256"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natureza e a gravidade da infração cometida;</w:t>
      </w:r>
    </w:p>
    <w:p w14:paraId="063F41EA"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peculiaridades do caso concreto;</w:t>
      </w:r>
    </w:p>
    <w:p w14:paraId="43D06B39"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circunstâncias agravantes ou atenuantes;</w:t>
      </w:r>
    </w:p>
    <w:p w14:paraId="2DAE52E8"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o Contratante;</w:t>
      </w:r>
      <w:r w:rsidRPr="00A10165">
        <w:rPr>
          <w:rStyle w:val="normaltextrun"/>
          <w:rFonts w:ascii="Garamond" w:hAnsi="Garamond"/>
          <w:color w:val="auto"/>
          <w:sz w:val="24"/>
          <w:szCs w:val="24"/>
        </w:rPr>
        <w:t xml:space="preserve"> e</w:t>
      </w:r>
    </w:p>
    <w:p w14:paraId="13AF6906"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implantação ou o aperfeiçoamento de programa de integridade, conforme normas e orientações dos órgãos de controle.</w:t>
      </w:r>
    </w:p>
    <w:p w14:paraId="4B5CBD6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10165">
        <w:rPr>
          <w:rStyle w:val="normaltextrun"/>
          <w:rFonts w:ascii="Garamond" w:hAnsi="Garamond"/>
          <w:color w:val="auto"/>
          <w:sz w:val="24"/>
          <w:szCs w:val="24"/>
        </w:rPr>
        <w:t>competente definidos</w:t>
      </w:r>
      <w:proofErr w:type="gramEnd"/>
      <w:r w:rsidRPr="00A10165">
        <w:rPr>
          <w:rStyle w:val="normaltextrun"/>
          <w:rFonts w:ascii="Garamond" w:hAnsi="Garamond"/>
          <w:color w:val="auto"/>
          <w:sz w:val="24"/>
          <w:szCs w:val="24"/>
        </w:rPr>
        <w:t xml:space="preserve"> na referida Lei.</w:t>
      </w:r>
    </w:p>
    <w:p w14:paraId="3FDA26E7"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 personalidade jurídica do Contratado poderá ser desconsiderada sempre que utilizada com abuso do direito para facilitar, encobrir ou dissimular a prática dos atos ilícitos </w:t>
      </w:r>
      <w:bookmarkStart w:id="71" w:name="_Hlk170830482"/>
      <w:r w:rsidRPr="00A10165">
        <w:rPr>
          <w:rStyle w:val="normaltextrun"/>
          <w:rFonts w:ascii="Garamond" w:hAnsi="Garamond"/>
          <w:color w:val="auto"/>
          <w:sz w:val="24"/>
          <w:szCs w:val="24"/>
        </w:rPr>
        <w:t xml:space="preserve">previstos </w:t>
      </w:r>
      <w:r w:rsidRPr="00A10165">
        <w:rPr>
          <w:rFonts w:ascii="Garamond" w:hAnsi="Garamond"/>
          <w:color w:val="auto"/>
          <w:sz w:val="24"/>
          <w:szCs w:val="24"/>
        </w:rPr>
        <w:t>neste Termo de Referência</w:t>
      </w:r>
      <w:bookmarkEnd w:id="71"/>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F133EA4"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056E170"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70134094" w14:textId="77777777" w:rsidR="007B27D5" w:rsidRPr="00A10165" w:rsidRDefault="007B27D5" w:rsidP="00891FFF">
      <w:pPr>
        <w:pStyle w:val="Nivel2"/>
        <w:numPr>
          <w:ilvl w:val="0"/>
          <w:numId w:val="0"/>
        </w:numPr>
        <w:tabs>
          <w:tab w:val="left" w:pos="284"/>
          <w:tab w:val="left" w:pos="426"/>
        </w:tabs>
        <w:spacing w:before="0" w:after="0" w:line="240" w:lineRule="auto"/>
        <w:rPr>
          <w:rStyle w:val="normaltextrun"/>
          <w:color w:val="auto"/>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10165">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A10165">
        <w:rPr>
          <w:rStyle w:val="normaltextrun"/>
          <w:rFonts w:ascii="Garamond" w:hAnsi="Garamond"/>
          <w:color w:val="auto"/>
          <w:sz w:val="24"/>
          <w:szCs w:val="24"/>
        </w:rPr>
        <w:t xml:space="preserve"> ora Contratante. </w:t>
      </w:r>
    </w:p>
    <w:p w14:paraId="2DA16521" w14:textId="77777777" w:rsidR="007B27D5" w:rsidRPr="00A10165" w:rsidRDefault="007B27D5" w:rsidP="00891FFF">
      <w:pPr>
        <w:pStyle w:val="Nivel2"/>
        <w:numPr>
          <w:ilvl w:val="0"/>
          <w:numId w:val="0"/>
        </w:numPr>
        <w:tabs>
          <w:tab w:val="left" w:pos="284"/>
          <w:tab w:val="left" w:pos="426"/>
        </w:tabs>
        <w:spacing w:before="0" w:after="0" w:line="240" w:lineRule="auto"/>
        <w:rPr>
          <w:color w:val="auto"/>
        </w:rPr>
      </w:pPr>
    </w:p>
    <w:p w14:paraId="23B1641A"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DÉCIMA SEGUNDA – DA EXTINÇÃO CONTRATUAL</w:t>
      </w:r>
    </w:p>
    <w:p w14:paraId="675A0D5D"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será extinto quando vencido o prazo nele estipulado, independentemente de terem sido cumpridas ou não as obrigações de ambas as partes contraentes.</w:t>
      </w:r>
    </w:p>
    <w:p w14:paraId="04BF9369"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86E8D4"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A10165">
        <w:rPr>
          <w:rFonts w:ascii="Garamond" w:hAnsi="Garamond"/>
          <w:color w:val="auto"/>
          <w:sz w:val="24"/>
          <w:szCs w:val="24"/>
        </w:rPr>
        <w:t>2</w:t>
      </w:r>
      <w:proofErr w:type="gramEnd"/>
      <w:r w:rsidRPr="00A10165">
        <w:rPr>
          <w:rFonts w:ascii="Garamond" w:hAnsi="Garamond"/>
          <w:color w:val="auto"/>
          <w:sz w:val="24"/>
          <w:szCs w:val="24"/>
        </w:rPr>
        <w:t xml:space="preserve"> (dois) meses de antecedência desse dia.</w:t>
      </w:r>
    </w:p>
    <w:p w14:paraId="069EE403"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notificação da </w:t>
      </w:r>
      <w:proofErr w:type="gramStart"/>
      <w:r w:rsidRPr="00A10165">
        <w:rPr>
          <w:rFonts w:ascii="Garamond" w:hAnsi="Garamond"/>
          <w:color w:val="auto"/>
          <w:sz w:val="24"/>
          <w:szCs w:val="24"/>
        </w:rPr>
        <w:t>não-continuidade</w:t>
      </w:r>
      <w:proofErr w:type="gramEnd"/>
      <w:r w:rsidRPr="00A10165">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189DF626" w14:textId="77777777" w:rsidR="007B27D5" w:rsidRPr="00A10165" w:rsidRDefault="007B27D5" w:rsidP="00DD7725">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contrato poderá ser extinto antes de cumpridas as obrigações nele estipuladas, </w:t>
      </w:r>
      <w:proofErr w:type="gramStart"/>
      <w:r w:rsidRPr="00A10165">
        <w:rPr>
          <w:rFonts w:ascii="Garamond" w:hAnsi="Garamond"/>
          <w:color w:val="auto"/>
          <w:sz w:val="24"/>
          <w:szCs w:val="24"/>
        </w:rPr>
        <w:t>ou antes</w:t>
      </w:r>
      <w:proofErr w:type="gramEnd"/>
      <w:r w:rsidRPr="00A10165">
        <w:rPr>
          <w:rFonts w:ascii="Garamond" w:hAnsi="Garamond"/>
          <w:color w:val="auto"/>
          <w:sz w:val="24"/>
          <w:szCs w:val="24"/>
        </w:rPr>
        <w:t xml:space="preserve"> do prazo nele fixado, por algum dos motivos previstos no </w:t>
      </w:r>
      <w:hyperlink r:id="rId37" w:anchor="art137" w:history="1">
        <w:r w:rsidRPr="00A10165">
          <w:rPr>
            <w:rStyle w:val="Hyperlink"/>
            <w:rFonts w:ascii="Garamond" w:hAnsi="Garamond"/>
            <w:color w:val="auto"/>
            <w:sz w:val="24"/>
            <w:szCs w:val="24"/>
          </w:rPr>
          <w:t>artigo 137 da Lei nº 14.133/21</w:t>
        </w:r>
      </w:hyperlink>
      <w:r w:rsidRPr="00A10165">
        <w:rPr>
          <w:rFonts w:ascii="Garamond" w:hAnsi="Garamond"/>
          <w:color w:val="auto"/>
          <w:sz w:val="24"/>
          <w:szCs w:val="24"/>
        </w:rPr>
        <w:t>, bem como amigavelmente, assegurados o contraditório e a ampla defesa.</w:t>
      </w:r>
    </w:p>
    <w:p w14:paraId="7EF8C5F9"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Nesta hipótese, aplicam-se também os </w:t>
      </w:r>
      <w:hyperlink r:id="rId38" w:anchor="art138" w:history="1">
        <w:r w:rsidRPr="00A10165">
          <w:rPr>
            <w:rStyle w:val="Hyperlink"/>
            <w:rFonts w:ascii="Garamond" w:hAnsi="Garamond"/>
            <w:color w:val="auto"/>
            <w:sz w:val="24"/>
            <w:szCs w:val="24"/>
          </w:rPr>
          <w:t>artigos 138 e 139 da mesma Lei</w:t>
        </w:r>
      </w:hyperlink>
      <w:r w:rsidRPr="00A10165">
        <w:rPr>
          <w:rFonts w:ascii="Garamond" w:hAnsi="Garamond"/>
          <w:color w:val="auto"/>
          <w:sz w:val="24"/>
          <w:szCs w:val="24"/>
        </w:rPr>
        <w:t>.</w:t>
      </w:r>
    </w:p>
    <w:p w14:paraId="28CFEE2D"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alteração social ou a modificação da finalidade ou da estrutura da empresa não ensejará a extinção se não restringir sua capacidade de concluir o contrato.</w:t>
      </w:r>
    </w:p>
    <w:p w14:paraId="4BF0EC9E" w14:textId="77777777" w:rsidR="007B27D5" w:rsidRPr="00A10165" w:rsidRDefault="007B27D5" w:rsidP="00891FFF">
      <w:pPr>
        <w:pStyle w:val="Nivel4"/>
        <w:numPr>
          <w:ilvl w:val="3"/>
          <w:numId w:val="13"/>
        </w:numPr>
        <w:tabs>
          <w:tab w:val="left" w:pos="284"/>
          <w:tab w:val="left" w:pos="426"/>
          <w:tab w:val="left" w:pos="851"/>
        </w:tabs>
        <w:spacing w:before="0" w:after="0" w:line="240" w:lineRule="auto"/>
        <w:ind w:left="0" w:firstLine="0"/>
        <w:rPr>
          <w:rFonts w:ascii="Garamond" w:hAnsi="Garamond"/>
          <w:sz w:val="24"/>
          <w:szCs w:val="24"/>
        </w:rPr>
      </w:pPr>
      <w:r w:rsidRPr="00A10165">
        <w:rPr>
          <w:rFonts w:ascii="Garamond" w:hAnsi="Garamond"/>
          <w:sz w:val="24"/>
          <w:szCs w:val="24"/>
        </w:rPr>
        <w:t>Se a operação implicar mudança da pessoa jurídica contratada, deverá ser formalizado termo aditivo para alteração subjetiva.</w:t>
      </w:r>
    </w:p>
    <w:p w14:paraId="74B2530B" w14:textId="77777777" w:rsidR="007B27D5" w:rsidRPr="00A10165" w:rsidRDefault="007B27D5" w:rsidP="00DD7725">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termo de extinção, sempre que possível, será precedido:</w:t>
      </w:r>
    </w:p>
    <w:p w14:paraId="7828D18B"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Balanço dos eventos contratuais já cumpridos ou parcialmente cumpridos;</w:t>
      </w:r>
    </w:p>
    <w:p w14:paraId="50FBA7C6"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Relação dos pagamentos já efetuados e ainda devidos;</w:t>
      </w:r>
    </w:p>
    <w:p w14:paraId="61602E85"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Indenizações e multas.</w:t>
      </w:r>
    </w:p>
    <w:p w14:paraId="41E58B1E"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E16DFD5"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CONTRATANTE poderá ainda:</w:t>
      </w:r>
    </w:p>
    <w:p w14:paraId="6E95B15D" w14:textId="77777777" w:rsidR="007B27D5" w:rsidRPr="00A10165" w:rsidRDefault="007B27D5" w:rsidP="00891FFF">
      <w:pPr>
        <w:pStyle w:val="Nivel3"/>
        <w:numPr>
          <w:ilvl w:val="2"/>
          <w:numId w:val="13"/>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nos</w:t>
      </w:r>
      <w:proofErr w:type="gramEnd"/>
      <w:r w:rsidRPr="00A10165">
        <w:rPr>
          <w:rFonts w:ascii="Garamond" w:hAnsi="Garamond"/>
          <w:color w:val="auto"/>
          <w:sz w:val="24"/>
          <w:szCs w:val="24"/>
        </w:rPr>
        <w:t xml:space="preserve"> casos de obrigação de pagamento de multa pelo CONTRATADO, reter a garantia prestada a ser executada, conforme legislação que rege a matéria; e</w:t>
      </w:r>
    </w:p>
    <w:p w14:paraId="7FC22575" w14:textId="77777777" w:rsidR="007B27D5" w:rsidRPr="00A10165" w:rsidRDefault="007B27D5" w:rsidP="00891FFF">
      <w:pPr>
        <w:pStyle w:val="Nivel3"/>
        <w:numPr>
          <w:ilvl w:val="2"/>
          <w:numId w:val="13"/>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lastRenderedPageBreak/>
        <w:t>nos</w:t>
      </w:r>
      <w:proofErr w:type="gramEnd"/>
      <w:r w:rsidRPr="00A10165">
        <w:rPr>
          <w:rFonts w:ascii="Garamond" w:hAnsi="Garamond"/>
          <w:color w:val="auto"/>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5623F044" w14:textId="77777777" w:rsidR="007B27D5" w:rsidRPr="00A10165" w:rsidRDefault="007B27D5" w:rsidP="00DD7725">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3BC536CC"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17D3FEA3" w14:textId="77777777" w:rsidR="007B27D5" w:rsidRPr="00A10165" w:rsidRDefault="007B27D5" w:rsidP="00891FFF">
      <w:pPr>
        <w:pStyle w:val="Nivel01"/>
        <w:numPr>
          <w:ilvl w:val="0"/>
          <w:numId w:val="13"/>
        </w:numPr>
        <w:tabs>
          <w:tab w:val="left" w:pos="284"/>
          <w:tab w:val="left" w:pos="426"/>
        </w:tabs>
        <w:spacing w:before="0"/>
        <w:rPr>
          <w:rFonts w:ascii="Garamond" w:hAnsi="Garamond"/>
          <w:sz w:val="24"/>
        </w:rPr>
      </w:pPr>
      <w:r w:rsidRPr="00A10165">
        <w:rPr>
          <w:rFonts w:ascii="Garamond" w:hAnsi="Garamond"/>
          <w:sz w:val="24"/>
        </w:rPr>
        <w:t>CLÁUSULA DÉCIMA TERCEIRA – ALTERAÇÕES</w:t>
      </w:r>
    </w:p>
    <w:p w14:paraId="3ADC747A"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Eventuais alterações contratuais reger-se-ão pela disciplina dos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124 e seguintes da Lei nº 14.133, de 2021.</w:t>
      </w:r>
    </w:p>
    <w:p w14:paraId="366D4E2D"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CONTRATADO é </w:t>
      </w:r>
      <w:proofErr w:type="gramStart"/>
      <w:r w:rsidRPr="00A10165">
        <w:rPr>
          <w:rFonts w:ascii="Garamond" w:hAnsi="Garamond"/>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A10165">
        <w:rPr>
          <w:rFonts w:ascii="Garamond" w:hAnsi="Garamond"/>
          <w:color w:val="auto"/>
          <w:sz w:val="24"/>
          <w:szCs w:val="24"/>
        </w:rPr>
        <w:t>.</w:t>
      </w:r>
    </w:p>
    <w:p w14:paraId="1A5CF6BB"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supressões </w:t>
      </w:r>
      <w:proofErr w:type="gramStart"/>
      <w:r w:rsidRPr="00A10165">
        <w:rPr>
          <w:rFonts w:ascii="Garamond" w:hAnsi="Garamond"/>
          <w:color w:val="auto"/>
          <w:sz w:val="24"/>
          <w:szCs w:val="24"/>
        </w:rPr>
        <w:t>resultantes de acordo celebrado</w:t>
      </w:r>
      <w:proofErr w:type="gramEnd"/>
      <w:r w:rsidRPr="00A10165">
        <w:rPr>
          <w:rFonts w:ascii="Garamond" w:hAnsi="Garamond"/>
          <w:color w:val="auto"/>
          <w:sz w:val="24"/>
          <w:szCs w:val="24"/>
        </w:rPr>
        <w:t xml:space="preserve"> entre as partes contratantes poderão exceder o limite de 25% (vinte e cinco por cento) do valor inicial atualizado do contrato.</w:t>
      </w:r>
    </w:p>
    <w:p w14:paraId="7B722A5D"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A10165">
        <w:rPr>
          <w:rFonts w:ascii="Garamond" w:hAnsi="Garamond"/>
          <w:color w:val="auto"/>
          <w:sz w:val="24"/>
          <w:szCs w:val="24"/>
        </w:rPr>
        <w:t>1</w:t>
      </w:r>
      <w:proofErr w:type="gramEnd"/>
      <w:r w:rsidRPr="00A10165">
        <w:rPr>
          <w:rFonts w:ascii="Garamond" w:hAnsi="Garamond"/>
          <w:color w:val="auto"/>
          <w:sz w:val="24"/>
          <w:szCs w:val="24"/>
        </w:rPr>
        <w:t xml:space="preserve"> (um) mês.</w:t>
      </w:r>
    </w:p>
    <w:p w14:paraId="65D02818" w14:textId="77777777" w:rsidR="007B27D5" w:rsidRPr="00A10165" w:rsidRDefault="007B27D5" w:rsidP="00DD7725">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7D9F19B9" w14:textId="77777777" w:rsidR="007B27D5" w:rsidRPr="00A10165" w:rsidRDefault="007B27D5" w:rsidP="00891FFF">
      <w:pPr>
        <w:pStyle w:val="Nivel2"/>
        <w:numPr>
          <w:ilvl w:val="0"/>
          <w:numId w:val="0"/>
        </w:numPr>
        <w:spacing w:before="0" w:after="0" w:line="240" w:lineRule="auto"/>
        <w:rPr>
          <w:rFonts w:ascii="Garamond" w:hAnsi="Garamond"/>
          <w:color w:val="auto"/>
          <w:sz w:val="24"/>
          <w:szCs w:val="24"/>
        </w:rPr>
      </w:pPr>
    </w:p>
    <w:p w14:paraId="5BA1262D" w14:textId="77777777" w:rsidR="00F17667"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QUARTA – DOTAÇÃO ORÇAMENTÁRIA </w:t>
      </w:r>
    </w:p>
    <w:p w14:paraId="26111C88" w14:textId="79A6FA52" w:rsidR="009D143F" w:rsidRDefault="007B27D5" w:rsidP="009D143F">
      <w:pPr>
        <w:pStyle w:val="SemEspaamento"/>
        <w:jc w:val="both"/>
        <w:rPr>
          <w:rFonts w:ascii="Times New Roman" w:hAnsi="Times New Roman"/>
          <w:sz w:val="20"/>
          <w:szCs w:val="20"/>
        </w:rPr>
      </w:pPr>
      <w:r w:rsidRPr="009D143F">
        <w:rPr>
          <w:rFonts w:ascii="Garamond" w:hAnsi="Garamond"/>
          <w:sz w:val="24"/>
        </w:rPr>
        <w:t xml:space="preserve">As despesas decorrentes </w:t>
      </w:r>
      <w:proofErr w:type="gramStart"/>
      <w:r w:rsidRPr="009D143F">
        <w:rPr>
          <w:rFonts w:ascii="Garamond" w:hAnsi="Garamond"/>
          <w:sz w:val="24"/>
        </w:rPr>
        <w:t>da presente</w:t>
      </w:r>
      <w:proofErr w:type="gramEnd"/>
      <w:r w:rsidRPr="009D143F">
        <w:rPr>
          <w:rFonts w:ascii="Garamond" w:hAnsi="Garamond"/>
          <w:sz w:val="24"/>
        </w:rPr>
        <w:t xml:space="preserve"> contratação correrão à conta de recursos específicos consignados no Orçamento Geral do </w:t>
      </w:r>
      <w:proofErr w:type="spellStart"/>
      <w:r w:rsidRPr="009D143F">
        <w:rPr>
          <w:rFonts w:ascii="Garamond" w:hAnsi="Garamond"/>
          <w:sz w:val="24"/>
        </w:rPr>
        <w:t>Municipio</w:t>
      </w:r>
      <w:proofErr w:type="spellEnd"/>
      <w:r w:rsidRPr="009D143F">
        <w:rPr>
          <w:rFonts w:ascii="Garamond" w:hAnsi="Garamond"/>
          <w:sz w:val="24"/>
        </w:rPr>
        <w:t xml:space="preserve"> deste exercício, na</w:t>
      </w:r>
      <w:r w:rsidR="005A1F8A" w:rsidRPr="009D143F">
        <w:rPr>
          <w:rFonts w:ascii="Garamond" w:hAnsi="Garamond"/>
          <w:sz w:val="24"/>
        </w:rPr>
        <w:t>s dotações</w:t>
      </w:r>
      <w:r w:rsidRPr="009D143F">
        <w:rPr>
          <w:rFonts w:ascii="Garamond" w:hAnsi="Garamond"/>
          <w:sz w:val="24"/>
        </w:rPr>
        <w:t xml:space="preserve"> abaixo discriminada</w:t>
      </w:r>
      <w:r w:rsidR="005A1F8A" w:rsidRPr="009D143F">
        <w:rPr>
          <w:rFonts w:ascii="Garamond" w:hAnsi="Garamond"/>
          <w:sz w:val="24"/>
        </w:rPr>
        <w:t>s</w:t>
      </w:r>
      <w:r w:rsidRPr="009D143F">
        <w:rPr>
          <w:rFonts w:ascii="Garamond" w:hAnsi="Garamond"/>
          <w:sz w:val="24"/>
        </w:rPr>
        <w:t>:</w:t>
      </w:r>
      <w:r w:rsidR="009D143F">
        <w:rPr>
          <w:rFonts w:ascii="Garamond" w:hAnsi="Garamond"/>
          <w:sz w:val="24"/>
        </w:rPr>
        <w:t xml:space="preserve"> </w:t>
      </w:r>
      <w:r w:rsidR="009D143F" w:rsidRPr="00C26866">
        <w:rPr>
          <w:rFonts w:ascii="Times New Roman" w:hAnsi="Times New Roman"/>
          <w:sz w:val="20"/>
          <w:szCs w:val="20"/>
        </w:rPr>
        <w:t>456-02.11.01.12.</w:t>
      </w:r>
      <w:r w:rsidR="009D143F">
        <w:rPr>
          <w:rFonts w:ascii="Times New Roman" w:hAnsi="Times New Roman"/>
          <w:sz w:val="20"/>
          <w:szCs w:val="20"/>
        </w:rPr>
        <w:t xml:space="preserve">361.0030.2.0049.3.3.90.30.00.00; </w:t>
      </w:r>
      <w:r w:rsidR="009D143F" w:rsidRPr="00C26866">
        <w:rPr>
          <w:rFonts w:ascii="Times New Roman" w:hAnsi="Times New Roman"/>
          <w:sz w:val="20"/>
          <w:szCs w:val="20"/>
        </w:rPr>
        <w:t>460-02.11.01.12.361.0030.2.0049.4.4.90.52.00.00</w:t>
      </w:r>
      <w:r w:rsidR="009D143F">
        <w:rPr>
          <w:rFonts w:ascii="Times New Roman" w:hAnsi="Times New Roman"/>
          <w:sz w:val="20"/>
          <w:szCs w:val="20"/>
        </w:rPr>
        <w:t xml:space="preserve">; </w:t>
      </w:r>
      <w:r w:rsidR="009D143F" w:rsidRPr="00C26866">
        <w:rPr>
          <w:rFonts w:ascii="Times New Roman" w:hAnsi="Times New Roman"/>
          <w:sz w:val="20"/>
          <w:szCs w:val="20"/>
        </w:rPr>
        <w:t>481-02.11.01.12.</w:t>
      </w:r>
      <w:r w:rsidR="009D143F">
        <w:rPr>
          <w:rFonts w:ascii="Times New Roman" w:hAnsi="Times New Roman"/>
          <w:sz w:val="20"/>
          <w:szCs w:val="20"/>
        </w:rPr>
        <w:t xml:space="preserve">365.0061.2.0052.3.3.90.30.00.00; </w:t>
      </w:r>
      <w:r w:rsidR="009D143F" w:rsidRPr="00C26866">
        <w:rPr>
          <w:rFonts w:ascii="Times New Roman" w:hAnsi="Times New Roman"/>
          <w:sz w:val="20"/>
          <w:szCs w:val="20"/>
        </w:rPr>
        <w:t>484-02.11.01.12.365.0061.2.00.52.4.4.90.52.00.00</w:t>
      </w:r>
      <w:r w:rsidR="009D143F">
        <w:rPr>
          <w:rFonts w:ascii="Times New Roman" w:hAnsi="Times New Roman"/>
          <w:sz w:val="20"/>
          <w:szCs w:val="20"/>
        </w:rPr>
        <w:t>.</w:t>
      </w:r>
    </w:p>
    <w:p w14:paraId="5574B740" w14:textId="77777777" w:rsidR="009D143F" w:rsidRDefault="009D143F" w:rsidP="009D143F">
      <w:pPr>
        <w:pStyle w:val="SemEspaamento"/>
        <w:jc w:val="both"/>
        <w:rPr>
          <w:rFonts w:ascii="Times New Roman" w:hAnsi="Times New Roman"/>
          <w:sz w:val="20"/>
          <w:szCs w:val="20"/>
        </w:rPr>
      </w:pPr>
    </w:p>
    <w:p w14:paraId="11ECEC7D" w14:textId="20BB46A2" w:rsidR="007B27D5" w:rsidRPr="009D143F" w:rsidRDefault="007B27D5" w:rsidP="00891FFF">
      <w:pPr>
        <w:pStyle w:val="Nivel2"/>
        <w:numPr>
          <w:ilvl w:val="1"/>
          <w:numId w:val="13"/>
        </w:numPr>
        <w:spacing w:before="0" w:after="0" w:line="240" w:lineRule="auto"/>
        <w:ind w:left="0" w:firstLine="0"/>
        <w:rPr>
          <w:rFonts w:ascii="Times New Roman" w:hAnsi="Times New Roman"/>
        </w:rPr>
      </w:pPr>
      <w:r w:rsidRPr="009D143F">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9D143F">
        <w:rPr>
          <w:rFonts w:ascii="Garamond" w:hAnsi="Garamond"/>
          <w:color w:val="auto"/>
          <w:sz w:val="24"/>
          <w:szCs w:val="24"/>
        </w:rPr>
        <w:t>apostilamento</w:t>
      </w:r>
      <w:proofErr w:type="spellEnd"/>
      <w:r w:rsidRPr="009D143F">
        <w:rPr>
          <w:rFonts w:ascii="Garamond" w:hAnsi="Garamond"/>
          <w:color w:val="auto"/>
          <w:sz w:val="24"/>
          <w:szCs w:val="24"/>
        </w:rPr>
        <w:t>.</w:t>
      </w:r>
    </w:p>
    <w:p w14:paraId="493933BA"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28248E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QUARTA – DOS CASOS OMISSOS </w:t>
      </w:r>
    </w:p>
    <w:p w14:paraId="4B329F34" w14:textId="77777777" w:rsidR="007B27D5" w:rsidRPr="00A10165" w:rsidRDefault="007B27D5" w:rsidP="00DD7725">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casos omissos serão decididos pelo contratante, segundo as disposições contidas na Lei </w:t>
      </w:r>
      <w:hyperlink r:id="rId39" w:history="1">
        <w:r w:rsidRPr="00A10165">
          <w:rPr>
            <w:rStyle w:val="Hyperlink"/>
            <w:rFonts w:ascii="Garamond" w:hAnsi="Garamond"/>
            <w:color w:val="auto"/>
            <w:sz w:val="24"/>
            <w:szCs w:val="24"/>
          </w:rPr>
          <w:t>nº 14.133, de 2021</w:t>
        </w:r>
      </w:hyperlink>
      <w:r w:rsidRPr="00A10165">
        <w:rPr>
          <w:rFonts w:ascii="Garamond" w:hAnsi="Garamond"/>
          <w:color w:val="auto"/>
          <w:sz w:val="24"/>
          <w:szCs w:val="24"/>
        </w:rPr>
        <w:t xml:space="preserve">, e demais normas federais aplicáveis e, subsidiariamente, segundo as disposições contidas na </w:t>
      </w:r>
      <w:hyperlink r:id="rId40" w:history="1">
        <w:r w:rsidRPr="00A10165">
          <w:rPr>
            <w:rStyle w:val="Hyperlink"/>
            <w:rFonts w:ascii="Garamond" w:hAnsi="Garamond"/>
            <w:color w:val="auto"/>
            <w:sz w:val="24"/>
            <w:szCs w:val="24"/>
          </w:rPr>
          <w:t xml:space="preserve">Lei nº 8.078, de </w:t>
        </w:r>
        <w:proofErr w:type="gramStart"/>
        <w:r w:rsidRPr="00A10165">
          <w:rPr>
            <w:rStyle w:val="Hyperlink"/>
            <w:rFonts w:ascii="Garamond" w:hAnsi="Garamond"/>
            <w:color w:val="auto"/>
            <w:sz w:val="24"/>
            <w:szCs w:val="24"/>
          </w:rPr>
          <w:t>1990 – Código</w:t>
        </w:r>
        <w:proofErr w:type="gramEnd"/>
        <w:r w:rsidRPr="00A10165">
          <w:rPr>
            <w:rStyle w:val="Hyperlink"/>
            <w:rFonts w:ascii="Garamond" w:hAnsi="Garamond"/>
            <w:color w:val="auto"/>
            <w:sz w:val="24"/>
            <w:szCs w:val="24"/>
          </w:rPr>
          <w:t xml:space="preserve"> de Defesa do Consumidor</w:t>
        </w:r>
      </w:hyperlink>
      <w:r w:rsidRPr="00A10165">
        <w:rPr>
          <w:rFonts w:ascii="Garamond" w:hAnsi="Garamond"/>
          <w:color w:val="auto"/>
          <w:sz w:val="24"/>
          <w:szCs w:val="24"/>
        </w:rPr>
        <w:t xml:space="preserve"> – e normas e princípios gerais dos contratos.</w:t>
      </w:r>
    </w:p>
    <w:p w14:paraId="701261F5"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0C44EC9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DÉCIMA SEXTA – PUBLICAÇÃO</w:t>
      </w:r>
    </w:p>
    <w:p w14:paraId="4B343431" w14:textId="77777777" w:rsidR="007B27D5" w:rsidRPr="00A10165" w:rsidRDefault="007B27D5" w:rsidP="00DD7725">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Incumbirá ao contratante divulgar o presente instrumento no Portal Nacional de Contratações Públicas (PNCP), na forma prevista no </w:t>
      </w:r>
      <w:hyperlink r:id="rId41" w:anchor="art94" w:history="1">
        <w:r w:rsidRPr="00A10165">
          <w:rPr>
            <w:rStyle w:val="Hyperlink"/>
            <w:rFonts w:ascii="Garamond" w:hAnsi="Garamond"/>
            <w:color w:val="auto"/>
            <w:sz w:val="24"/>
            <w:szCs w:val="24"/>
          </w:rPr>
          <w:t>art. 94 da Lei 14.133, de 2021</w:t>
        </w:r>
      </w:hyperlink>
      <w:r w:rsidRPr="00A10165">
        <w:rPr>
          <w:rFonts w:ascii="Garamond" w:hAnsi="Garamond"/>
          <w:color w:val="auto"/>
          <w:sz w:val="24"/>
          <w:szCs w:val="24"/>
        </w:rPr>
        <w:t xml:space="preserve">, bem como no respectivo sítio oficial na Internet, em atenção ao art. 91, caput, da Lei n.º 14.133, de 2021, e ao </w:t>
      </w:r>
      <w:hyperlink r:id="rId42" w:anchor="art8§2" w:history="1">
        <w:r w:rsidRPr="00A10165">
          <w:rPr>
            <w:rStyle w:val="Hyperlink"/>
            <w:rFonts w:ascii="Garamond" w:hAnsi="Garamond"/>
            <w:color w:val="auto"/>
            <w:sz w:val="24"/>
            <w:szCs w:val="24"/>
          </w:rPr>
          <w:t>art. 8º, §2º, da Lei n. 12.527, de 2011</w:t>
        </w:r>
      </w:hyperlink>
      <w:r w:rsidRPr="00A10165">
        <w:rPr>
          <w:rFonts w:ascii="Garamond" w:hAnsi="Garamond"/>
          <w:color w:val="auto"/>
          <w:sz w:val="24"/>
          <w:szCs w:val="24"/>
        </w:rPr>
        <w:t xml:space="preserve">, c/c </w:t>
      </w:r>
      <w:hyperlink r:id="rId43" w:anchor="art7§3" w:history="1">
        <w:r w:rsidRPr="00A10165">
          <w:rPr>
            <w:rStyle w:val="Hyperlink"/>
            <w:rFonts w:ascii="Garamond" w:hAnsi="Garamond"/>
            <w:color w:val="auto"/>
            <w:sz w:val="24"/>
            <w:szCs w:val="24"/>
          </w:rPr>
          <w:t>art. 7º, §3º, inciso V, do Decreto n. 7.724, de 2012</w:t>
        </w:r>
      </w:hyperlink>
      <w:r w:rsidRPr="00A10165">
        <w:rPr>
          <w:rFonts w:ascii="Garamond" w:hAnsi="Garamond"/>
          <w:color w:val="auto"/>
          <w:sz w:val="24"/>
          <w:szCs w:val="24"/>
        </w:rPr>
        <w:t>.</w:t>
      </w:r>
    </w:p>
    <w:p w14:paraId="2CC31A83"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53DCDDD8"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lastRenderedPageBreak/>
        <w:t xml:space="preserve">CLÁUSULA DÉCIMA SÉTIMA– FORO </w:t>
      </w:r>
    </w:p>
    <w:p w14:paraId="5B378188" w14:textId="77777777" w:rsidR="007B27D5" w:rsidRPr="00A10165" w:rsidRDefault="007B27D5" w:rsidP="00DD7725">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lang w:eastAsia="en-US"/>
        </w:rPr>
        <w:t>Fica eleito o Foro da Comarca de Conceição das Alagoas</w:t>
      </w:r>
      <w:r w:rsidRPr="00A10165">
        <w:rPr>
          <w:rFonts w:ascii="Garamond" w:hAnsi="Garamond"/>
          <w:color w:val="auto"/>
          <w:sz w:val="24"/>
          <w:szCs w:val="24"/>
        </w:rPr>
        <w:t xml:space="preserve"> para dirimir os litígios que decorrerem da execução deste Termo de Contrato que não puderem ser compostos pela conciliação, conforme </w:t>
      </w:r>
      <w:hyperlink r:id="rId44" w:anchor="art92§1" w:history="1">
        <w:r w:rsidRPr="00A10165">
          <w:rPr>
            <w:rStyle w:val="Hyperlink"/>
            <w:rFonts w:ascii="Garamond" w:hAnsi="Garamond"/>
            <w:color w:val="auto"/>
            <w:sz w:val="24"/>
            <w:szCs w:val="24"/>
          </w:rPr>
          <w:t>art. 92, §1º, da Lei nº 14.133/21</w:t>
        </w:r>
      </w:hyperlink>
      <w:r w:rsidRPr="00A10165">
        <w:rPr>
          <w:rFonts w:ascii="Garamond" w:hAnsi="Garamond"/>
          <w:color w:val="auto"/>
          <w:sz w:val="24"/>
          <w:szCs w:val="24"/>
        </w:rPr>
        <w:t>.</w:t>
      </w:r>
    </w:p>
    <w:p w14:paraId="7B7124FB"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3EA4A493"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A10165">
        <w:rPr>
          <w:rFonts w:ascii="Garamond" w:hAnsi="Garamond"/>
          <w:iCs/>
          <w:color w:val="auto"/>
          <w:sz w:val="24"/>
          <w:szCs w:val="24"/>
        </w:rPr>
        <w:t>Conceição das Alagoas/MG, [dia] de [mês] de [ano].</w:t>
      </w:r>
    </w:p>
    <w:p w14:paraId="4D4A6AC0"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p>
    <w:p w14:paraId="4098196D"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r w:rsidRPr="00A10165">
        <w:rPr>
          <w:rFonts w:ascii="Garamond" w:hAnsi="Garamond" w:cs="Arial"/>
          <w:bCs/>
          <w:sz w:val="24"/>
          <w:szCs w:val="24"/>
        </w:rPr>
        <w:t>_________________________</w:t>
      </w:r>
    </w:p>
    <w:p w14:paraId="261430A8"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r w:rsidRPr="00A10165">
        <w:rPr>
          <w:rFonts w:ascii="Garamond" w:hAnsi="Garamond" w:cs="Arial"/>
          <w:bCs/>
          <w:sz w:val="24"/>
          <w:szCs w:val="24"/>
        </w:rPr>
        <w:t>Representante legal do CONTRATANTE</w:t>
      </w:r>
    </w:p>
    <w:p w14:paraId="6F9B7080"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p>
    <w:p w14:paraId="4E8E0497"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r w:rsidRPr="00A10165">
        <w:rPr>
          <w:rFonts w:ascii="Garamond" w:hAnsi="Garamond" w:cs="Arial"/>
          <w:sz w:val="24"/>
          <w:szCs w:val="24"/>
        </w:rPr>
        <w:t>_________________________</w:t>
      </w:r>
    </w:p>
    <w:p w14:paraId="3952FB48"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r w:rsidRPr="00A10165">
        <w:rPr>
          <w:rFonts w:ascii="Garamond" w:hAnsi="Garamond" w:cs="Arial"/>
          <w:bCs/>
          <w:sz w:val="24"/>
          <w:szCs w:val="24"/>
        </w:rPr>
        <w:t>Representante</w:t>
      </w:r>
      <w:r w:rsidRPr="00A10165">
        <w:rPr>
          <w:rFonts w:ascii="Garamond" w:hAnsi="Garamond" w:cs="Arial"/>
          <w:sz w:val="24"/>
          <w:szCs w:val="24"/>
        </w:rPr>
        <w:t xml:space="preserve"> legal do CONTRATADO</w:t>
      </w:r>
    </w:p>
    <w:p w14:paraId="7E119723" w14:textId="77777777" w:rsidR="007B27D5" w:rsidRPr="00A10165" w:rsidRDefault="007B27D5" w:rsidP="00891FFF">
      <w:pPr>
        <w:tabs>
          <w:tab w:val="left" w:pos="284"/>
          <w:tab w:val="left" w:pos="426"/>
        </w:tabs>
        <w:spacing w:after="0" w:line="240" w:lineRule="auto"/>
        <w:jc w:val="both"/>
        <w:rPr>
          <w:rFonts w:ascii="Garamond" w:hAnsi="Garamond" w:cs="Arial"/>
          <w:b/>
          <w:iCs/>
          <w:sz w:val="24"/>
          <w:szCs w:val="24"/>
        </w:rPr>
      </w:pPr>
    </w:p>
    <w:p w14:paraId="03E02204" w14:textId="77777777" w:rsidR="007B27D5" w:rsidRPr="00A10165" w:rsidRDefault="007B27D5" w:rsidP="00891FFF">
      <w:pPr>
        <w:tabs>
          <w:tab w:val="left" w:pos="284"/>
          <w:tab w:val="left" w:pos="426"/>
        </w:tabs>
        <w:spacing w:after="0" w:line="240" w:lineRule="auto"/>
        <w:jc w:val="both"/>
        <w:rPr>
          <w:rFonts w:ascii="Garamond" w:hAnsi="Garamond" w:cs="Arial"/>
          <w:b/>
          <w:iCs/>
          <w:sz w:val="24"/>
          <w:szCs w:val="24"/>
        </w:rPr>
      </w:pPr>
      <w:r w:rsidRPr="00A10165">
        <w:rPr>
          <w:rFonts w:ascii="Garamond" w:hAnsi="Garamond" w:cs="Arial"/>
          <w:b/>
          <w:iCs/>
          <w:sz w:val="24"/>
          <w:szCs w:val="24"/>
        </w:rPr>
        <w:t>TESTEMUNHAS:</w:t>
      </w:r>
    </w:p>
    <w:p w14:paraId="48B29D88" w14:textId="77777777" w:rsidR="007B27D5" w:rsidRPr="00A10165" w:rsidRDefault="007B27D5" w:rsidP="00891FFF">
      <w:pPr>
        <w:tabs>
          <w:tab w:val="left" w:pos="284"/>
          <w:tab w:val="left" w:pos="426"/>
        </w:tabs>
        <w:spacing w:after="0" w:line="240" w:lineRule="auto"/>
        <w:jc w:val="both"/>
        <w:rPr>
          <w:rFonts w:ascii="Garamond" w:hAnsi="Garamond" w:cs="Arial"/>
          <w:iCs/>
          <w:sz w:val="24"/>
          <w:szCs w:val="24"/>
        </w:rPr>
      </w:pPr>
      <w:proofErr w:type="gramStart"/>
      <w:r w:rsidRPr="00A10165">
        <w:rPr>
          <w:rFonts w:ascii="Garamond" w:hAnsi="Garamond" w:cs="Arial"/>
          <w:iCs/>
          <w:sz w:val="24"/>
          <w:szCs w:val="24"/>
        </w:rPr>
        <w:t>1</w:t>
      </w:r>
      <w:proofErr w:type="gramEnd"/>
      <w:r w:rsidRPr="00A10165">
        <w:rPr>
          <w:rFonts w:ascii="Garamond" w:hAnsi="Garamond" w:cs="Arial"/>
          <w:iCs/>
          <w:sz w:val="24"/>
          <w:szCs w:val="24"/>
        </w:rPr>
        <w:t>)________________________</w:t>
      </w:r>
      <w:r w:rsidRPr="00A10165">
        <w:rPr>
          <w:rFonts w:ascii="Garamond" w:hAnsi="Garamond" w:cs="Arial"/>
          <w:iCs/>
          <w:sz w:val="24"/>
          <w:szCs w:val="24"/>
        </w:rPr>
        <w:tab/>
      </w:r>
      <w:r w:rsidRPr="00A10165">
        <w:rPr>
          <w:rFonts w:ascii="Garamond" w:hAnsi="Garamond" w:cs="Arial"/>
          <w:iCs/>
          <w:sz w:val="24"/>
          <w:szCs w:val="24"/>
        </w:rPr>
        <w:tab/>
      </w:r>
      <w:r w:rsidRPr="00A10165">
        <w:rPr>
          <w:rFonts w:ascii="Garamond" w:hAnsi="Garamond" w:cs="Arial"/>
          <w:iCs/>
          <w:sz w:val="24"/>
          <w:szCs w:val="24"/>
        </w:rPr>
        <w:tab/>
      </w:r>
      <w:r w:rsidRPr="00A10165">
        <w:rPr>
          <w:rFonts w:ascii="Garamond" w:hAnsi="Garamond" w:cs="Arial"/>
          <w:iCs/>
          <w:sz w:val="24"/>
          <w:szCs w:val="24"/>
        </w:rPr>
        <w:tab/>
        <w:t xml:space="preserve">2)________________________ </w:t>
      </w:r>
    </w:p>
    <w:p w14:paraId="07524825"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7AA66FD5"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5E1D27A7" w14:textId="77777777" w:rsidR="007B27D5" w:rsidRDefault="007B27D5" w:rsidP="00891FFF">
      <w:pPr>
        <w:tabs>
          <w:tab w:val="left" w:pos="284"/>
          <w:tab w:val="left" w:pos="426"/>
        </w:tabs>
        <w:spacing w:after="0" w:line="240" w:lineRule="auto"/>
        <w:jc w:val="center"/>
        <w:rPr>
          <w:rFonts w:ascii="Garamond" w:eastAsia="MS Mincho" w:hAnsi="Garamond" w:cs="Arial"/>
          <w:b/>
          <w:sz w:val="24"/>
          <w:szCs w:val="24"/>
        </w:rPr>
      </w:pPr>
    </w:p>
    <w:p w14:paraId="15DE2775"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069C7D2A"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3C7A5693"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3C582696"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1CCD1286"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024C63D8"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479EFBAF"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392A347B"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232C1D3D"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6E6A7CBB"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06400E65"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6274E0ED"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38E5D2B1"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63D0AE09"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57B17206"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4D703974"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6558F8D8"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214F7147"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7FB97F77"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0A5BEDCC"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03BE5E70"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3939B26C"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757EBADD"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19D3A421"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674C3292"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713CE7CC"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4895785E"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29378059"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514393C6"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73DE9695" w14:textId="77777777" w:rsidR="004670AE" w:rsidRDefault="004670AE" w:rsidP="00891FFF">
      <w:pPr>
        <w:tabs>
          <w:tab w:val="left" w:pos="284"/>
          <w:tab w:val="left" w:pos="426"/>
        </w:tabs>
        <w:spacing w:after="0" w:line="240" w:lineRule="auto"/>
        <w:jc w:val="center"/>
        <w:rPr>
          <w:rFonts w:ascii="Garamond" w:eastAsia="MS Mincho" w:hAnsi="Garamond" w:cs="Arial"/>
          <w:b/>
          <w:sz w:val="24"/>
          <w:szCs w:val="24"/>
        </w:rPr>
      </w:pPr>
    </w:p>
    <w:p w14:paraId="3D43BA48" w14:textId="77777777" w:rsidR="004670AE" w:rsidRDefault="004670AE" w:rsidP="00891FFF">
      <w:pPr>
        <w:tabs>
          <w:tab w:val="left" w:pos="284"/>
          <w:tab w:val="left" w:pos="426"/>
        </w:tabs>
        <w:spacing w:after="0" w:line="240" w:lineRule="auto"/>
        <w:jc w:val="center"/>
        <w:rPr>
          <w:rFonts w:ascii="Garamond" w:eastAsia="MS Mincho" w:hAnsi="Garamond" w:cs="Arial"/>
          <w:b/>
          <w:sz w:val="24"/>
          <w:szCs w:val="24"/>
        </w:rPr>
      </w:pPr>
    </w:p>
    <w:p w14:paraId="6A4E2236" w14:textId="77777777" w:rsidR="004670AE" w:rsidRDefault="004670AE" w:rsidP="00891FFF">
      <w:pPr>
        <w:tabs>
          <w:tab w:val="left" w:pos="284"/>
          <w:tab w:val="left" w:pos="426"/>
        </w:tabs>
        <w:spacing w:after="0" w:line="240" w:lineRule="auto"/>
        <w:jc w:val="center"/>
        <w:rPr>
          <w:rFonts w:ascii="Garamond" w:eastAsia="MS Mincho" w:hAnsi="Garamond" w:cs="Arial"/>
          <w:b/>
          <w:sz w:val="24"/>
          <w:szCs w:val="24"/>
        </w:rPr>
      </w:pPr>
    </w:p>
    <w:p w14:paraId="52836B73" w14:textId="77777777" w:rsidR="004670AE" w:rsidRDefault="004670AE" w:rsidP="00891FFF">
      <w:pPr>
        <w:tabs>
          <w:tab w:val="left" w:pos="284"/>
          <w:tab w:val="left" w:pos="426"/>
        </w:tabs>
        <w:spacing w:after="0" w:line="240" w:lineRule="auto"/>
        <w:jc w:val="center"/>
        <w:rPr>
          <w:rFonts w:ascii="Garamond" w:eastAsia="MS Mincho" w:hAnsi="Garamond" w:cs="Arial"/>
          <w:b/>
          <w:sz w:val="24"/>
          <w:szCs w:val="24"/>
        </w:rPr>
      </w:pPr>
    </w:p>
    <w:p w14:paraId="16BE01F5" w14:textId="77777777" w:rsidR="004670AE" w:rsidRDefault="004670AE" w:rsidP="00891FFF">
      <w:pPr>
        <w:tabs>
          <w:tab w:val="left" w:pos="284"/>
          <w:tab w:val="left" w:pos="426"/>
        </w:tabs>
        <w:spacing w:after="0" w:line="240" w:lineRule="auto"/>
        <w:jc w:val="center"/>
        <w:rPr>
          <w:rFonts w:ascii="Garamond" w:eastAsia="MS Mincho" w:hAnsi="Garamond" w:cs="Arial"/>
          <w:b/>
          <w:sz w:val="24"/>
          <w:szCs w:val="24"/>
        </w:rPr>
      </w:pPr>
    </w:p>
    <w:p w14:paraId="2888EAAC"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279F96DC" w14:textId="77777777" w:rsidR="009D143F" w:rsidRDefault="009D143F" w:rsidP="00891FFF">
      <w:pPr>
        <w:tabs>
          <w:tab w:val="left" w:pos="284"/>
          <w:tab w:val="left" w:pos="426"/>
        </w:tabs>
        <w:spacing w:after="0" w:line="240" w:lineRule="auto"/>
        <w:jc w:val="center"/>
        <w:rPr>
          <w:rFonts w:ascii="Garamond" w:eastAsia="MS Mincho" w:hAnsi="Garamond" w:cs="Arial"/>
          <w:b/>
          <w:sz w:val="24"/>
          <w:szCs w:val="24"/>
        </w:rPr>
      </w:pPr>
    </w:p>
    <w:p w14:paraId="7A45B9FA" w14:textId="1A346D9D" w:rsidR="00944E44" w:rsidRPr="00A10165" w:rsidRDefault="004F3E69" w:rsidP="00891FFF">
      <w:pPr>
        <w:tabs>
          <w:tab w:val="left" w:pos="284"/>
        </w:tabs>
        <w:spacing w:after="0" w:line="240" w:lineRule="auto"/>
        <w:jc w:val="center"/>
        <w:rPr>
          <w:rFonts w:ascii="Garamond" w:eastAsia="Times New Roman" w:hAnsi="Garamond"/>
          <w:b/>
          <w:bCs/>
          <w:sz w:val="24"/>
          <w:szCs w:val="24"/>
          <w:lang w:eastAsia="pt-BR"/>
        </w:rPr>
      </w:pPr>
      <w:r w:rsidRPr="00A10165">
        <w:rPr>
          <w:rFonts w:ascii="Garamond" w:eastAsia="Times New Roman" w:hAnsi="Garamond"/>
          <w:b/>
          <w:bCs/>
          <w:sz w:val="24"/>
          <w:szCs w:val="24"/>
          <w:lang w:eastAsia="pt-BR"/>
        </w:rPr>
        <w:t>A</w:t>
      </w:r>
      <w:r w:rsidR="00944E44" w:rsidRPr="00A10165">
        <w:rPr>
          <w:rFonts w:ascii="Garamond" w:eastAsia="Times New Roman" w:hAnsi="Garamond"/>
          <w:b/>
          <w:bCs/>
          <w:sz w:val="24"/>
          <w:szCs w:val="24"/>
          <w:lang w:eastAsia="pt-BR"/>
        </w:rPr>
        <w:t>NEXO III – MODELOS DE DECLAR</w:t>
      </w:r>
      <w:r w:rsidR="003E003A" w:rsidRPr="00A10165">
        <w:rPr>
          <w:rFonts w:ascii="Garamond" w:eastAsia="Times New Roman" w:hAnsi="Garamond"/>
          <w:b/>
          <w:bCs/>
          <w:sz w:val="24"/>
          <w:szCs w:val="24"/>
          <w:lang w:eastAsia="pt-BR"/>
        </w:rPr>
        <w:t>A</w:t>
      </w:r>
      <w:r w:rsidR="00944E44" w:rsidRPr="00A10165">
        <w:rPr>
          <w:rFonts w:ascii="Garamond" w:eastAsia="Times New Roman" w:hAnsi="Garamond"/>
          <w:b/>
          <w:bCs/>
          <w:sz w:val="24"/>
          <w:szCs w:val="24"/>
          <w:lang w:eastAsia="pt-BR"/>
        </w:rPr>
        <w:t>ÇÕES</w:t>
      </w:r>
    </w:p>
    <w:p w14:paraId="5FFCA98C"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proofErr w:type="gramStart"/>
      <w:r w:rsidRPr="00A10165">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EAC0DDF"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299D2C02"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52FE8235" w14:textId="3C63705B" w:rsidR="00B301D5" w:rsidRPr="00B301D5" w:rsidRDefault="00EC3FDA" w:rsidP="00891FFF">
      <w:pPr>
        <w:tabs>
          <w:tab w:val="left" w:pos="284"/>
        </w:tabs>
        <w:spacing w:after="0" w:line="240" w:lineRule="auto"/>
        <w:jc w:val="both"/>
        <w:rPr>
          <w:rFonts w:ascii="Garamond" w:hAnsi="Garamond" w:cs="Tahoma"/>
          <w:b/>
          <w:sz w:val="24"/>
          <w:szCs w:val="24"/>
        </w:rPr>
      </w:pPr>
      <w:r w:rsidRPr="00A10165">
        <w:rPr>
          <w:rFonts w:ascii="Garamond" w:hAnsi="Garamond"/>
          <w:sz w:val="24"/>
        </w:rPr>
        <w:t xml:space="preserve">Objeto: </w:t>
      </w:r>
      <w:r w:rsidR="00B301D5" w:rsidRPr="00B301D5">
        <w:rPr>
          <w:rFonts w:ascii="Garamond" w:eastAsia="Times New Roman" w:hAnsi="Garamond" w:cs="Calibri"/>
          <w:sz w:val="24"/>
          <w:szCs w:val="24"/>
          <w:lang w:eastAsia="pt-BR"/>
        </w:rPr>
        <w:t xml:space="preserve">aquisição de </w:t>
      </w:r>
      <w:r w:rsidR="00B20475">
        <w:rPr>
          <w:rFonts w:ascii="Garamond" w:eastAsia="Times New Roman" w:hAnsi="Garamond" w:cs="Calibri"/>
          <w:sz w:val="24"/>
          <w:szCs w:val="24"/>
        </w:rPr>
        <w:t>utensílios e equipamentos permanentes</w:t>
      </w:r>
      <w:r w:rsidR="00B301D5" w:rsidRPr="00B301D5">
        <w:rPr>
          <w:rFonts w:ascii="Garamond" w:eastAsia="Times New Roman" w:hAnsi="Garamond" w:cs="Calibri"/>
          <w:sz w:val="24"/>
          <w:szCs w:val="24"/>
          <w:lang w:eastAsia="pt-BR"/>
        </w:rPr>
        <w:t xml:space="preserve">, para atender as diversas secretarias municipais até 31 de dezembro de 2025, conforme entrega de </w:t>
      </w:r>
      <w:proofErr w:type="gramStart"/>
      <w:r w:rsidR="00B301D5" w:rsidRPr="00B301D5">
        <w:rPr>
          <w:rFonts w:ascii="Garamond" w:eastAsia="Times New Roman" w:hAnsi="Garamond" w:cs="Calibri"/>
          <w:sz w:val="24"/>
          <w:szCs w:val="24"/>
          <w:lang w:eastAsia="pt-BR"/>
        </w:rPr>
        <w:t>requisição</w:t>
      </w:r>
      <w:proofErr w:type="gramEnd"/>
    </w:p>
    <w:p w14:paraId="0DAE1648" w14:textId="2136EBBD" w:rsidR="00EC3FDA" w:rsidRPr="00A10165" w:rsidRDefault="00EC3FDA" w:rsidP="00891FFF">
      <w:pPr>
        <w:pStyle w:val="Nivel01"/>
        <w:numPr>
          <w:ilvl w:val="0"/>
          <w:numId w:val="0"/>
        </w:numPr>
        <w:tabs>
          <w:tab w:val="clear" w:pos="567"/>
          <w:tab w:val="left" w:pos="0"/>
          <w:tab w:val="left" w:pos="284"/>
        </w:tabs>
        <w:spacing w:before="0"/>
        <w:rPr>
          <w:rFonts w:ascii="Garamond" w:hAnsi="Garamond"/>
          <w:b w:val="0"/>
          <w:sz w:val="24"/>
          <w:u w:val="none"/>
        </w:rPr>
      </w:pPr>
    </w:p>
    <w:p w14:paraId="0EC11BE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15816BB" w14:textId="15F37810" w:rsidR="00944E44" w:rsidRPr="00A10165" w:rsidRDefault="00944E44" w:rsidP="00891FFF">
      <w:pPr>
        <w:tabs>
          <w:tab w:val="left" w:pos="284"/>
        </w:tabs>
        <w:spacing w:after="0" w:line="240" w:lineRule="auto"/>
        <w:jc w:val="both"/>
        <w:rPr>
          <w:rFonts w:ascii="Garamond" w:eastAsia="Times New Roman" w:hAnsi="Garamond"/>
          <w:sz w:val="24"/>
          <w:szCs w:val="24"/>
          <w:lang w:eastAsia="pt-BR"/>
        </w:rPr>
      </w:pPr>
      <w:r w:rsidRPr="00A10165">
        <w:rPr>
          <w:rFonts w:ascii="Garamond" w:eastAsia="Times New Roman" w:hAnsi="Garamond"/>
          <w:sz w:val="24"/>
          <w:szCs w:val="24"/>
          <w:lang w:eastAsia="pt-BR"/>
        </w:rPr>
        <w:tab/>
        <w:t xml:space="preserve">A (empresa proponente), CNPJ: </w:t>
      </w:r>
      <w:proofErr w:type="spellStart"/>
      <w:proofErr w:type="gramStart"/>
      <w:r w:rsidRPr="00A10165">
        <w:rPr>
          <w:rFonts w:ascii="Garamond" w:eastAsia="Times New Roman" w:hAnsi="Garamond"/>
          <w:sz w:val="24"/>
          <w:szCs w:val="24"/>
          <w:lang w:eastAsia="pt-BR"/>
        </w:rPr>
        <w:t>xx.</w:t>
      </w:r>
      <w:proofErr w:type="gramEnd"/>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 xml:space="preserve">, sediada em </w:t>
      </w:r>
      <w:proofErr w:type="spellStart"/>
      <w:r w:rsidRPr="00A10165">
        <w:rPr>
          <w:rFonts w:ascii="Garamond" w:eastAsia="Times New Roman" w:hAnsi="Garamond"/>
          <w:sz w:val="24"/>
          <w:szCs w:val="24"/>
          <w:lang w:eastAsia="pt-BR"/>
        </w:rPr>
        <w:t>xxxxxxxxxx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w:t>
      </w:r>
      <w:proofErr w:type="spellEnd"/>
      <w:r w:rsidRPr="00A10165">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A10165">
        <w:rPr>
          <w:rFonts w:ascii="Garamond" w:eastAsia="Times New Roman" w:hAnsi="Garamond"/>
          <w:sz w:val="24"/>
          <w:szCs w:val="24"/>
          <w:lang w:eastAsia="pt-BR"/>
        </w:rPr>
        <w:t>4</w:t>
      </w:r>
      <w:r w:rsidRPr="00A10165">
        <w:rPr>
          <w:rFonts w:ascii="Garamond" w:eastAsia="Times New Roman" w:hAnsi="Garamond"/>
          <w:sz w:val="24"/>
          <w:szCs w:val="24"/>
          <w:lang w:eastAsia="pt-BR"/>
        </w:rPr>
        <w:t xml:space="preserve">, DECLARA expressamente que até a presente data, inexistem fatos supervenientes impeditivos para </w:t>
      </w:r>
      <w:proofErr w:type="gramStart"/>
      <w:r w:rsidRPr="00A10165">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A10165">
        <w:rPr>
          <w:rFonts w:ascii="Garamond" w:eastAsia="Times New Roman" w:hAnsi="Garamond"/>
          <w:sz w:val="24"/>
          <w:szCs w:val="24"/>
          <w:lang w:eastAsia="pt-BR"/>
        </w:rPr>
        <w:t xml:space="preserve"> ao Edital e ainda que:</w:t>
      </w:r>
    </w:p>
    <w:p w14:paraId="4B6CC50C" w14:textId="77777777" w:rsidR="00944E44" w:rsidRPr="00A10165" w:rsidRDefault="00944E44" w:rsidP="00891FFF">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A10165" w:rsidRDefault="00944E44" w:rsidP="00891FFF">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A10165">
        <w:rPr>
          <w:rFonts w:ascii="Garamond" w:hAnsi="Garamond"/>
          <w:sz w:val="24"/>
          <w:szCs w:val="24"/>
        </w:rPr>
        <w:t xml:space="preserve">Não </w:t>
      </w:r>
      <w:proofErr w:type="gramStart"/>
      <w:r w:rsidRPr="00A10165">
        <w:rPr>
          <w:rFonts w:ascii="Garamond" w:hAnsi="Garamond"/>
          <w:sz w:val="24"/>
          <w:szCs w:val="24"/>
        </w:rPr>
        <w:t>possui</w:t>
      </w:r>
      <w:proofErr w:type="gramEnd"/>
      <w:r w:rsidRPr="00A10165">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A10165" w:rsidRDefault="00944E44" w:rsidP="00891FFF">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A10165" w:rsidRDefault="00944E44" w:rsidP="00891FFF">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A10165">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A10165">
        <w:rPr>
          <w:rFonts w:ascii="Garamond" w:hAnsi="Garamond"/>
          <w:spacing w:val="4"/>
          <w:sz w:val="24"/>
          <w:szCs w:val="24"/>
        </w:rPr>
        <w:t>co</w:t>
      </w:r>
      <w:proofErr w:type="spellEnd"/>
      <w:r w:rsidRPr="00A10165">
        <w:rPr>
          <w:rFonts w:ascii="Garamond" w:hAnsi="Garamond"/>
          <w:spacing w:val="4"/>
          <w:sz w:val="24"/>
          <w:szCs w:val="24"/>
        </w:rPr>
        <w:t xml:space="preserve"> </w:t>
      </w:r>
      <w:r w:rsidRPr="00A10165">
        <w:rPr>
          <w:rFonts w:ascii="Garamond" w:hAnsi="Garamond"/>
          <w:sz w:val="24"/>
          <w:szCs w:val="24"/>
        </w:rPr>
        <w:t>missão</w:t>
      </w:r>
      <w:proofErr w:type="gramEnd"/>
      <w:r w:rsidRPr="00A10165">
        <w:rPr>
          <w:rFonts w:ascii="Garamond" w:hAnsi="Garamond"/>
          <w:sz w:val="24"/>
          <w:szCs w:val="24"/>
        </w:rPr>
        <w:t xml:space="preserve"> ou de confiança, que for detentor de poder de influência sobre o resultado do </w:t>
      </w:r>
      <w:r w:rsidRPr="00A10165">
        <w:rPr>
          <w:rFonts w:ascii="Garamond" w:hAnsi="Garamond"/>
          <w:spacing w:val="2"/>
          <w:sz w:val="24"/>
          <w:szCs w:val="24"/>
        </w:rPr>
        <w:t>cer</w:t>
      </w:r>
      <w:r w:rsidRPr="00A10165">
        <w:rPr>
          <w:rFonts w:ascii="Garamond" w:hAnsi="Garamond"/>
          <w:sz w:val="24"/>
          <w:szCs w:val="24"/>
        </w:rPr>
        <w:t>tame, considerado todo aquele que participa, direta ou indiretamente, das etapas do processo de licitação.</w:t>
      </w:r>
    </w:p>
    <w:p w14:paraId="54C3DD9C"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9199005"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w:t>
      </w:r>
      <w:r w:rsidR="00CE214E" w:rsidRPr="00A10165">
        <w:rPr>
          <w:rFonts w:ascii="Garamond" w:eastAsia="Times New Roman" w:hAnsi="Garamond"/>
          <w:sz w:val="24"/>
          <w:szCs w:val="24"/>
          <w:lang w:eastAsia="pt-BR"/>
        </w:rPr>
        <w:t>2024</w:t>
      </w:r>
      <w:r w:rsidRPr="00A10165">
        <w:rPr>
          <w:rFonts w:ascii="Garamond" w:eastAsia="Times New Roman" w:hAnsi="Garamond"/>
          <w:sz w:val="24"/>
          <w:szCs w:val="24"/>
          <w:lang w:eastAsia="pt-BR"/>
        </w:rPr>
        <w:t>.</w:t>
      </w:r>
    </w:p>
    <w:p w14:paraId="5EA0998B"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4264815A"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24C334F6"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6FD37DFB"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1F95045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A10165" w:rsidRDefault="004F3E69" w:rsidP="00891FFF">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A10165" w:rsidRDefault="004F3E69" w:rsidP="00891FFF">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A10165" w:rsidRDefault="003E003A" w:rsidP="00891FFF">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A10165" w:rsidRDefault="003E003A" w:rsidP="00891FFF">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A10165" w:rsidRDefault="008D5F71" w:rsidP="00891FFF">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A10165" w:rsidRDefault="008D5F71" w:rsidP="00891FFF">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que atende os </w:t>
      </w:r>
      <w:r w:rsidRPr="00A10165">
        <w:rPr>
          <w:rFonts w:ascii="Garamond" w:hAnsi="Garamond"/>
          <w:b/>
          <w:sz w:val="24"/>
          <w:szCs w:val="24"/>
          <w:u w:val="single"/>
        </w:rPr>
        <w:t>requisitos de habilitação</w:t>
      </w:r>
    </w:p>
    <w:p w14:paraId="7179A38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A653652" w14:textId="77777777" w:rsidR="008D5F71" w:rsidRPr="00A10165" w:rsidRDefault="008D5F71" w:rsidP="00891FFF">
      <w:pPr>
        <w:tabs>
          <w:tab w:val="left" w:pos="284"/>
        </w:tabs>
        <w:spacing w:after="0" w:line="240" w:lineRule="auto"/>
        <w:rPr>
          <w:rFonts w:ascii="Garamond" w:eastAsia="Times New Roman" w:hAnsi="Garamond"/>
          <w:sz w:val="24"/>
          <w:szCs w:val="24"/>
          <w:lang w:eastAsia="pt-BR"/>
        </w:rPr>
      </w:pPr>
    </w:p>
    <w:p w14:paraId="6284842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35EF7C4B"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3F80179F"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171249EF" w14:textId="4621836A" w:rsidR="00B301D5" w:rsidRPr="00B301D5" w:rsidRDefault="00EC3FDA" w:rsidP="00891FFF">
      <w:pPr>
        <w:tabs>
          <w:tab w:val="left" w:pos="284"/>
        </w:tabs>
        <w:spacing w:after="0" w:line="240" w:lineRule="auto"/>
        <w:jc w:val="both"/>
        <w:rPr>
          <w:rFonts w:ascii="Garamond" w:hAnsi="Garamond" w:cs="Tahoma"/>
          <w:b/>
          <w:sz w:val="24"/>
          <w:szCs w:val="24"/>
        </w:rPr>
      </w:pPr>
      <w:r w:rsidRPr="00A10165">
        <w:rPr>
          <w:rFonts w:ascii="Garamond" w:hAnsi="Garamond"/>
          <w:sz w:val="24"/>
        </w:rPr>
        <w:t xml:space="preserve">Objeto: </w:t>
      </w:r>
      <w:r w:rsidR="00B301D5" w:rsidRPr="00B301D5">
        <w:rPr>
          <w:rFonts w:ascii="Garamond" w:eastAsia="Times New Roman" w:hAnsi="Garamond" w:cs="Calibri"/>
          <w:sz w:val="24"/>
          <w:szCs w:val="24"/>
          <w:lang w:eastAsia="pt-BR"/>
        </w:rPr>
        <w:t xml:space="preserve">aquisição de </w:t>
      </w:r>
      <w:r w:rsidR="00B20475">
        <w:rPr>
          <w:rFonts w:ascii="Garamond" w:eastAsia="Times New Roman" w:hAnsi="Garamond" w:cs="Calibri"/>
          <w:sz w:val="24"/>
          <w:szCs w:val="24"/>
        </w:rPr>
        <w:t>utensílios e equipamentos permanentes</w:t>
      </w:r>
      <w:r w:rsidR="00B301D5" w:rsidRPr="00B301D5">
        <w:rPr>
          <w:rFonts w:ascii="Garamond" w:eastAsia="Times New Roman" w:hAnsi="Garamond" w:cs="Calibri"/>
          <w:sz w:val="24"/>
          <w:szCs w:val="24"/>
          <w:lang w:eastAsia="pt-BR"/>
        </w:rPr>
        <w:t xml:space="preserve">, para atender as diversas secretarias municipais até 31 de dezembro de 2025, conforme entrega de </w:t>
      </w:r>
      <w:proofErr w:type="gramStart"/>
      <w:r w:rsidR="00B301D5" w:rsidRPr="00B301D5">
        <w:rPr>
          <w:rFonts w:ascii="Garamond" w:eastAsia="Times New Roman" w:hAnsi="Garamond" w:cs="Calibri"/>
          <w:sz w:val="24"/>
          <w:szCs w:val="24"/>
          <w:lang w:eastAsia="pt-BR"/>
        </w:rPr>
        <w:t>requisição</w:t>
      </w:r>
      <w:proofErr w:type="gramEnd"/>
    </w:p>
    <w:p w14:paraId="39D156A5" w14:textId="08D60F36" w:rsidR="00944E44" w:rsidRPr="00A10165" w:rsidRDefault="00944E44" w:rsidP="00891FFF">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86F2C7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C09A9B8" w14:textId="77777777" w:rsidR="00944E44" w:rsidRPr="00A10165" w:rsidRDefault="00944E44" w:rsidP="00891FFF">
      <w:pPr>
        <w:pStyle w:val="Nivel2"/>
        <w:numPr>
          <w:ilvl w:val="0"/>
          <w:numId w:val="0"/>
        </w:numPr>
        <w:tabs>
          <w:tab w:val="left" w:pos="284"/>
        </w:tabs>
        <w:spacing w:before="0" w:after="0" w:line="240" w:lineRule="auto"/>
        <w:rPr>
          <w:rFonts w:ascii="Garamond" w:hAnsi="Garamond"/>
          <w:color w:val="auto"/>
          <w:sz w:val="24"/>
          <w:szCs w:val="24"/>
        </w:rPr>
      </w:pPr>
      <w:r w:rsidRPr="00A10165">
        <w:rPr>
          <w:rFonts w:ascii="Garamond" w:eastAsia="Times New Roman" w:hAnsi="Garamond"/>
          <w:color w:val="auto"/>
          <w:sz w:val="24"/>
          <w:szCs w:val="24"/>
        </w:rPr>
        <w:tab/>
        <w:t xml:space="preserve">A (empresa proponente) inscrito no CNPJ nº </w:t>
      </w:r>
      <w:proofErr w:type="spellStart"/>
      <w:proofErr w:type="gramStart"/>
      <w:r w:rsidRPr="00A10165">
        <w:rPr>
          <w:rFonts w:ascii="Garamond" w:eastAsia="Times New Roman" w:hAnsi="Garamond"/>
          <w:color w:val="auto"/>
          <w:sz w:val="24"/>
          <w:szCs w:val="24"/>
        </w:rPr>
        <w:t>xx.</w:t>
      </w:r>
      <w:proofErr w:type="gramEnd"/>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w:t>
      </w:r>
      <w:proofErr w:type="spellStart"/>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 xml:space="preserve"> por intermédio de seu representante legal a Sr.(a) (nome e CPF do representante da empresa) DECLARA</w:t>
      </w:r>
      <w:r w:rsidRPr="00A10165">
        <w:rPr>
          <w:rFonts w:ascii="Garamond" w:hAnsi="Garamond"/>
          <w:color w:val="auto"/>
          <w:sz w:val="24"/>
          <w:szCs w:val="24"/>
        </w:rPr>
        <w:t xml:space="preserve"> atende aos requisitos de habilitação, e o declarante responderá pela veracidade das informações prestadas, na forma da lei (</w:t>
      </w:r>
      <w:hyperlink r:id="rId45" w:anchor="art63" w:history="1">
        <w:r w:rsidRPr="00A10165">
          <w:rPr>
            <w:rStyle w:val="Hyperlink"/>
            <w:rFonts w:ascii="Garamond" w:hAnsi="Garamond"/>
            <w:color w:val="auto"/>
            <w:sz w:val="24"/>
            <w:szCs w:val="24"/>
          </w:rPr>
          <w:t>art. 63, I, da Lei nº 14.133/2021</w:t>
        </w:r>
      </w:hyperlink>
      <w:r w:rsidRPr="00A10165">
        <w:rPr>
          <w:rFonts w:ascii="Garamond" w:hAnsi="Garamond"/>
          <w:color w:val="auto"/>
          <w:sz w:val="24"/>
          <w:szCs w:val="24"/>
        </w:rPr>
        <w:t>).</w:t>
      </w:r>
    </w:p>
    <w:p w14:paraId="29C0E58A"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 </w:t>
      </w:r>
    </w:p>
    <w:p w14:paraId="7C7BFF4C" w14:textId="2319CCE7" w:rsidR="00944E44" w:rsidRPr="00A10165" w:rsidRDefault="00CE214E"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2024</w:t>
      </w:r>
    </w:p>
    <w:p w14:paraId="3BFE11C0"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5C7CB296"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36DC0347"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31768C04"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2BE64B66"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2F01585"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F7678B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F02DA4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B7DAE8B"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F9DB38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FFE3D1C"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77B0BA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367ACD27"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A10165" w:rsidRDefault="00CE214E" w:rsidP="00891FFF">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A10165" w:rsidRDefault="00CE214E" w:rsidP="00891FFF">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A10165" w:rsidRDefault="008D5F71" w:rsidP="00891FFF">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1DB02798" w14:textId="77777777" w:rsidR="009E146F" w:rsidRDefault="009E146F" w:rsidP="00891FFF">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de </w:t>
      </w:r>
      <w:r w:rsidRPr="00A10165">
        <w:rPr>
          <w:rFonts w:ascii="Garamond" w:hAnsi="Garamond"/>
          <w:b/>
          <w:sz w:val="24"/>
          <w:szCs w:val="24"/>
          <w:u w:val="single"/>
        </w:rPr>
        <w:t>reserva de cargos para pessoa com deficiência e para reabilitado da Previdência Social</w:t>
      </w:r>
    </w:p>
    <w:p w14:paraId="7642EE7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0C34811"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894D0B1"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7016E87F"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465C6071" w14:textId="46422EEE" w:rsidR="00B301D5" w:rsidRPr="00B301D5" w:rsidRDefault="00EC3FDA" w:rsidP="00891FFF">
      <w:pPr>
        <w:tabs>
          <w:tab w:val="left" w:pos="284"/>
        </w:tabs>
        <w:spacing w:after="0" w:line="240" w:lineRule="auto"/>
        <w:jc w:val="both"/>
        <w:rPr>
          <w:rFonts w:ascii="Garamond" w:hAnsi="Garamond" w:cs="Tahoma"/>
          <w:b/>
          <w:sz w:val="24"/>
          <w:szCs w:val="24"/>
        </w:rPr>
      </w:pPr>
      <w:r w:rsidRPr="00A10165">
        <w:rPr>
          <w:rFonts w:ascii="Garamond" w:hAnsi="Garamond"/>
          <w:sz w:val="24"/>
        </w:rPr>
        <w:t xml:space="preserve">Objeto: </w:t>
      </w:r>
      <w:r w:rsidR="00B301D5" w:rsidRPr="00B301D5">
        <w:rPr>
          <w:rFonts w:ascii="Garamond" w:eastAsia="Times New Roman" w:hAnsi="Garamond" w:cs="Calibri"/>
          <w:sz w:val="24"/>
          <w:szCs w:val="24"/>
          <w:lang w:eastAsia="pt-BR"/>
        </w:rPr>
        <w:t xml:space="preserve">aquisição de </w:t>
      </w:r>
      <w:r w:rsidR="00B20475">
        <w:rPr>
          <w:rFonts w:ascii="Garamond" w:eastAsia="Times New Roman" w:hAnsi="Garamond" w:cs="Calibri"/>
          <w:sz w:val="24"/>
          <w:szCs w:val="24"/>
        </w:rPr>
        <w:t>utensílios e equipamentos permanentes</w:t>
      </w:r>
      <w:r w:rsidR="00B301D5" w:rsidRPr="00B301D5">
        <w:rPr>
          <w:rFonts w:ascii="Garamond" w:eastAsia="Times New Roman" w:hAnsi="Garamond" w:cs="Calibri"/>
          <w:sz w:val="24"/>
          <w:szCs w:val="24"/>
          <w:lang w:eastAsia="pt-BR"/>
        </w:rPr>
        <w:t xml:space="preserve">, para atender as diversas secretarias municipais até 31 de dezembro de 2025, conforme entrega de </w:t>
      </w:r>
      <w:proofErr w:type="gramStart"/>
      <w:r w:rsidR="00B301D5" w:rsidRPr="00B301D5">
        <w:rPr>
          <w:rFonts w:ascii="Garamond" w:eastAsia="Times New Roman" w:hAnsi="Garamond" w:cs="Calibri"/>
          <w:sz w:val="24"/>
          <w:szCs w:val="24"/>
          <w:lang w:eastAsia="pt-BR"/>
        </w:rPr>
        <w:t>requisição</w:t>
      </w:r>
      <w:proofErr w:type="gramEnd"/>
    </w:p>
    <w:p w14:paraId="39E233F1" w14:textId="33AB1BF5" w:rsidR="00EC3FDA" w:rsidRPr="00A10165" w:rsidRDefault="00EC3FDA" w:rsidP="00891FFF">
      <w:pPr>
        <w:pStyle w:val="Nivel01"/>
        <w:numPr>
          <w:ilvl w:val="0"/>
          <w:numId w:val="0"/>
        </w:numPr>
        <w:tabs>
          <w:tab w:val="clear" w:pos="567"/>
          <w:tab w:val="left" w:pos="0"/>
          <w:tab w:val="left" w:pos="284"/>
        </w:tabs>
        <w:spacing w:before="0"/>
        <w:rPr>
          <w:rFonts w:ascii="Garamond" w:hAnsi="Garamond"/>
          <w:b w:val="0"/>
          <w:sz w:val="24"/>
          <w:u w:val="none"/>
        </w:rPr>
      </w:pPr>
    </w:p>
    <w:p w14:paraId="2D5D83F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79D43F8"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74570BC"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E02CF02" w14:textId="77777777" w:rsidR="00944E44" w:rsidRPr="00A10165" w:rsidRDefault="00944E44" w:rsidP="00891FFF">
      <w:pPr>
        <w:tabs>
          <w:tab w:val="left" w:pos="284"/>
        </w:tabs>
        <w:spacing w:after="0" w:line="240" w:lineRule="auto"/>
        <w:jc w:val="both"/>
        <w:rPr>
          <w:rFonts w:ascii="Garamond" w:hAnsi="Garamond"/>
          <w:sz w:val="24"/>
          <w:szCs w:val="24"/>
        </w:rPr>
      </w:pPr>
      <w:r w:rsidRPr="00A10165">
        <w:rPr>
          <w:rFonts w:ascii="Garamond" w:eastAsia="Times New Roman" w:hAnsi="Garamond"/>
          <w:sz w:val="24"/>
          <w:szCs w:val="24"/>
          <w:lang w:eastAsia="pt-BR"/>
        </w:rPr>
        <w:tab/>
        <w:t xml:space="preserve">A (empresa proponente) inscrito no CNPJ nº </w:t>
      </w:r>
      <w:proofErr w:type="spellStart"/>
      <w:proofErr w:type="gramStart"/>
      <w:r w:rsidRPr="00A10165">
        <w:rPr>
          <w:rFonts w:ascii="Garamond" w:eastAsia="Times New Roman" w:hAnsi="Garamond"/>
          <w:sz w:val="24"/>
          <w:szCs w:val="24"/>
          <w:lang w:eastAsia="pt-BR"/>
        </w:rPr>
        <w:t>xx.</w:t>
      </w:r>
      <w:proofErr w:type="gramEnd"/>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 xml:space="preserve"> por intermédio de seu representante legal a Sr.(a) (nome e CPF do representante da empresa) DECLARA</w:t>
      </w:r>
      <w:r w:rsidRPr="00A1016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A10165" w:rsidRDefault="00CE214E"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2024</w:t>
      </w:r>
    </w:p>
    <w:p w14:paraId="1ADA186F"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A10165" w:rsidRDefault="008D5F71" w:rsidP="00891FFF">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4DA1A088"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4C98539A"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0ACC1EC1"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53C4837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47E09DF"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24D91A6"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4D9346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BBCBFAB"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311E8F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122865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488D688"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309ADCD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5D5D114"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4017541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A0139E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26E6605"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604C8902"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7330FE99"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39A42181"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0E450C11" w14:textId="77777777" w:rsidR="00AE39F1" w:rsidRPr="00A10165" w:rsidRDefault="00AE39F1" w:rsidP="00891FFF">
      <w:pPr>
        <w:tabs>
          <w:tab w:val="left" w:pos="284"/>
        </w:tabs>
        <w:spacing w:after="0" w:line="240" w:lineRule="auto"/>
        <w:rPr>
          <w:rFonts w:ascii="Garamond" w:eastAsia="Times New Roman" w:hAnsi="Garamond"/>
          <w:sz w:val="24"/>
          <w:szCs w:val="24"/>
          <w:lang w:eastAsia="pt-BR"/>
        </w:rPr>
      </w:pPr>
    </w:p>
    <w:p w14:paraId="09ECA865" w14:textId="77777777" w:rsidR="00AE39F1" w:rsidRPr="00A10165" w:rsidRDefault="00AE39F1" w:rsidP="00891FFF">
      <w:pPr>
        <w:tabs>
          <w:tab w:val="left" w:pos="284"/>
        </w:tabs>
        <w:spacing w:after="0" w:line="240" w:lineRule="auto"/>
        <w:rPr>
          <w:rFonts w:ascii="Garamond" w:eastAsia="Times New Roman" w:hAnsi="Garamond"/>
          <w:sz w:val="24"/>
          <w:szCs w:val="24"/>
          <w:lang w:eastAsia="pt-BR"/>
        </w:rPr>
      </w:pPr>
    </w:p>
    <w:p w14:paraId="68A61752"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7C181328"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2A3F279"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3C25771" w14:textId="77777777" w:rsidR="00A4232E"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089876DD" w14:textId="77777777" w:rsidR="00436CD1" w:rsidRDefault="00436CD1" w:rsidP="00891FFF">
      <w:pPr>
        <w:tabs>
          <w:tab w:val="left" w:pos="284"/>
        </w:tabs>
        <w:spacing w:after="0" w:line="240" w:lineRule="auto"/>
        <w:jc w:val="center"/>
        <w:rPr>
          <w:rFonts w:ascii="Garamond" w:eastAsia="Times New Roman" w:hAnsi="Garamond"/>
          <w:b/>
          <w:bCs/>
          <w:sz w:val="24"/>
          <w:szCs w:val="24"/>
          <w:u w:val="single"/>
          <w:lang w:eastAsia="pt-BR"/>
        </w:rPr>
      </w:pPr>
    </w:p>
    <w:p w14:paraId="5C14B142" w14:textId="77777777" w:rsidR="00436CD1" w:rsidRPr="00A10165" w:rsidRDefault="00436CD1" w:rsidP="00891FFF">
      <w:pPr>
        <w:tabs>
          <w:tab w:val="left" w:pos="284"/>
        </w:tabs>
        <w:spacing w:after="0" w:line="240" w:lineRule="auto"/>
        <w:jc w:val="center"/>
        <w:rPr>
          <w:rFonts w:ascii="Garamond" w:eastAsia="Times New Roman" w:hAnsi="Garamond"/>
          <w:b/>
          <w:bCs/>
          <w:sz w:val="24"/>
          <w:szCs w:val="24"/>
          <w:u w:val="single"/>
          <w:lang w:eastAsia="pt-BR"/>
        </w:rPr>
      </w:pPr>
    </w:p>
    <w:p w14:paraId="2699D90F"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de </w:t>
      </w:r>
      <w:r w:rsidRPr="00A10165">
        <w:rPr>
          <w:rFonts w:ascii="Garamond" w:hAnsi="Garamond"/>
          <w:b/>
          <w:sz w:val="24"/>
          <w:szCs w:val="24"/>
          <w:u w:val="single"/>
        </w:rPr>
        <w:t>Proposta</w:t>
      </w:r>
    </w:p>
    <w:p w14:paraId="7728EAC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7C344A1"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D693A0A" w14:textId="77777777" w:rsidR="007408D0" w:rsidRPr="00A10165" w:rsidRDefault="007408D0"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68E4628E" w14:textId="77777777" w:rsidR="007408D0" w:rsidRPr="00A10165" w:rsidRDefault="007408D0"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73799497" w14:textId="093C16A1" w:rsidR="00B301D5" w:rsidRPr="00B301D5" w:rsidRDefault="00DD15F6" w:rsidP="00891FFF">
      <w:pPr>
        <w:tabs>
          <w:tab w:val="left" w:pos="284"/>
        </w:tabs>
        <w:spacing w:after="0" w:line="240" w:lineRule="auto"/>
        <w:jc w:val="both"/>
        <w:rPr>
          <w:rFonts w:ascii="Garamond" w:hAnsi="Garamond" w:cs="Tahoma"/>
          <w:b/>
          <w:sz w:val="24"/>
          <w:szCs w:val="24"/>
        </w:rPr>
      </w:pPr>
      <w:r w:rsidRPr="00A10165">
        <w:rPr>
          <w:rFonts w:ascii="Garamond" w:hAnsi="Garamond"/>
          <w:sz w:val="24"/>
        </w:rPr>
        <w:t xml:space="preserve">Objeto: </w:t>
      </w:r>
      <w:r w:rsidR="00B301D5" w:rsidRPr="00B301D5">
        <w:rPr>
          <w:rFonts w:ascii="Garamond" w:eastAsia="Times New Roman" w:hAnsi="Garamond" w:cs="Calibri"/>
          <w:sz w:val="24"/>
          <w:szCs w:val="24"/>
          <w:lang w:eastAsia="pt-BR"/>
        </w:rPr>
        <w:t xml:space="preserve">aquisição de </w:t>
      </w:r>
      <w:r w:rsidR="00B20475">
        <w:rPr>
          <w:rFonts w:ascii="Garamond" w:eastAsia="Times New Roman" w:hAnsi="Garamond" w:cs="Calibri"/>
          <w:sz w:val="24"/>
          <w:szCs w:val="24"/>
        </w:rPr>
        <w:t>utensílios e equipamentos permanentes</w:t>
      </w:r>
      <w:r w:rsidR="00B301D5" w:rsidRPr="00B301D5">
        <w:rPr>
          <w:rFonts w:ascii="Garamond" w:eastAsia="Times New Roman" w:hAnsi="Garamond" w:cs="Calibri"/>
          <w:sz w:val="24"/>
          <w:szCs w:val="24"/>
          <w:lang w:eastAsia="pt-BR"/>
        </w:rPr>
        <w:t xml:space="preserve">, para atender as diversas secretarias municipais até 31 de dezembro de 2025, conforme entrega de </w:t>
      </w:r>
      <w:proofErr w:type="gramStart"/>
      <w:r w:rsidR="00B301D5" w:rsidRPr="00B301D5">
        <w:rPr>
          <w:rFonts w:ascii="Garamond" w:eastAsia="Times New Roman" w:hAnsi="Garamond" w:cs="Calibri"/>
          <w:sz w:val="24"/>
          <w:szCs w:val="24"/>
          <w:lang w:eastAsia="pt-BR"/>
        </w:rPr>
        <w:t>requisição</w:t>
      </w:r>
      <w:proofErr w:type="gramEnd"/>
    </w:p>
    <w:p w14:paraId="4006D780" w14:textId="60ECB21B" w:rsidR="00EA10C2" w:rsidRPr="00A10165" w:rsidRDefault="00EA10C2" w:rsidP="00891FFF">
      <w:pPr>
        <w:pStyle w:val="Nivel01"/>
        <w:numPr>
          <w:ilvl w:val="0"/>
          <w:numId w:val="0"/>
        </w:numPr>
        <w:tabs>
          <w:tab w:val="clear" w:pos="567"/>
          <w:tab w:val="left" w:pos="0"/>
          <w:tab w:val="left" w:pos="284"/>
        </w:tabs>
        <w:spacing w:before="0"/>
        <w:rPr>
          <w:rFonts w:ascii="Garamond" w:hAnsi="Garamond"/>
          <w:b w:val="0"/>
          <w:sz w:val="24"/>
          <w:u w:val="none"/>
        </w:rPr>
      </w:pPr>
    </w:p>
    <w:p w14:paraId="2C87F0AE" w14:textId="4B3EB732" w:rsidR="00DD15F6" w:rsidRPr="00A10165" w:rsidRDefault="00DD15F6" w:rsidP="00891FFF">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A10165" w:rsidRDefault="00944E44" w:rsidP="00891FFF">
      <w:pPr>
        <w:tabs>
          <w:tab w:val="left" w:pos="284"/>
        </w:tabs>
        <w:spacing w:after="0" w:line="240" w:lineRule="auto"/>
        <w:jc w:val="both"/>
        <w:rPr>
          <w:rFonts w:ascii="Garamond" w:hAnsi="Garamond" w:cs="Arial"/>
          <w:sz w:val="24"/>
          <w:szCs w:val="24"/>
        </w:rPr>
      </w:pPr>
    </w:p>
    <w:p w14:paraId="6E444D6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D5AD1BF" w14:textId="77777777" w:rsidR="00944E44" w:rsidRPr="00A10165" w:rsidRDefault="00944E44" w:rsidP="00891FFF">
      <w:pPr>
        <w:pStyle w:val="Nivel2"/>
        <w:numPr>
          <w:ilvl w:val="0"/>
          <w:numId w:val="0"/>
        </w:numPr>
        <w:tabs>
          <w:tab w:val="left" w:pos="284"/>
        </w:tabs>
        <w:spacing w:before="0" w:after="0" w:line="240" w:lineRule="auto"/>
        <w:rPr>
          <w:rFonts w:ascii="Garamond" w:hAnsi="Garamond"/>
          <w:i/>
          <w:color w:val="auto"/>
          <w:sz w:val="24"/>
          <w:szCs w:val="24"/>
        </w:rPr>
      </w:pPr>
      <w:r w:rsidRPr="00A10165">
        <w:rPr>
          <w:rFonts w:ascii="Garamond" w:eastAsia="Times New Roman" w:hAnsi="Garamond"/>
          <w:color w:val="auto"/>
          <w:sz w:val="24"/>
          <w:szCs w:val="24"/>
        </w:rPr>
        <w:tab/>
        <w:t xml:space="preserve">A (empresa proponente) inscrito no CNPJ nº </w:t>
      </w:r>
      <w:proofErr w:type="spellStart"/>
      <w:proofErr w:type="gramStart"/>
      <w:r w:rsidRPr="00A10165">
        <w:rPr>
          <w:rFonts w:ascii="Garamond" w:eastAsia="Times New Roman" w:hAnsi="Garamond"/>
          <w:color w:val="auto"/>
          <w:sz w:val="24"/>
          <w:szCs w:val="24"/>
        </w:rPr>
        <w:t>xx.</w:t>
      </w:r>
      <w:proofErr w:type="gramEnd"/>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w:t>
      </w:r>
      <w:proofErr w:type="spellStart"/>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 xml:space="preserve"> por intermédio de seu representante legal a Sr.(a) (nome e CPF do representante da empresa) DECLARA</w:t>
      </w:r>
      <w:r w:rsidRPr="00A1016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w:t>
      </w:r>
      <w:proofErr w:type="spellStart"/>
      <w:r w:rsidRPr="00A10165">
        <w:rPr>
          <w:rFonts w:ascii="Garamond" w:hAnsi="Garamond"/>
          <w:color w:val="auto"/>
          <w:sz w:val="24"/>
          <w:szCs w:val="24"/>
        </w:rPr>
        <w:t>infralegais</w:t>
      </w:r>
      <w:proofErr w:type="spellEnd"/>
      <w:r w:rsidRPr="00A10165">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982DEF9" w14:textId="26C2E0C8" w:rsidR="00944E44" w:rsidRPr="00A10165" w:rsidRDefault="00CE214E"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2024</w:t>
      </w:r>
    </w:p>
    <w:p w14:paraId="4CB0A49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17B2789F"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34CA3CE9"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4D8F859E"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1605E979"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2112B80"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7BEC23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C2E77D9"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DB8A9EF"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05BF118"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A10165" w:rsidRDefault="00AE39F1" w:rsidP="00891FFF">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A10165" w:rsidRDefault="00AE39F1" w:rsidP="00891FFF">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A10165" w:rsidRDefault="00AE39F1" w:rsidP="00891FFF">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A10165" w:rsidRDefault="00944E44" w:rsidP="00891FFF">
      <w:pPr>
        <w:tabs>
          <w:tab w:val="left" w:pos="284"/>
        </w:tabs>
        <w:spacing w:after="0" w:line="240" w:lineRule="auto"/>
        <w:rPr>
          <w:rFonts w:ascii="Garamond" w:eastAsia="Times New Roman" w:hAnsi="Garamond"/>
          <w:b/>
          <w:bCs/>
          <w:sz w:val="24"/>
          <w:szCs w:val="24"/>
          <w:lang w:eastAsia="pt-BR"/>
        </w:rPr>
      </w:pPr>
    </w:p>
    <w:p w14:paraId="02CF824E" w14:textId="77777777" w:rsidR="008D5F71" w:rsidRPr="00A10165" w:rsidRDefault="008D5F71" w:rsidP="00891FFF">
      <w:pPr>
        <w:pStyle w:val="Ttulo1"/>
        <w:tabs>
          <w:tab w:val="left" w:pos="284"/>
        </w:tabs>
        <w:rPr>
          <w:i w:val="0"/>
          <w:color w:val="auto"/>
          <w:sz w:val="24"/>
        </w:rPr>
      </w:pPr>
      <w:bookmarkStart w:id="72" w:name="_Toc147502600"/>
    </w:p>
    <w:p w14:paraId="03D8F7D6" w14:textId="77777777" w:rsidR="00012CAC" w:rsidRPr="00A10165" w:rsidRDefault="00012CAC" w:rsidP="00891FFF">
      <w:pPr>
        <w:spacing w:after="0" w:line="240" w:lineRule="auto"/>
        <w:rPr>
          <w:rFonts w:ascii="Garamond" w:hAnsi="Garamond"/>
          <w:sz w:val="24"/>
          <w:szCs w:val="24"/>
          <w:lang w:eastAsia="pt-BR"/>
        </w:rPr>
      </w:pPr>
    </w:p>
    <w:p w14:paraId="35A875E1" w14:textId="77777777" w:rsidR="00012CAC" w:rsidRPr="00A10165" w:rsidRDefault="00012CAC" w:rsidP="00891FFF">
      <w:pPr>
        <w:spacing w:after="0" w:line="240" w:lineRule="auto"/>
        <w:rPr>
          <w:rFonts w:ascii="Garamond" w:hAnsi="Garamond"/>
          <w:sz w:val="24"/>
          <w:szCs w:val="24"/>
          <w:lang w:eastAsia="pt-BR"/>
        </w:rPr>
      </w:pPr>
    </w:p>
    <w:p w14:paraId="1ABF07DD" w14:textId="77777777" w:rsidR="00012CAC" w:rsidRPr="00A10165" w:rsidRDefault="00012CAC" w:rsidP="00891FFF">
      <w:pPr>
        <w:pStyle w:val="Ttulo1"/>
        <w:tabs>
          <w:tab w:val="left" w:pos="284"/>
        </w:tabs>
        <w:rPr>
          <w:i w:val="0"/>
          <w:color w:val="auto"/>
          <w:sz w:val="24"/>
        </w:rPr>
      </w:pPr>
    </w:p>
    <w:p w14:paraId="46EBF446" w14:textId="77777777" w:rsidR="00A4232E" w:rsidRPr="00A10165" w:rsidRDefault="00A4232E" w:rsidP="00891FFF">
      <w:pPr>
        <w:pStyle w:val="Ttulo1"/>
        <w:tabs>
          <w:tab w:val="left" w:pos="284"/>
        </w:tabs>
        <w:rPr>
          <w:i w:val="0"/>
          <w:color w:val="auto"/>
          <w:sz w:val="24"/>
        </w:rPr>
      </w:pPr>
    </w:p>
    <w:p w14:paraId="0FE07DA0" w14:textId="77777777" w:rsidR="00944E44" w:rsidRPr="00A10165" w:rsidRDefault="00944E44" w:rsidP="00891FFF">
      <w:pPr>
        <w:pStyle w:val="Ttulo1"/>
        <w:tabs>
          <w:tab w:val="left" w:pos="284"/>
        </w:tabs>
        <w:rPr>
          <w:i w:val="0"/>
          <w:color w:val="auto"/>
          <w:sz w:val="24"/>
          <w:u w:val="single"/>
        </w:rPr>
      </w:pPr>
      <w:r w:rsidRPr="00A10165">
        <w:rPr>
          <w:i w:val="0"/>
          <w:color w:val="auto"/>
          <w:sz w:val="24"/>
        </w:rPr>
        <w:t>MODELO DE DECLARAÇÃO DE ENQUADRAMENTO COMO MICROEMPRESA (ME) OU EMPRESA DE PEQUENO PORTE (EPP)</w:t>
      </w:r>
      <w:bookmarkEnd w:id="72"/>
    </w:p>
    <w:p w14:paraId="460762D0" w14:textId="77777777" w:rsidR="00CE214E" w:rsidRPr="00A10165" w:rsidRDefault="00CE214E" w:rsidP="00891FFF">
      <w:pPr>
        <w:tabs>
          <w:tab w:val="left" w:pos="284"/>
        </w:tabs>
        <w:spacing w:after="0" w:line="240" w:lineRule="auto"/>
        <w:rPr>
          <w:rFonts w:ascii="Garamond" w:eastAsia="Times New Roman" w:hAnsi="Garamond"/>
          <w:b/>
          <w:bCs/>
          <w:sz w:val="24"/>
          <w:szCs w:val="24"/>
          <w:lang w:eastAsia="pt-BR"/>
        </w:rPr>
      </w:pPr>
    </w:p>
    <w:p w14:paraId="3C5BB830" w14:textId="77777777" w:rsidR="004F3E69" w:rsidRPr="00A10165" w:rsidRDefault="004F3E69" w:rsidP="00891FFF">
      <w:pPr>
        <w:tabs>
          <w:tab w:val="left" w:pos="284"/>
        </w:tabs>
        <w:spacing w:after="0" w:line="240" w:lineRule="auto"/>
        <w:rPr>
          <w:rFonts w:ascii="Garamond" w:eastAsia="Times New Roman" w:hAnsi="Garamond"/>
          <w:b/>
          <w:bCs/>
          <w:sz w:val="24"/>
          <w:szCs w:val="24"/>
          <w:lang w:eastAsia="pt-BR"/>
        </w:rPr>
      </w:pPr>
    </w:p>
    <w:p w14:paraId="5ABA7B9A" w14:textId="31F28D33" w:rsidR="00944E44" w:rsidRPr="00A10165" w:rsidRDefault="00EC3FDA" w:rsidP="00891FFF">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b/>
          <w:sz w:val="24"/>
          <w:szCs w:val="24"/>
        </w:rPr>
        <w:t xml:space="preserve"> </w:t>
      </w:r>
      <w:r w:rsidR="00944E44" w:rsidRPr="00A10165">
        <w:rPr>
          <w:rFonts w:ascii="Garamond" w:hAnsi="Garamond"/>
          <w:b/>
          <w:sz w:val="24"/>
          <w:szCs w:val="24"/>
        </w:rPr>
        <w:t>[nome da empresa],</w:t>
      </w:r>
      <w:r w:rsidR="00944E44" w:rsidRPr="00A10165">
        <w:rPr>
          <w:rFonts w:ascii="Garamond" w:hAnsi="Garamond"/>
          <w:sz w:val="24"/>
          <w:szCs w:val="24"/>
        </w:rPr>
        <w:t xml:space="preserve"> </w:t>
      </w:r>
      <w:r w:rsidR="00944E44" w:rsidRPr="00A10165">
        <w:rPr>
          <w:rFonts w:ascii="Garamond" w:hAnsi="Garamond"/>
          <w:b/>
          <w:sz w:val="24"/>
          <w:szCs w:val="24"/>
        </w:rPr>
        <w:t>[endereço completo]</w:t>
      </w:r>
      <w:r w:rsidR="00944E44" w:rsidRPr="00A10165">
        <w:rPr>
          <w:rFonts w:ascii="Garamond" w:hAnsi="Garamond"/>
          <w:sz w:val="24"/>
          <w:szCs w:val="24"/>
        </w:rPr>
        <w:t xml:space="preserve">, inscrita no CNPJ sob o n.º </w:t>
      </w:r>
      <w:r w:rsidR="00944E44" w:rsidRPr="00A10165">
        <w:rPr>
          <w:rFonts w:ascii="Garamond" w:hAnsi="Garamond"/>
          <w:b/>
          <w:sz w:val="24"/>
          <w:szCs w:val="24"/>
        </w:rPr>
        <w:t>[</w:t>
      </w:r>
      <w:proofErr w:type="spellStart"/>
      <w:r w:rsidR="00944E44" w:rsidRPr="00A10165">
        <w:rPr>
          <w:rFonts w:ascii="Garamond" w:hAnsi="Garamond"/>
          <w:b/>
          <w:sz w:val="24"/>
          <w:szCs w:val="24"/>
        </w:rPr>
        <w:t>xxxxxxxxx</w:t>
      </w:r>
      <w:proofErr w:type="spellEnd"/>
      <w:r w:rsidR="00944E44" w:rsidRPr="00A10165">
        <w:rPr>
          <w:rFonts w:ascii="Garamond" w:hAnsi="Garamond"/>
          <w:b/>
          <w:sz w:val="24"/>
          <w:szCs w:val="24"/>
        </w:rPr>
        <w:t>],</w:t>
      </w:r>
      <w:r w:rsidR="00944E44" w:rsidRPr="00A10165">
        <w:rPr>
          <w:rFonts w:ascii="Garamond" w:hAnsi="Garamond"/>
          <w:sz w:val="24"/>
          <w:szCs w:val="24"/>
        </w:rPr>
        <w:t xml:space="preserve"> neste ato representada pelo </w:t>
      </w:r>
      <w:r w:rsidR="00944E44" w:rsidRPr="00A10165">
        <w:rPr>
          <w:rFonts w:ascii="Garamond" w:hAnsi="Garamond"/>
          <w:b/>
          <w:sz w:val="24"/>
          <w:szCs w:val="24"/>
        </w:rPr>
        <w:t>[cargo]</w:t>
      </w:r>
      <w:r w:rsidR="00944E44" w:rsidRPr="00A10165">
        <w:rPr>
          <w:rFonts w:ascii="Garamond" w:hAnsi="Garamond"/>
          <w:sz w:val="24"/>
          <w:szCs w:val="24"/>
        </w:rPr>
        <w:t xml:space="preserve"> </w:t>
      </w:r>
      <w:r w:rsidR="00944E44" w:rsidRPr="00A10165">
        <w:rPr>
          <w:rFonts w:ascii="Garamond" w:hAnsi="Garamond"/>
          <w:b/>
          <w:sz w:val="24"/>
          <w:szCs w:val="24"/>
        </w:rPr>
        <w:t>[nome do representante legal],</w:t>
      </w:r>
      <w:r w:rsidR="00944E44" w:rsidRPr="00A10165">
        <w:rPr>
          <w:rFonts w:ascii="Garamond" w:hAnsi="Garamond"/>
          <w:sz w:val="24"/>
          <w:szCs w:val="24"/>
        </w:rPr>
        <w:t xml:space="preserve"> portador da Carteira de Identidade nº </w:t>
      </w:r>
      <w:r w:rsidR="00944E44" w:rsidRPr="00A10165">
        <w:rPr>
          <w:rFonts w:ascii="Garamond" w:hAnsi="Garamond"/>
          <w:b/>
          <w:sz w:val="24"/>
          <w:szCs w:val="24"/>
        </w:rPr>
        <w:t>[</w:t>
      </w:r>
      <w:proofErr w:type="spellStart"/>
      <w:r w:rsidR="00944E44" w:rsidRPr="00A10165">
        <w:rPr>
          <w:rFonts w:ascii="Garamond" w:hAnsi="Garamond"/>
          <w:b/>
          <w:sz w:val="24"/>
          <w:szCs w:val="24"/>
        </w:rPr>
        <w:t>xxxxxxxxx</w:t>
      </w:r>
      <w:proofErr w:type="spellEnd"/>
      <w:r w:rsidR="00944E44" w:rsidRPr="00A10165">
        <w:rPr>
          <w:rFonts w:ascii="Garamond" w:hAnsi="Garamond"/>
          <w:b/>
          <w:sz w:val="24"/>
          <w:szCs w:val="24"/>
        </w:rPr>
        <w:t>]</w:t>
      </w:r>
      <w:r w:rsidR="00944E44" w:rsidRPr="00A10165">
        <w:rPr>
          <w:rFonts w:ascii="Garamond" w:hAnsi="Garamond"/>
          <w:sz w:val="24"/>
          <w:szCs w:val="24"/>
        </w:rPr>
        <w:t xml:space="preserve">, inscrito no CPF sob o nº </w:t>
      </w:r>
      <w:r w:rsidR="00944E44" w:rsidRPr="00A10165">
        <w:rPr>
          <w:rFonts w:ascii="Garamond" w:hAnsi="Garamond"/>
          <w:b/>
          <w:sz w:val="24"/>
          <w:szCs w:val="24"/>
        </w:rPr>
        <w:t>[</w:t>
      </w:r>
      <w:proofErr w:type="spellStart"/>
      <w:r w:rsidR="00944E44" w:rsidRPr="00A10165">
        <w:rPr>
          <w:rFonts w:ascii="Garamond" w:hAnsi="Garamond"/>
          <w:b/>
          <w:sz w:val="24"/>
          <w:szCs w:val="24"/>
        </w:rPr>
        <w:t>xxxxxxx</w:t>
      </w:r>
      <w:proofErr w:type="spellEnd"/>
      <w:r w:rsidR="00944E44" w:rsidRPr="00A10165">
        <w:rPr>
          <w:rFonts w:ascii="Garamond" w:hAnsi="Garamond"/>
          <w:b/>
          <w:sz w:val="24"/>
          <w:szCs w:val="24"/>
        </w:rPr>
        <w:t>]</w:t>
      </w:r>
      <w:r w:rsidR="00944E44" w:rsidRPr="00A10165">
        <w:rPr>
          <w:rFonts w:ascii="Garamond" w:hAnsi="Garamond"/>
          <w:sz w:val="24"/>
          <w:szCs w:val="24"/>
        </w:rPr>
        <w:t>, para fins do disposto no Edital Pregão Eletrônico nº ____/202</w:t>
      </w:r>
      <w:r w:rsidR="007408D0" w:rsidRPr="00A10165">
        <w:rPr>
          <w:rFonts w:ascii="Garamond" w:hAnsi="Garamond"/>
          <w:sz w:val="24"/>
          <w:szCs w:val="24"/>
        </w:rPr>
        <w:t>4</w:t>
      </w:r>
      <w:r w:rsidR="00944E44" w:rsidRPr="00A10165">
        <w:rPr>
          <w:rFonts w:ascii="Garamond" w:hAnsi="Garamond"/>
          <w:sz w:val="24"/>
          <w:szCs w:val="24"/>
        </w:rPr>
        <w:t>,</w:t>
      </w:r>
      <w:r w:rsidR="00944E44" w:rsidRPr="00A10165">
        <w:rPr>
          <w:rFonts w:ascii="Garamond" w:hAnsi="Garamond"/>
          <w:b/>
          <w:sz w:val="24"/>
          <w:szCs w:val="24"/>
        </w:rPr>
        <w:t xml:space="preserve"> </w:t>
      </w:r>
      <w:r w:rsidR="00944E44" w:rsidRPr="00A10165">
        <w:rPr>
          <w:rFonts w:ascii="Garamond" w:hAnsi="Garamond"/>
          <w:b/>
          <w:sz w:val="24"/>
          <w:szCs w:val="24"/>
          <w:u w:val="single"/>
        </w:rPr>
        <w:t>DECLARA</w:t>
      </w:r>
      <w:r w:rsidR="00944E44" w:rsidRPr="00A10165">
        <w:rPr>
          <w:rFonts w:ascii="Garamond" w:hAnsi="Garamond"/>
          <w:sz w:val="24"/>
          <w:szCs w:val="24"/>
        </w:rPr>
        <w:t xml:space="preserve"> ao Município de Conceição das </w:t>
      </w:r>
      <w:proofErr w:type="gramStart"/>
      <w:r w:rsidR="00944E44" w:rsidRPr="00A10165">
        <w:rPr>
          <w:rFonts w:ascii="Garamond" w:hAnsi="Garamond"/>
          <w:sz w:val="24"/>
          <w:szCs w:val="24"/>
        </w:rPr>
        <w:t>Alagoas -Mg</w:t>
      </w:r>
      <w:proofErr w:type="gramEnd"/>
      <w:r w:rsidR="00944E44" w:rsidRPr="00A10165">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sz w:val="24"/>
          <w:szCs w:val="24"/>
        </w:rPr>
        <w:t>Declara, mais, sob as penalidades desta Lei, ser:</w:t>
      </w:r>
    </w:p>
    <w:p w14:paraId="1A4B096F"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xml:space="preserve">(    </w:t>
      </w:r>
      <w:proofErr w:type="gramEnd"/>
      <w:r w:rsidRPr="00A10165">
        <w:rPr>
          <w:rFonts w:ascii="Garamond" w:hAnsi="Garamond"/>
          <w:b/>
          <w:sz w:val="24"/>
          <w:szCs w:val="24"/>
        </w:rPr>
        <w:t>)</w:t>
      </w:r>
      <w:r w:rsidRPr="00A10165">
        <w:rPr>
          <w:rFonts w:ascii="Garamond" w:hAnsi="Garamond"/>
          <w:sz w:val="24"/>
          <w:szCs w:val="24"/>
        </w:rPr>
        <w:t xml:space="preserve"> </w:t>
      </w:r>
      <w:r w:rsidRPr="00A10165">
        <w:rPr>
          <w:rFonts w:ascii="Garamond" w:hAnsi="Garamond"/>
          <w:b/>
          <w:sz w:val="24"/>
          <w:szCs w:val="24"/>
        </w:rPr>
        <w:t xml:space="preserve">MICROEMPRESA - </w:t>
      </w:r>
      <w:r w:rsidRPr="00A10165">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xml:space="preserve">(    </w:t>
      </w:r>
      <w:proofErr w:type="gramEnd"/>
      <w:r w:rsidRPr="00A10165">
        <w:rPr>
          <w:rFonts w:ascii="Garamond" w:hAnsi="Garamond"/>
          <w:b/>
          <w:sz w:val="24"/>
          <w:szCs w:val="24"/>
        </w:rPr>
        <w:t xml:space="preserve">) EMPRESA DE PEQUENO PORTE - </w:t>
      </w:r>
      <w:r w:rsidRPr="00A1016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xml:space="preserve">(    </w:t>
      </w:r>
      <w:proofErr w:type="gramEnd"/>
      <w:r w:rsidRPr="00A10165">
        <w:rPr>
          <w:rFonts w:ascii="Garamond" w:hAnsi="Garamond"/>
          <w:b/>
          <w:sz w:val="24"/>
          <w:szCs w:val="24"/>
        </w:rPr>
        <w:t>)</w:t>
      </w:r>
      <w:r w:rsidRPr="00A1016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A10165">
        <w:rPr>
          <w:rFonts w:ascii="Garamond" w:hAnsi="Garamond"/>
          <w:sz w:val="24"/>
          <w:szCs w:val="24"/>
        </w:rPr>
        <w:t xml:space="preserve"> sujeita às sanções previstas na Lei </w:t>
      </w:r>
      <w:r w:rsidR="00A86CBD" w:rsidRPr="00A10165">
        <w:rPr>
          <w:rFonts w:ascii="Garamond" w:hAnsi="Garamond"/>
          <w:sz w:val="24"/>
          <w:szCs w:val="24"/>
        </w:rPr>
        <w:t>14.133/2021</w:t>
      </w:r>
      <w:r w:rsidRPr="00A10165">
        <w:rPr>
          <w:rFonts w:ascii="Garamond" w:hAnsi="Garamond"/>
          <w:sz w:val="24"/>
          <w:szCs w:val="24"/>
        </w:rPr>
        <w:t xml:space="preserve">. </w:t>
      </w:r>
    </w:p>
    <w:p w14:paraId="09C22FA6"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A10165" w:rsidRDefault="00944E44" w:rsidP="00891FFF">
      <w:pPr>
        <w:widowControl w:val="0"/>
        <w:tabs>
          <w:tab w:val="left" w:pos="284"/>
        </w:tabs>
        <w:autoSpaceDE w:val="0"/>
        <w:autoSpaceDN w:val="0"/>
        <w:adjustRightInd w:val="0"/>
        <w:spacing w:after="0" w:line="240" w:lineRule="auto"/>
        <w:rPr>
          <w:rFonts w:ascii="Garamond" w:hAnsi="Garamond"/>
          <w:sz w:val="24"/>
          <w:szCs w:val="24"/>
        </w:rPr>
      </w:pPr>
      <w:r w:rsidRPr="00A10165">
        <w:rPr>
          <w:rFonts w:ascii="Garamond" w:hAnsi="Garamond"/>
          <w:sz w:val="24"/>
          <w:szCs w:val="24"/>
        </w:rPr>
        <w:t>(Observação: em caso afirmativo, assinalar a ressalva acima</w:t>
      </w:r>
      <w:proofErr w:type="gramStart"/>
      <w:r w:rsidRPr="00A10165">
        <w:rPr>
          <w:rFonts w:ascii="Garamond" w:hAnsi="Garamond"/>
          <w:sz w:val="24"/>
          <w:szCs w:val="24"/>
        </w:rPr>
        <w:t>)</w:t>
      </w:r>
      <w:proofErr w:type="gramEnd"/>
      <w:r w:rsidRPr="00A10165">
        <w:rPr>
          <w:rFonts w:ascii="Garamond" w:hAnsi="Garamond"/>
          <w:sz w:val="24"/>
          <w:szCs w:val="24"/>
        </w:rPr>
        <w:t xml:space="preserve">                       </w:t>
      </w:r>
    </w:p>
    <w:p w14:paraId="25C6D60F" w14:textId="77777777" w:rsidR="00944E44" w:rsidRPr="00A10165" w:rsidRDefault="00944E44" w:rsidP="00891FFF">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A10165" w:rsidRDefault="00944E44" w:rsidP="00891FFF">
      <w:pPr>
        <w:tabs>
          <w:tab w:val="left" w:pos="284"/>
        </w:tabs>
        <w:spacing w:after="0" w:line="240" w:lineRule="auto"/>
        <w:rPr>
          <w:rFonts w:ascii="Garamond" w:hAnsi="Garamond"/>
          <w:sz w:val="24"/>
          <w:szCs w:val="24"/>
        </w:rPr>
      </w:pPr>
      <w:r w:rsidRPr="00A10165">
        <w:rPr>
          <w:rFonts w:ascii="Garamond" w:hAnsi="Garamond"/>
          <w:sz w:val="24"/>
          <w:szCs w:val="24"/>
        </w:rPr>
        <w:t>O signatário assume responsabilidade civil e criminal por eventual falsidade.</w:t>
      </w:r>
    </w:p>
    <w:p w14:paraId="25B5D737" w14:textId="77777777" w:rsidR="004F3E69" w:rsidRPr="00A10165" w:rsidRDefault="004F3E69" w:rsidP="00891FFF">
      <w:pPr>
        <w:tabs>
          <w:tab w:val="left" w:pos="284"/>
        </w:tabs>
        <w:spacing w:after="0" w:line="240" w:lineRule="auto"/>
        <w:rPr>
          <w:rFonts w:ascii="Garamond" w:hAnsi="Garamond"/>
          <w:sz w:val="24"/>
          <w:szCs w:val="24"/>
        </w:rPr>
      </w:pPr>
    </w:p>
    <w:p w14:paraId="65864AA7" w14:textId="6B4B7096" w:rsidR="00944E44" w:rsidRPr="00A10165" w:rsidRDefault="00944E44" w:rsidP="00891FFF">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A10165">
        <w:rPr>
          <w:rFonts w:ascii="Garamond" w:hAnsi="Garamond"/>
          <w:sz w:val="24"/>
          <w:szCs w:val="24"/>
        </w:rPr>
        <w:t xml:space="preserve">                             </w:t>
      </w:r>
      <w:r w:rsidR="00C5256D" w:rsidRPr="00A10165">
        <w:rPr>
          <w:rFonts w:ascii="Garamond" w:eastAsia="Times New Roman" w:hAnsi="Garamond"/>
          <w:sz w:val="24"/>
          <w:szCs w:val="24"/>
          <w:lang w:eastAsia="pt-BR"/>
        </w:rPr>
        <w:t xml:space="preserve">________________, __ de _____________ </w:t>
      </w:r>
      <w:proofErr w:type="spellStart"/>
      <w:r w:rsidR="00C5256D" w:rsidRPr="00A10165">
        <w:rPr>
          <w:rFonts w:ascii="Garamond" w:eastAsia="Times New Roman" w:hAnsi="Garamond"/>
          <w:sz w:val="24"/>
          <w:szCs w:val="24"/>
          <w:lang w:eastAsia="pt-BR"/>
        </w:rPr>
        <w:t>de</w:t>
      </w:r>
      <w:proofErr w:type="spellEnd"/>
      <w:r w:rsidR="00C5256D" w:rsidRPr="00A10165">
        <w:rPr>
          <w:rFonts w:ascii="Garamond" w:eastAsia="Times New Roman" w:hAnsi="Garamond"/>
          <w:sz w:val="24"/>
          <w:szCs w:val="24"/>
          <w:lang w:eastAsia="pt-BR"/>
        </w:rPr>
        <w:t xml:space="preserve"> 2024</w:t>
      </w:r>
    </w:p>
    <w:p w14:paraId="3762EAD5" w14:textId="77777777" w:rsidR="00C5256D" w:rsidRPr="00A10165" w:rsidRDefault="00C5256D" w:rsidP="00891FFF">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A10165" w:rsidRDefault="003E003A" w:rsidP="00891FFF">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A10165" w:rsidRDefault="008D5F71" w:rsidP="00891FFF">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________________________________________________</w:t>
      </w:r>
    </w:p>
    <w:p w14:paraId="2A039214"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6607D76A"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57051D66" w14:textId="6651BB29"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w:t>
      </w:r>
      <w:r w:rsidR="00633AD0" w:rsidRPr="00A10165">
        <w:rPr>
          <w:rFonts w:ascii="Garamond" w:hAnsi="Garamond"/>
          <w:sz w:val="24"/>
          <w:szCs w:val="24"/>
        </w:rPr>
        <w:t>a representante legal da empresa</w:t>
      </w:r>
    </w:p>
    <w:p w14:paraId="3858CEE8" w14:textId="19DB768A" w:rsidR="00F62373" w:rsidRPr="00A10165" w:rsidRDefault="00F62373" w:rsidP="00891FFF">
      <w:pPr>
        <w:tabs>
          <w:tab w:val="left" w:pos="284"/>
        </w:tabs>
        <w:spacing w:after="0" w:line="240" w:lineRule="auto"/>
        <w:rPr>
          <w:rFonts w:ascii="Garamond" w:hAnsi="Garamond"/>
          <w:sz w:val="24"/>
          <w:szCs w:val="24"/>
        </w:rPr>
      </w:pPr>
    </w:p>
    <w:p w14:paraId="06AB455C"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A10165" w:rsidRDefault="00E2602E" w:rsidP="00891FFF">
      <w:pPr>
        <w:tabs>
          <w:tab w:val="left" w:pos="284"/>
        </w:tabs>
        <w:spacing w:after="0" w:line="240" w:lineRule="auto"/>
        <w:jc w:val="center"/>
        <w:rPr>
          <w:rFonts w:ascii="Garamond" w:eastAsia="Times New Roman" w:hAnsi="Garamond"/>
          <w:b/>
          <w:bCs/>
          <w:sz w:val="24"/>
          <w:szCs w:val="24"/>
          <w:lang w:eastAsia="pt-BR"/>
        </w:rPr>
      </w:pPr>
    </w:p>
    <w:p w14:paraId="52996DCC" w14:textId="5B723024" w:rsidR="004F3E69" w:rsidRDefault="00D54E29" w:rsidP="00891FFF">
      <w:pPr>
        <w:tabs>
          <w:tab w:val="left" w:pos="2300"/>
        </w:tabs>
        <w:spacing w:after="0" w:line="240" w:lineRule="auto"/>
        <w:rPr>
          <w:rFonts w:ascii="Garamond" w:eastAsia="Times New Roman" w:hAnsi="Garamond"/>
          <w:b/>
          <w:bCs/>
          <w:sz w:val="24"/>
          <w:szCs w:val="24"/>
          <w:lang w:eastAsia="pt-BR"/>
        </w:rPr>
      </w:pPr>
      <w:r>
        <w:rPr>
          <w:rFonts w:ascii="Garamond" w:eastAsia="Times New Roman" w:hAnsi="Garamond"/>
          <w:b/>
          <w:bCs/>
          <w:sz w:val="24"/>
          <w:szCs w:val="24"/>
          <w:lang w:eastAsia="pt-BR"/>
        </w:rPr>
        <w:lastRenderedPageBreak/>
        <w:tab/>
      </w:r>
    </w:p>
    <w:p w14:paraId="46ADC47F" w14:textId="77777777" w:rsidR="00D54E29" w:rsidRPr="00A10165" w:rsidRDefault="00D54E29" w:rsidP="00891FFF">
      <w:pPr>
        <w:tabs>
          <w:tab w:val="left" w:pos="2300"/>
        </w:tabs>
        <w:spacing w:after="0" w:line="240" w:lineRule="auto"/>
        <w:rPr>
          <w:rFonts w:ascii="Garamond" w:eastAsia="Times New Roman" w:hAnsi="Garamond"/>
          <w:b/>
          <w:bCs/>
          <w:sz w:val="24"/>
          <w:szCs w:val="24"/>
          <w:lang w:eastAsia="pt-BR"/>
        </w:rPr>
      </w:pPr>
    </w:p>
    <w:p w14:paraId="07E2B6D8" w14:textId="77777777" w:rsidR="0092205D" w:rsidRPr="00A10165" w:rsidRDefault="0092205D" w:rsidP="00891FFF">
      <w:pPr>
        <w:tabs>
          <w:tab w:val="left" w:pos="284"/>
        </w:tabs>
        <w:spacing w:after="0" w:line="240" w:lineRule="auto"/>
        <w:jc w:val="center"/>
        <w:rPr>
          <w:rFonts w:ascii="Garamond" w:eastAsia="Times New Roman" w:hAnsi="Garamond"/>
          <w:b/>
          <w:bCs/>
          <w:sz w:val="24"/>
          <w:szCs w:val="24"/>
          <w:lang w:eastAsia="pt-BR"/>
        </w:rPr>
      </w:pPr>
      <w:r w:rsidRPr="00A10165">
        <w:rPr>
          <w:rFonts w:ascii="Garamond" w:eastAsia="Times New Roman" w:hAnsi="Garamond"/>
          <w:b/>
          <w:bCs/>
          <w:sz w:val="24"/>
          <w:szCs w:val="24"/>
          <w:lang w:eastAsia="pt-BR"/>
        </w:rPr>
        <w:t>ANEXO IV – MODELO DE PROPOSTA</w:t>
      </w:r>
    </w:p>
    <w:p w14:paraId="1F8D36B1" w14:textId="77777777" w:rsidR="0092205D" w:rsidRDefault="0092205D" w:rsidP="00891FFF">
      <w:pPr>
        <w:spacing w:after="0" w:line="240" w:lineRule="auto"/>
        <w:rPr>
          <w:rFonts w:ascii="Garamond" w:eastAsia="Times New Roman" w:hAnsi="Garamond"/>
          <w:b/>
          <w:bCs/>
          <w:sz w:val="24"/>
          <w:szCs w:val="24"/>
          <w:u w:val="single"/>
          <w:lang w:eastAsia="pt-BR"/>
        </w:rPr>
      </w:pPr>
    </w:p>
    <w:p w14:paraId="135819CD" w14:textId="77777777" w:rsidR="00D54E29" w:rsidRPr="00A10165" w:rsidRDefault="00D54E29" w:rsidP="00891FFF">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A10165"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A10165" w:rsidRDefault="0092205D" w:rsidP="00891FFF">
            <w:pPr>
              <w:pStyle w:val="TableParagraph"/>
              <w:spacing w:before="0"/>
              <w:ind w:right="3"/>
              <w:jc w:val="both"/>
              <w:rPr>
                <w:rFonts w:ascii="Garamond" w:hAnsi="Garamond" w:cs="Times New Roman"/>
                <w:b/>
                <w:sz w:val="24"/>
                <w:szCs w:val="24"/>
              </w:rPr>
            </w:pPr>
            <w:r w:rsidRPr="00A10165">
              <w:rPr>
                <w:rFonts w:ascii="Garamond" w:hAnsi="Garamond" w:cs="Times New Roman"/>
                <w:b/>
                <w:sz w:val="24"/>
                <w:szCs w:val="24"/>
              </w:rPr>
              <w:t>DADOS</w:t>
            </w:r>
            <w:r w:rsidRPr="00A10165">
              <w:rPr>
                <w:rFonts w:ascii="Garamond" w:hAnsi="Garamond" w:cs="Times New Roman"/>
                <w:b/>
                <w:spacing w:val="-1"/>
                <w:sz w:val="24"/>
                <w:szCs w:val="24"/>
              </w:rPr>
              <w:t xml:space="preserve"> </w:t>
            </w:r>
            <w:r w:rsidRPr="00A10165">
              <w:rPr>
                <w:rFonts w:ascii="Garamond" w:hAnsi="Garamond" w:cs="Times New Roman"/>
                <w:b/>
                <w:sz w:val="24"/>
                <w:szCs w:val="24"/>
              </w:rPr>
              <w:t>DA</w:t>
            </w:r>
            <w:r w:rsidRPr="00A10165">
              <w:rPr>
                <w:rFonts w:ascii="Garamond" w:hAnsi="Garamond" w:cs="Times New Roman"/>
                <w:b/>
                <w:spacing w:val="-8"/>
                <w:sz w:val="24"/>
                <w:szCs w:val="24"/>
              </w:rPr>
              <w:t xml:space="preserve"> </w:t>
            </w:r>
            <w:r w:rsidRPr="00A10165">
              <w:rPr>
                <w:rFonts w:ascii="Garamond" w:hAnsi="Garamond" w:cs="Times New Roman"/>
                <w:b/>
                <w:sz w:val="24"/>
                <w:szCs w:val="24"/>
              </w:rPr>
              <w:t>LICITANTE</w:t>
            </w:r>
          </w:p>
        </w:tc>
      </w:tr>
      <w:tr w:rsidR="0092205D" w:rsidRPr="00A10165"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RAZÃO</w:t>
            </w:r>
            <w:r w:rsidRPr="00A10165">
              <w:rPr>
                <w:rFonts w:ascii="Garamond" w:hAnsi="Garamond" w:cs="Times New Roman"/>
                <w:spacing w:val="-1"/>
                <w:sz w:val="24"/>
                <w:szCs w:val="24"/>
              </w:rPr>
              <w:t xml:space="preserve"> </w:t>
            </w:r>
            <w:r w:rsidRPr="00A10165">
              <w:rPr>
                <w:rFonts w:ascii="Garamond" w:hAnsi="Garamond" w:cs="Times New Roman"/>
                <w:sz w:val="24"/>
                <w:szCs w:val="24"/>
              </w:rPr>
              <w:t>SOCIAL:</w:t>
            </w:r>
          </w:p>
        </w:tc>
      </w:tr>
      <w:tr w:rsidR="0092205D" w:rsidRPr="00A10165"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I</w:t>
            </w:r>
            <w:r w:rsidRPr="00A10165">
              <w:rPr>
                <w:rFonts w:ascii="Garamond" w:hAnsi="Garamond" w:cs="Times New Roman"/>
                <w:spacing w:val="-1"/>
                <w:sz w:val="24"/>
                <w:szCs w:val="24"/>
              </w:rPr>
              <w:t xml:space="preserve"> </w:t>
            </w:r>
            <w:r w:rsidRPr="00A10165">
              <w:rPr>
                <w:rFonts w:ascii="Garamond" w:hAnsi="Garamond" w:cs="Times New Roman"/>
                <w:sz w:val="24"/>
                <w:szCs w:val="24"/>
              </w:rPr>
              <w:t>ESTADUAL:</w:t>
            </w:r>
          </w:p>
        </w:tc>
      </w:tr>
      <w:tr w:rsidR="0092205D" w:rsidRPr="00A10165"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ENDEREÇO:</w:t>
            </w:r>
          </w:p>
        </w:tc>
      </w:tr>
      <w:tr w:rsidR="0092205D" w:rsidRPr="00A10165"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CEP:</w:t>
            </w:r>
          </w:p>
        </w:tc>
      </w:tr>
      <w:tr w:rsidR="0092205D" w:rsidRPr="00A10165"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E-MAIL:</w:t>
            </w:r>
          </w:p>
        </w:tc>
      </w:tr>
      <w:tr w:rsidR="0092205D" w:rsidRPr="00A10165"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A10165" w:rsidRDefault="0092205D" w:rsidP="00891FFF">
            <w:pPr>
              <w:pStyle w:val="TableParagraph"/>
              <w:spacing w:before="0"/>
              <w:ind w:right="3"/>
              <w:jc w:val="both"/>
              <w:rPr>
                <w:rFonts w:ascii="Garamond" w:hAnsi="Garamond" w:cs="Times New Roman"/>
                <w:b/>
                <w:bCs/>
                <w:sz w:val="24"/>
                <w:szCs w:val="24"/>
              </w:rPr>
            </w:pPr>
            <w:r w:rsidRPr="00A10165">
              <w:rPr>
                <w:rFonts w:ascii="Garamond" w:hAnsi="Garamond" w:cs="Times New Roman"/>
                <w:b/>
                <w:bCs/>
                <w:sz w:val="24"/>
                <w:szCs w:val="24"/>
              </w:rPr>
              <w:t>RESPONSÁVEL PELA ASSINATURA DO CONTRATO</w:t>
            </w:r>
          </w:p>
        </w:tc>
      </w:tr>
      <w:tr w:rsidR="0092205D" w:rsidRPr="00A10165"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CPF:</w:t>
            </w:r>
          </w:p>
        </w:tc>
      </w:tr>
      <w:tr w:rsidR="0092205D" w:rsidRPr="00A10165"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ENCEREÇO:</w:t>
            </w:r>
          </w:p>
        </w:tc>
      </w:tr>
      <w:tr w:rsidR="0092205D" w:rsidRPr="00A10165"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A10165" w:rsidRDefault="0092205D" w:rsidP="00891FFF">
            <w:pPr>
              <w:pStyle w:val="TableParagraph"/>
              <w:spacing w:before="0"/>
              <w:ind w:right="3"/>
              <w:jc w:val="both"/>
              <w:rPr>
                <w:rFonts w:ascii="Garamond" w:hAnsi="Garamond" w:cs="Times New Roman"/>
                <w:b/>
                <w:sz w:val="24"/>
                <w:szCs w:val="24"/>
              </w:rPr>
            </w:pPr>
            <w:r w:rsidRPr="00A10165">
              <w:rPr>
                <w:rFonts w:ascii="Garamond" w:hAnsi="Garamond" w:cs="Times New Roman"/>
                <w:b/>
                <w:sz w:val="24"/>
                <w:szCs w:val="24"/>
              </w:rPr>
              <w:t>PARA</w:t>
            </w:r>
            <w:r w:rsidRPr="00A10165">
              <w:rPr>
                <w:rFonts w:ascii="Garamond" w:hAnsi="Garamond" w:cs="Times New Roman"/>
                <w:b/>
                <w:spacing w:val="-7"/>
                <w:sz w:val="24"/>
                <w:szCs w:val="24"/>
              </w:rPr>
              <w:t xml:space="preserve"> </w:t>
            </w:r>
            <w:r w:rsidRPr="00A10165">
              <w:rPr>
                <w:rFonts w:ascii="Garamond" w:hAnsi="Garamond" w:cs="Times New Roman"/>
                <w:b/>
                <w:sz w:val="24"/>
                <w:szCs w:val="24"/>
              </w:rPr>
              <w:t>PAGAMENTO</w:t>
            </w:r>
            <w:r w:rsidRPr="00A10165">
              <w:rPr>
                <w:rFonts w:ascii="Garamond" w:hAnsi="Garamond" w:cs="Times New Roman"/>
                <w:b/>
                <w:spacing w:val="1"/>
                <w:sz w:val="24"/>
                <w:szCs w:val="24"/>
              </w:rPr>
              <w:t xml:space="preserve"> </w:t>
            </w:r>
            <w:r w:rsidRPr="00A10165">
              <w:rPr>
                <w:rFonts w:ascii="Garamond" w:hAnsi="Garamond" w:cs="Times New Roman"/>
                <w:b/>
                <w:sz w:val="24"/>
                <w:szCs w:val="24"/>
              </w:rPr>
              <w:t>VIA</w:t>
            </w:r>
            <w:r w:rsidRPr="00A10165">
              <w:rPr>
                <w:rFonts w:ascii="Garamond" w:hAnsi="Garamond" w:cs="Times New Roman"/>
                <w:b/>
                <w:spacing w:val="-2"/>
                <w:sz w:val="24"/>
                <w:szCs w:val="24"/>
              </w:rPr>
              <w:t xml:space="preserve"> </w:t>
            </w:r>
            <w:r w:rsidRPr="00A10165">
              <w:rPr>
                <w:rFonts w:ascii="Garamond" w:hAnsi="Garamond" w:cs="Times New Roman"/>
                <w:b/>
                <w:sz w:val="24"/>
                <w:szCs w:val="24"/>
              </w:rPr>
              <w:t>SISTEMA</w:t>
            </w:r>
            <w:r w:rsidRPr="00A10165">
              <w:rPr>
                <w:rFonts w:ascii="Garamond" w:hAnsi="Garamond" w:cs="Times New Roman"/>
                <w:b/>
                <w:spacing w:val="-7"/>
                <w:sz w:val="24"/>
                <w:szCs w:val="24"/>
              </w:rPr>
              <w:t xml:space="preserve"> </w:t>
            </w:r>
            <w:r w:rsidRPr="00A10165">
              <w:rPr>
                <w:rFonts w:ascii="Garamond" w:hAnsi="Garamond" w:cs="Times New Roman"/>
                <w:b/>
                <w:sz w:val="24"/>
                <w:szCs w:val="24"/>
              </w:rPr>
              <w:t>BANCÁRIO</w:t>
            </w:r>
          </w:p>
        </w:tc>
      </w:tr>
      <w:tr w:rsidR="0092205D" w:rsidRPr="00A10165"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CONTA:</w:t>
            </w:r>
          </w:p>
        </w:tc>
      </w:tr>
    </w:tbl>
    <w:p w14:paraId="6FC7C18B" w14:textId="77777777" w:rsidR="0092205D" w:rsidRPr="00A10165" w:rsidRDefault="0092205D" w:rsidP="00891FFF">
      <w:pPr>
        <w:pStyle w:val="Corpodetexto"/>
        <w:spacing w:after="0" w:line="240" w:lineRule="auto"/>
        <w:ind w:right="3"/>
        <w:jc w:val="both"/>
        <w:rPr>
          <w:rFonts w:ascii="Garamond" w:hAnsi="Garamond"/>
          <w:sz w:val="24"/>
          <w:szCs w:val="24"/>
        </w:rPr>
      </w:pPr>
    </w:p>
    <w:p w14:paraId="5D58D526" w14:textId="77777777" w:rsidR="0092205D" w:rsidRPr="00A10165" w:rsidRDefault="0092205D" w:rsidP="00891FFF">
      <w:pPr>
        <w:pStyle w:val="Corpodetexto"/>
        <w:spacing w:after="0" w:line="240" w:lineRule="auto"/>
        <w:ind w:right="3"/>
        <w:jc w:val="both"/>
        <w:rPr>
          <w:rFonts w:ascii="Garamond" w:hAnsi="Garamond"/>
          <w:sz w:val="24"/>
          <w:szCs w:val="24"/>
        </w:rPr>
      </w:pPr>
      <w:r w:rsidRPr="00A10165">
        <w:rPr>
          <w:rFonts w:ascii="Garamond" w:hAnsi="Garamond"/>
          <w:sz w:val="24"/>
          <w:szCs w:val="24"/>
        </w:rPr>
        <w:t>Prezado</w:t>
      </w:r>
      <w:r w:rsidRPr="00A10165">
        <w:rPr>
          <w:rFonts w:ascii="Garamond" w:hAnsi="Garamond"/>
          <w:spacing w:val="-2"/>
          <w:sz w:val="24"/>
          <w:szCs w:val="24"/>
        </w:rPr>
        <w:t xml:space="preserve"> </w:t>
      </w:r>
      <w:r w:rsidRPr="00A10165">
        <w:rPr>
          <w:rFonts w:ascii="Garamond" w:hAnsi="Garamond"/>
          <w:sz w:val="24"/>
          <w:szCs w:val="24"/>
        </w:rPr>
        <w:t xml:space="preserve">Senhor, </w:t>
      </w:r>
    </w:p>
    <w:p w14:paraId="7037C719" w14:textId="748C4B32" w:rsidR="00EA10C2" w:rsidRPr="00B301D5" w:rsidRDefault="0092205D" w:rsidP="00891FFF">
      <w:pPr>
        <w:tabs>
          <w:tab w:val="left" w:pos="284"/>
        </w:tabs>
        <w:spacing w:after="0" w:line="240" w:lineRule="auto"/>
        <w:jc w:val="both"/>
        <w:rPr>
          <w:rFonts w:ascii="Garamond" w:hAnsi="Garamond" w:cs="Tahoma"/>
          <w:b/>
          <w:sz w:val="24"/>
          <w:szCs w:val="24"/>
        </w:rPr>
      </w:pPr>
      <w:r w:rsidRPr="00A10165">
        <w:rPr>
          <w:rFonts w:ascii="Garamond" w:hAnsi="Garamond"/>
          <w:sz w:val="24"/>
        </w:rPr>
        <w:t>Venho através deste, apresentar proposta a Prefeitura Municipal de Conceição das Alagoas, para</w:t>
      </w:r>
      <w:r w:rsidR="00DD15F6" w:rsidRPr="00A10165">
        <w:rPr>
          <w:rFonts w:ascii="Garamond" w:hAnsi="Garamond"/>
          <w:sz w:val="24"/>
        </w:rPr>
        <w:t xml:space="preserve">: </w:t>
      </w:r>
      <w:r w:rsidR="00B301D5" w:rsidRPr="00B301D5">
        <w:rPr>
          <w:rFonts w:ascii="Garamond" w:eastAsia="Times New Roman" w:hAnsi="Garamond" w:cs="Calibri"/>
          <w:sz w:val="24"/>
          <w:szCs w:val="24"/>
          <w:lang w:eastAsia="pt-BR"/>
        </w:rPr>
        <w:t xml:space="preserve">aquisição de </w:t>
      </w:r>
      <w:r w:rsidR="00B20475">
        <w:rPr>
          <w:rFonts w:ascii="Garamond" w:eastAsia="Times New Roman" w:hAnsi="Garamond" w:cs="Calibri"/>
          <w:sz w:val="24"/>
          <w:szCs w:val="24"/>
        </w:rPr>
        <w:t>utensílios e equipamentos permanentes</w:t>
      </w:r>
      <w:r w:rsidR="00B301D5" w:rsidRPr="00B301D5">
        <w:rPr>
          <w:rFonts w:ascii="Garamond" w:eastAsia="Times New Roman" w:hAnsi="Garamond" w:cs="Calibri"/>
          <w:sz w:val="24"/>
          <w:szCs w:val="24"/>
          <w:lang w:eastAsia="pt-BR"/>
        </w:rPr>
        <w:t>, para atender as diversas secretarias municipais até 31 de dezembro de 2025, conforme entrega de requisição</w:t>
      </w:r>
      <w:r w:rsidR="00EF60F8" w:rsidRPr="00A10165">
        <w:rPr>
          <w:rFonts w:ascii="Garamond" w:hAnsi="Garamond" w:cs="Tahoma"/>
          <w:sz w:val="24"/>
        </w:rPr>
        <w:t>:</w:t>
      </w:r>
    </w:p>
    <w:p w14:paraId="5FEBBCDB" w14:textId="77777777" w:rsidR="008D5F71" w:rsidRDefault="008D5F71" w:rsidP="00891FFF">
      <w:pPr>
        <w:pStyle w:val="Corpodetexto"/>
        <w:spacing w:after="0" w:line="240" w:lineRule="auto"/>
        <w:ind w:right="3"/>
        <w:jc w:val="both"/>
        <w:rPr>
          <w:rFonts w:ascii="Garamond" w:hAnsi="Garamond"/>
          <w:sz w:val="24"/>
          <w:szCs w:val="24"/>
        </w:rPr>
      </w:pPr>
    </w:p>
    <w:tbl>
      <w:tblPr>
        <w:tblStyle w:val="Tabelacomgrade"/>
        <w:tblW w:w="9911" w:type="dxa"/>
        <w:tblInd w:w="-176" w:type="dxa"/>
        <w:tblLayout w:type="fixed"/>
        <w:tblLook w:val="04A0" w:firstRow="1" w:lastRow="0" w:firstColumn="1" w:lastColumn="0" w:noHBand="0" w:noVBand="1"/>
      </w:tblPr>
      <w:tblGrid>
        <w:gridCol w:w="568"/>
        <w:gridCol w:w="709"/>
        <w:gridCol w:w="4536"/>
        <w:gridCol w:w="850"/>
        <w:gridCol w:w="851"/>
        <w:gridCol w:w="708"/>
        <w:gridCol w:w="851"/>
        <w:gridCol w:w="838"/>
      </w:tblGrid>
      <w:tr w:rsidR="00B20475" w:rsidRPr="004D75A8" w14:paraId="38D3BB21" w14:textId="77777777" w:rsidTr="002377CE">
        <w:trPr>
          <w:trHeight w:val="278"/>
        </w:trPr>
        <w:tc>
          <w:tcPr>
            <w:tcW w:w="568" w:type="dxa"/>
            <w:tcBorders>
              <w:top w:val="single" w:sz="4" w:space="0" w:color="auto"/>
              <w:left w:val="single" w:sz="4" w:space="0" w:color="auto"/>
              <w:bottom w:val="single" w:sz="4" w:space="0" w:color="auto"/>
              <w:right w:val="single" w:sz="4" w:space="0" w:color="auto"/>
            </w:tcBorders>
          </w:tcPr>
          <w:p w14:paraId="493EB13D" w14:textId="77777777" w:rsidR="00B20475" w:rsidRPr="004D75A8" w:rsidRDefault="00B20475" w:rsidP="00B20475">
            <w:pPr>
              <w:pStyle w:val="SemEspaamento"/>
              <w:jc w:val="center"/>
              <w:rPr>
                <w:rFonts w:ascii="Garamond" w:hAnsi="Garamond"/>
                <w:b/>
                <w:sz w:val="16"/>
                <w:szCs w:val="16"/>
              </w:rPr>
            </w:pPr>
            <w:r w:rsidRPr="004D75A8">
              <w:rPr>
                <w:rFonts w:ascii="Garamond" w:hAnsi="Garamond"/>
                <w:b/>
                <w:sz w:val="16"/>
                <w:szCs w:val="16"/>
              </w:rPr>
              <w:t>Seq.</w:t>
            </w:r>
          </w:p>
        </w:tc>
        <w:tc>
          <w:tcPr>
            <w:tcW w:w="709" w:type="dxa"/>
            <w:tcBorders>
              <w:top w:val="single" w:sz="4" w:space="0" w:color="auto"/>
              <w:left w:val="single" w:sz="4" w:space="0" w:color="auto"/>
              <w:bottom w:val="single" w:sz="4" w:space="0" w:color="auto"/>
              <w:right w:val="single" w:sz="4" w:space="0" w:color="auto"/>
            </w:tcBorders>
            <w:hideMark/>
          </w:tcPr>
          <w:p w14:paraId="05225AD0" w14:textId="77777777" w:rsidR="00B20475" w:rsidRPr="004D75A8" w:rsidRDefault="00B20475" w:rsidP="002377CE">
            <w:pPr>
              <w:pStyle w:val="SemEspaamento"/>
              <w:ind w:left="-108" w:right="-108"/>
              <w:jc w:val="center"/>
              <w:rPr>
                <w:rFonts w:ascii="Garamond" w:hAnsi="Garamond"/>
                <w:b/>
                <w:sz w:val="16"/>
                <w:szCs w:val="16"/>
              </w:rPr>
            </w:pPr>
            <w:r w:rsidRPr="004D75A8">
              <w:rPr>
                <w:rFonts w:ascii="Garamond" w:hAnsi="Garamond"/>
                <w:b/>
                <w:sz w:val="16"/>
                <w:szCs w:val="16"/>
              </w:rPr>
              <w:t>Código</w:t>
            </w:r>
          </w:p>
        </w:tc>
        <w:tc>
          <w:tcPr>
            <w:tcW w:w="4536" w:type="dxa"/>
            <w:tcBorders>
              <w:top w:val="single" w:sz="4" w:space="0" w:color="auto"/>
              <w:left w:val="single" w:sz="4" w:space="0" w:color="auto"/>
              <w:bottom w:val="single" w:sz="4" w:space="0" w:color="auto"/>
              <w:right w:val="single" w:sz="4" w:space="0" w:color="auto"/>
            </w:tcBorders>
            <w:hideMark/>
          </w:tcPr>
          <w:p w14:paraId="12029563" w14:textId="77777777" w:rsidR="00B20475" w:rsidRPr="004D75A8" w:rsidRDefault="00B20475" w:rsidP="00B20475">
            <w:pPr>
              <w:pStyle w:val="SemEspaamento"/>
              <w:jc w:val="both"/>
              <w:rPr>
                <w:rFonts w:ascii="Garamond" w:hAnsi="Garamond"/>
                <w:b/>
                <w:sz w:val="16"/>
                <w:szCs w:val="16"/>
              </w:rPr>
            </w:pPr>
            <w:r w:rsidRPr="004D75A8">
              <w:rPr>
                <w:rFonts w:ascii="Garamond" w:hAnsi="Garamond"/>
                <w:b/>
                <w:sz w:val="16"/>
                <w:szCs w:val="16"/>
              </w:rPr>
              <w:t>Descrição</w:t>
            </w:r>
          </w:p>
        </w:tc>
        <w:tc>
          <w:tcPr>
            <w:tcW w:w="850" w:type="dxa"/>
            <w:tcBorders>
              <w:top w:val="single" w:sz="4" w:space="0" w:color="auto"/>
              <w:left w:val="single" w:sz="4" w:space="0" w:color="auto"/>
              <w:bottom w:val="single" w:sz="4" w:space="0" w:color="auto"/>
              <w:right w:val="single" w:sz="4" w:space="0" w:color="auto"/>
            </w:tcBorders>
            <w:hideMark/>
          </w:tcPr>
          <w:p w14:paraId="0829B6CF" w14:textId="77777777" w:rsidR="00B20475" w:rsidRPr="004D75A8" w:rsidRDefault="00B20475" w:rsidP="00B20475">
            <w:pPr>
              <w:pStyle w:val="SemEspaamento"/>
              <w:jc w:val="center"/>
              <w:rPr>
                <w:rFonts w:ascii="Garamond" w:hAnsi="Garamond"/>
                <w:b/>
                <w:sz w:val="16"/>
                <w:szCs w:val="16"/>
              </w:rPr>
            </w:pPr>
            <w:r w:rsidRPr="004D75A8">
              <w:rPr>
                <w:rFonts w:ascii="Garamond" w:hAnsi="Garamond"/>
                <w:b/>
                <w:sz w:val="16"/>
                <w:szCs w:val="16"/>
              </w:rPr>
              <w:t>Unidade</w:t>
            </w:r>
          </w:p>
        </w:tc>
        <w:tc>
          <w:tcPr>
            <w:tcW w:w="851" w:type="dxa"/>
            <w:tcBorders>
              <w:top w:val="single" w:sz="4" w:space="0" w:color="auto"/>
              <w:left w:val="single" w:sz="4" w:space="0" w:color="auto"/>
              <w:bottom w:val="single" w:sz="4" w:space="0" w:color="auto"/>
              <w:right w:val="single" w:sz="4" w:space="0" w:color="auto"/>
            </w:tcBorders>
            <w:hideMark/>
          </w:tcPr>
          <w:p w14:paraId="4356CD62" w14:textId="0BE43CAA" w:rsidR="00B20475" w:rsidRPr="004D75A8" w:rsidRDefault="00B20475" w:rsidP="002377CE">
            <w:pPr>
              <w:pStyle w:val="SemEspaamento"/>
              <w:jc w:val="center"/>
              <w:rPr>
                <w:rFonts w:ascii="Garamond" w:hAnsi="Garamond"/>
                <w:b/>
                <w:sz w:val="16"/>
                <w:szCs w:val="16"/>
              </w:rPr>
            </w:pPr>
            <w:proofErr w:type="spellStart"/>
            <w:r w:rsidRPr="004D75A8">
              <w:rPr>
                <w:rFonts w:ascii="Garamond" w:hAnsi="Garamond"/>
                <w:b/>
                <w:sz w:val="16"/>
                <w:szCs w:val="16"/>
              </w:rPr>
              <w:t>Quantid</w:t>
            </w:r>
            <w:proofErr w:type="spellEnd"/>
          </w:p>
        </w:tc>
        <w:tc>
          <w:tcPr>
            <w:tcW w:w="708" w:type="dxa"/>
            <w:tcBorders>
              <w:top w:val="single" w:sz="4" w:space="0" w:color="auto"/>
              <w:left w:val="single" w:sz="4" w:space="0" w:color="auto"/>
              <w:bottom w:val="single" w:sz="4" w:space="0" w:color="auto"/>
              <w:right w:val="single" w:sz="4" w:space="0" w:color="auto"/>
            </w:tcBorders>
          </w:tcPr>
          <w:p w14:paraId="74120C8E" w14:textId="77777777" w:rsidR="00B20475" w:rsidRPr="004D75A8" w:rsidRDefault="00B20475" w:rsidP="00B20475">
            <w:pPr>
              <w:pStyle w:val="SemEspaamento"/>
              <w:jc w:val="center"/>
              <w:rPr>
                <w:rFonts w:ascii="Garamond" w:hAnsi="Garamond"/>
                <w:b/>
                <w:sz w:val="16"/>
                <w:szCs w:val="16"/>
              </w:rPr>
            </w:pPr>
            <w:r>
              <w:rPr>
                <w:rFonts w:ascii="Garamond" w:hAnsi="Garamond"/>
                <w:b/>
                <w:sz w:val="16"/>
                <w:szCs w:val="16"/>
              </w:rPr>
              <w:t>Marca</w:t>
            </w:r>
          </w:p>
        </w:tc>
        <w:tc>
          <w:tcPr>
            <w:tcW w:w="851" w:type="dxa"/>
            <w:tcBorders>
              <w:top w:val="single" w:sz="4" w:space="0" w:color="auto"/>
              <w:left w:val="single" w:sz="4" w:space="0" w:color="auto"/>
              <w:bottom w:val="single" w:sz="4" w:space="0" w:color="auto"/>
              <w:right w:val="single" w:sz="4" w:space="0" w:color="auto"/>
            </w:tcBorders>
            <w:hideMark/>
          </w:tcPr>
          <w:p w14:paraId="73788943" w14:textId="77777777" w:rsidR="00B20475" w:rsidRPr="004D75A8" w:rsidRDefault="00B20475" w:rsidP="00B20475">
            <w:pPr>
              <w:pStyle w:val="SemEspaamento"/>
              <w:jc w:val="center"/>
              <w:rPr>
                <w:rFonts w:ascii="Garamond" w:hAnsi="Garamond"/>
                <w:b/>
                <w:sz w:val="16"/>
                <w:szCs w:val="16"/>
              </w:rPr>
            </w:pPr>
            <w:r w:rsidRPr="004D75A8">
              <w:rPr>
                <w:rFonts w:ascii="Garamond" w:hAnsi="Garamond"/>
                <w:b/>
                <w:sz w:val="16"/>
                <w:szCs w:val="16"/>
              </w:rPr>
              <w:t>Valor Unit.</w:t>
            </w:r>
          </w:p>
        </w:tc>
        <w:tc>
          <w:tcPr>
            <w:tcW w:w="838" w:type="dxa"/>
            <w:tcBorders>
              <w:top w:val="single" w:sz="4" w:space="0" w:color="auto"/>
              <w:left w:val="single" w:sz="4" w:space="0" w:color="auto"/>
              <w:bottom w:val="single" w:sz="4" w:space="0" w:color="auto"/>
              <w:right w:val="single" w:sz="4" w:space="0" w:color="auto"/>
            </w:tcBorders>
          </w:tcPr>
          <w:p w14:paraId="7236BBE9" w14:textId="77777777" w:rsidR="00B20475" w:rsidRPr="004D75A8" w:rsidRDefault="00B20475" w:rsidP="00B20475">
            <w:pPr>
              <w:pStyle w:val="SemEspaamento"/>
              <w:jc w:val="center"/>
              <w:rPr>
                <w:rFonts w:ascii="Garamond" w:hAnsi="Garamond"/>
                <w:b/>
                <w:sz w:val="16"/>
                <w:szCs w:val="16"/>
              </w:rPr>
            </w:pPr>
            <w:r w:rsidRPr="004D75A8">
              <w:rPr>
                <w:rFonts w:ascii="Garamond" w:hAnsi="Garamond"/>
                <w:b/>
                <w:sz w:val="16"/>
                <w:szCs w:val="16"/>
              </w:rPr>
              <w:t>Valor Total</w:t>
            </w:r>
          </w:p>
        </w:tc>
      </w:tr>
      <w:tr w:rsidR="00B20475" w:rsidRPr="004D75A8" w14:paraId="7152F682" w14:textId="77777777" w:rsidTr="002377CE">
        <w:trPr>
          <w:trHeight w:val="241"/>
        </w:trPr>
        <w:tc>
          <w:tcPr>
            <w:tcW w:w="568" w:type="dxa"/>
            <w:tcBorders>
              <w:top w:val="single" w:sz="4" w:space="0" w:color="auto"/>
              <w:left w:val="single" w:sz="4" w:space="0" w:color="auto"/>
              <w:bottom w:val="single" w:sz="4" w:space="0" w:color="auto"/>
              <w:right w:val="single" w:sz="4" w:space="0" w:color="auto"/>
            </w:tcBorders>
          </w:tcPr>
          <w:p w14:paraId="2DBEA09B" w14:textId="77777777" w:rsidR="00B20475" w:rsidRPr="004D75A8" w:rsidRDefault="00B20475" w:rsidP="00B20475">
            <w:pPr>
              <w:pStyle w:val="SemEspaamento"/>
              <w:jc w:val="center"/>
              <w:rPr>
                <w:rFonts w:ascii="Garamond" w:hAnsi="Garamond"/>
                <w:sz w:val="16"/>
                <w:szCs w:val="16"/>
              </w:rPr>
            </w:pPr>
            <w:proofErr w:type="gramStart"/>
            <w:r w:rsidRPr="004D75A8">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14:paraId="052415F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82256</w:t>
            </w:r>
          </w:p>
        </w:tc>
        <w:tc>
          <w:tcPr>
            <w:tcW w:w="4536" w:type="dxa"/>
            <w:tcBorders>
              <w:top w:val="single" w:sz="4" w:space="0" w:color="auto"/>
              <w:left w:val="single" w:sz="4" w:space="0" w:color="auto"/>
              <w:bottom w:val="single" w:sz="4" w:space="0" w:color="auto"/>
              <w:right w:val="single" w:sz="4" w:space="0" w:color="auto"/>
            </w:tcBorders>
            <w:vAlign w:val="center"/>
          </w:tcPr>
          <w:p w14:paraId="546AFB98"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Abridor de latas e garrafas - Características adicionais: uso profissional. Produzido em aço inox AISI 304, reforçado. Dimensões: aproximadamente 14cmx4cm.</w:t>
            </w:r>
          </w:p>
        </w:tc>
        <w:tc>
          <w:tcPr>
            <w:tcW w:w="850" w:type="dxa"/>
            <w:tcBorders>
              <w:top w:val="single" w:sz="4" w:space="0" w:color="auto"/>
              <w:left w:val="single" w:sz="4" w:space="0" w:color="auto"/>
              <w:bottom w:val="single" w:sz="4" w:space="0" w:color="auto"/>
              <w:right w:val="single" w:sz="4" w:space="0" w:color="auto"/>
            </w:tcBorders>
          </w:tcPr>
          <w:p w14:paraId="2742DAC6"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ACFAEA1"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1C6B2205"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504D0E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4CE81B6" w14:textId="77777777" w:rsidR="00B20475" w:rsidRPr="004D75A8" w:rsidRDefault="00B20475" w:rsidP="00B20475">
            <w:pPr>
              <w:pStyle w:val="SemEspaamento"/>
              <w:jc w:val="center"/>
              <w:rPr>
                <w:rFonts w:ascii="Garamond" w:hAnsi="Garamond"/>
                <w:sz w:val="16"/>
                <w:szCs w:val="16"/>
              </w:rPr>
            </w:pPr>
          </w:p>
        </w:tc>
      </w:tr>
      <w:tr w:rsidR="00B20475" w:rsidRPr="004D75A8" w14:paraId="614B5F29" w14:textId="77777777" w:rsidTr="002377CE">
        <w:trPr>
          <w:trHeight w:val="241"/>
        </w:trPr>
        <w:tc>
          <w:tcPr>
            <w:tcW w:w="568" w:type="dxa"/>
            <w:tcBorders>
              <w:top w:val="single" w:sz="4" w:space="0" w:color="auto"/>
              <w:left w:val="single" w:sz="4" w:space="0" w:color="auto"/>
              <w:bottom w:val="single" w:sz="4" w:space="0" w:color="auto"/>
              <w:right w:val="single" w:sz="4" w:space="0" w:color="auto"/>
            </w:tcBorders>
          </w:tcPr>
          <w:p w14:paraId="16C7DFCD" w14:textId="77777777" w:rsidR="00B20475" w:rsidRPr="004D75A8" w:rsidRDefault="00B20475" w:rsidP="00B20475">
            <w:pPr>
              <w:pStyle w:val="SemEspaamento"/>
              <w:jc w:val="center"/>
              <w:rPr>
                <w:rFonts w:ascii="Garamond" w:hAnsi="Garamond"/>
                <w:sz w:val="16"/>
                <w:szCs w:val="16"/>
              </w:rPr>
            </w:pPr>
            <w:proofErr w:type="gramStart"/>
            <w:r w:rsidRPr="004D75A8">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14:paraId="0CE177A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82257</w:t>
            </w:r>
          </w:p>
        </w:tc>
        <w:tc>
          <w:tcPr>
            <w:tcW w:w="4536" w:type="dxa"/>
            <w:tcBorders>
              <w:top w:val="single" w:sz="4" w:space="0" w:color="auto"/>
              <w:left w:val="single" w:sz="4" w:space="0" w:color="auto"/>
              <w:bottom w:val="single" w:sz="4" w:space="0" w:color="auto"/>
              <w:right w:val="single" w:sz="4" w:space="0" w:color="auto"/>
            </w:tcBorders>
            <w:vAlign w:val="center"/>
          </w:tcPr>
          <w:p w14:paraId="40B7A2F3"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ACENDEDOR ELÉTRICO DE FOGÃO FLEXÍVEL E RECARREGAVEL C/CABO USB. Características</w:t>
            </w:r>
            <w:r>
              <w:rPr>
                <w:rFonts w:ascii="Garamond" w:hAnsi="Garamond"/>
                <w:sz w:val="16"/>
                <w:szCs w:val="16"/>
              </w:rPr>
              <w:t xml:space="preserve"> </w:t>
            </w:r>
            <w:r w:rsidRPr="00A35A50">
              <w:rPr>
                <w:rFonts w:ascii="Garamond" w:hAnsi="Garamond"/>
                <w:sz w:val="16"/>
                <w:szCs w:val="16"/>
              </w:rPr>
              <w:t>adicionais: recarregável; luzes indicadoras de bateria (</w:t>
            </w:r>
            <w:proofErr w:type="gramStart"/>
            <w:r w:rsidRPr="00A35A50">
              <w:rPr>
                <w:rFonts w:ascii="Garamond" w:hAnsi="Garamond"/>
                <w:sz w:val="16"/>
                <w:szCs w:val="16"/>
              </w:rPr>
              <w:t>4</w:t>
            </w:r>
            <w:proofErr w:type="gramEnd"/>
            <w:r w:rsidRPr="00A35A50">
              <w:rPr>
                <w:rFonts w:ascii="Garamond" w:hAnsi="Garamond"/>
                <w:sz w:val="16"/>
                <w:szCs w:val="16"/>
              </w:rPr>
              <w:t xml:space="preserve"> Níveis); flexível com</w:t>
            </w:r>
            <w:r>
              <w:rPr>
                <w:rFonts w:ascii="Garamond" w:hAnsi="Garamond"/>
                <w:sz w:val="16"/>
                <w:szCs w:val="16"/>
              </w:rPr>
              <w:t xml:space="preserve"> </w:t>
            </w:r>
            <w:r w:rsidRPr="00A35A50">
              <w:rPr>
                <w:rFonts w:ascii="Garamond" w:hAnsi="Garamond"/>
                <w:sz w:val="16"/>
                <w:szCs w:val="16"/>
              </w:rPr>
              <w:t>rotação em 360°; isqueiro em aço Inoxidável; operado eletricamente; comprimento26cm; peso: 50g; material aço inoxidável; plástico ABS; cor preta ou cinza.</w:t>
            </w:r>
          </w:p>
        </w:tc>
        <w:tc>
          <w:tcPr>
            <w:tcW w:w="850" w:type="dxa"/>
            <w:tcBorders>
              <w:top w:val="single" w:sz="4" w:space="0" w:color="auto"/>
              <w:left w:val="single" w:sz="4" w:space="0" w:color="auto"/>
              <w:bottom w:val="single" w:sz="4" w:space="0" w:color="auto"/>
              <w:right w:val="single" w:sz="4" w:space="0" w:color="auto"/>
            </w:tcBorders>
          </w:tcPr>
          <w:p w14:paraId="5FF30BF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A1F95D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78C53EE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20A711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5A2600B" w14:textId="77777777" w:rsidR="00B20475" w:rsidRPr="004D75A8" w:rsidRDefault="00B20475" w:rsidP="00B20475">
            <w:pPr>
              <w:pStyle w:val="SemEspaamento"/>
              <w:jc w:val="center"/>
              <w:rPr>
                <w:rFonts w:ascii="Garamond" w:hAnsi="Garamond"/>
                <w:sz w:val="16"/>
                <w:szCs w:val="16"/>
              </w:rPr>
            </w:pPr>
          </w:p>
        </w:tc>
      </w:tr>
      <w:tr w:rsidR="00B20475" w:rsidRPr="004D75A8" w14:paraId="52CAFFE3" w14:textId="77777777" w:rsidTr="002377CE">
        <w:trPr>
          <w:trHeight w:val="241"/>
        </w:trPr>
        <w:tc>
          <w:tcPr>
            <w:tcW w:w="568" w:type="dxa"/>
            <w:tcBorders>
              <w:top w:val="single" w:sz="4" w:space="0" w:color="auto"/>
              <w:left w:val="single" w:sz="4" w:space="0" w:color="auto"/>
              <w:bottom w:val="single" w:sz="4" w:space="0" w:color="auto"/>
              <w:right w:val="single" w:sz="4" w:space="0" w:color="auto"/>
            </w:tcBorders>
          </w:tcPr>
          <w:p w14:paraId="238E8794" w14:textId="77777777" w:rsidR="00B20475" w:rsidRPr="004D75A8" w:rsidRDefault="00B20475" w:rsidP="00B20475">
            <w:pPr>
              <w:pStyle w:val="SemEspaamento"/>
              <w:jc w:val="center"/>
              <w:rPr>
                <w:rFonts w:ascii="Garamond" w:hAnsi="Garamond"/>
                <w:sz w:val="16"/>
                <w:szCs w:val="16"/>
              </w:rPr>
            </w:pPr>
            <w:proofErr w:type="gramStart"/>
            <w:r w:rsidRPr="004D75A8">
              <w:rPr>
                <w:rFonts w:ascii="Garamond" w:hAnsi="Garamond"/>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tcPr>
          <w:p w14:paraId="2DF410E2"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82260</w:t>
            </w:r>
          </w:p>
        </w:tc>
        <w:tc>
          <w:tcPr>
            <w:tcW w:w="4536" w:type="dxa"/>
            <w:tcBorders>
              <w:top w:val="single" w:sz="4" w:space="0" w:color="auto"/>
              <w:left w:val="single" w:sz="4" w:space="0" w:color="auto"/>
              <w:bottom w:val="single" w:sz="4" w:space="0" w:color="auto"/>
              <w:right w:val="single" w:sz="4" w:space="0" w:color="auto"/>
            </w:tcBorders>
            <w:vAlign w:val="center"/>
          </w:tcPr>
          <w:p w14:paraId="073878F5"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 xml:space="preserve">AMOLADOR/AFIADO DE FACA PROFISSIONAL - Características adicionais: base com borracha antiderrapante; cabo ergonômico; base das lâminas removíveis para higienização; Dimensões </w:t>
            </w:r>
            <w:proofErr w:type="gramStart"/>
            <w:r w:rsidRPr="00A35A50">
              <w:rPr>
                <w:rFonts w:ascii="Garamond" w:hAnsi="Garamond"/>
                <w:sz w:val="16"/>
                <w:szCs w:val="16"/>
              </w:rPr>
              <w:t>21cm</w:t>
            </w:r>
            <w:proofErr w:type="gramEnd"/>
            <w:r w:rsidRPr="00A35A50">
              <w:rPr>
                <w:rFonts w:ascii="Garamond" w:hAnsi="Garamond"/>
                <w:sz w:val="16"/>
                <w:szCs w:val="16"/>
              </w:rPr>
              <w:t xml:space="preserve"> (comprimento) x 4cm (largura) x 6cm (altura);  3 opções de lâminas. </w:t>
            </w:r>
            <w:proofErr w:type="gramStart"/>
            <w:r w:rsidRPr="00A35A50">
              <w:rPr>
                <w:rFonts w:ascii="Garamond" w:hAnsi="Garamond"/>
                <w:sz w:val="16"/>
                <w:szCs w:val="16"/>
              </w:rPr>
              <w:t>material</w:t>
            </w:r>
            <w:proofErr w:type="gramEnd"/>
            <w:r w:rsidRPr="00A35A50">
              <w:rPr>
                <w:rFonts w:ascii="Garamond" w:hAnsi="Garamond"/>
                <w:sz w:val="16"/>
                <w:szCs w:val="16"/>
              </w:rPr>
              <w:t>: polipropileno e aço inox; cor cinza ou preta.</w:t>
            </w:r>
          </w:p>
        </w:tc>
        <w:tc>
          <w:tcPr>
            <w:tcW w:w="850" w:type="dxa"/>
            <w:tcBorders>
              <w:top w:val="single" w:sz="4" w:space="0" w:color="auto"/>
              <w:left w:val="single" w:sz="4" w:space="0" w:color="auto"/>
              <w:bottom w:val="single" w:sz="4" w:space="0" w:color="auto"/>
              <w:right w:val="single" w:sz="4" w:space="0" w:color="auto"/>
            </w:tcBorders>
          </w:tcPr>
          <w:p w14:paraId="1C851417"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8607BF7"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28</w:t>
            </w:r>
          </w:p>
        </w:tc>
        <w:tc>
          <w:tcPr>
            <w:tcW w:w="708" w:type="dxa"/>
            <w:tcBorders>
              <w:top w:val="single" w:sz="4" w:space="0" w:color="auto"/>
              <w:left w:val="single" w:sz="4" w:space="0" w:color="auto"/>
              <w:bottom w:val="single" w:sz="4" w:space="0" w:color="auto"/>
              <w:right w:val="single" w:sz="4" w:space="0" w:color="auto"/>
            </w:tcBorders>
          </w:tcPr>
          <w:p w14:paraId="688082C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524FFA8"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77085D5" w14:textId="77777777" w:rsidR="00B20475" w:rsidRPr="004D75A8" w:rsidRDefault="00B20475" w:rsidP="00B20475">
            <w:pPr>
              <w:pStyle w:val="SemEspaamento"/>
              <w:jc w:val="center"/>
              <w:rPr>
                <w:rFonts w:ascii="Garamond" w:hAnsi="Garamond"/>
                <w:sz w:val="16"/>
                <w:szCs w:val="16"/>
              </w:rPr>
            </w:pPr>
          </w:p>
        </w:tc>
      </w:tr>
      <w:tr w:rsidR="00B20475" w:rsidRPr="004D75A8" w14:paraId="0905685A"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0C79A8E"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709" w:type="dxa"/>
            <w:tcBorders>
              <w:top w:val="single" w:sz="4" w:space="0" w:color="auto"/>
              <w:left w:val="single" w:sz="4" w:space="0" w:color="auto"/>
              <w:bottom w:val="single" w:sz="4" w:space="0" w:color="auto"/>
              <w:right w:val="single" w:sz="4" w:space="0" w:color="auto"/>
            </w:tcBorders>
          </w:tcPr>
          <w:p w14:paraId="1481136E"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82263</w:t>
            </w:r>
          </w:p>
        </w:tc>
        <w:tc>
          <w:tcPr>
            <w:tcW w:w="4536" w:type="dxa"/>
            <w:tcBorders>
              <w:top w:val="single" w:sz="4" w:space="0" w:color="auto"/>
              <w:left w:val="single" w:sz="4" w:space="0" w:color="auto"/>
              <w:bottom w:val="single" w:sz="4" w:space="0" w:color="auto"/>
              <w:right w:val="single" w:sz="4" w:space="0" w:color="auto"/>
            </w:tcBorders>
            <w:vAlign w:val="center"/>
          </w:tcPr>
          <w:p w14:paraId="36D30E45"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ASSADEIRA REDONDA COM CONE CENTRAL EM ALUMINIO - Características gerais: feita em alumínio polido com borda arredondada; dimensões: 8 a 10 cm de altura x 25 a 30 cm de diâmetro da boca.</w:t>
            </w:r>
          </w:p>
        </w:tc>
        <w:tc>
          <w:tcPr>
            <w:tcW w:w="850" w:type="dxa"/>
            <w:tcBorders>
              <w:top w:val="single" w:sz="4" w:space="0" w:color="auto"/>
              <w:left w:val="single" w:sz="4" w:space="0" w:color="auto"/>
              <w:bottom w:val="single" w:sz="4" w:space="0" w:color="auto"/>
              <w:right w:val="single" w:sz="4" w:space="0" w:color="auto"/>
            </w:tcBorders>
          </w:tcPr>
          <w:p w14:paraId="59D74674"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2B6C4B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28A605B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34FCEB"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FD77DE3" w14:textId="77777777" w:rsidR="00B20475" w:rsidRPr="004D75A8" w:rsidRDefault="00B20475" w:rsidP="00B20475">
            <w:pPr>
              <w:pStyle w:val="SemEspaamento"/>
              <w:jc w:val="center"/>
              <w:rPr>
                <w:rFonts w:ascii="Garamond" w:hAnsi="Garamond"/>
                <w:sz w:val="16"/>
                <w:szCs w:val="16"/>
              </w:rPr>
            </w:pPr>
          </w:p>
        </w:tc>
      </w:tr>
      <w:tr w:rsidR="00B20475" w:rsidRPr="004D75A8" w14:paraId="5CA66ADF" w14:textId="77777777" w:rsidTr="002377CE">
        <w:trPr>
          <w:trHeight w:val="241"/>
        </w:trPr>
        <w:tc>
          <w:tcPr>
            <w:tcW w:w="568" w:type="dxa"/>
            <w:tcBorders>
              <w:top w:val="single" w:sz="4" w:space="0" w:color="auto"/>
              <w:left w:val="single" w:sz="4" w:space="0" w:color="auto"/>
              <w:bottom w:val="single" w:sz="4" w:space="0" w:color="auto"/>
              <w:right w:val="single" w:sz="4" w:space="0" w:color="auto"/>
            </w:tcBorders>
          </w:tcPr>
          <w:p w14:paraId="2F80F3FA"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5</w:t>
            </w:r>
            <w:proofErr w:type="gramEnd"/>
          </w:p>
        </w:tc>
        <w:tc>
          <w:tcPr>
            <w:tcW w:w="709" w:type="dxa"/>
            <w:tcBorders>
              <w:top w:val="single" w:sz="4" w:space="0" w:color="auto"/>
              <w:left w:val="single" w:sz="4" w:space="0" w:color="auto"/>
              <w:bottom w:val="single" w:sz="4" w:space="0" w:color="auto"/>
              <w:right w:val="single" w:sz="4" w:space="0" w:color="auto"/>
            </w:tcBorders>
          </w:tcPr>
          <w:p w14:paraId="011C88E7"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82261</w:t>
            </w:r>
          </w:p>
        </w:tc>
        <w:tc>
          <w:tcPr>
            <w:tcW w:w="4536" w:type="dxa"/>
            <w:tcBorders>
              <w:top w:val="single" w:sz="4" w:space="0" w:color="auto"/>
              <w:left w:val="single" w:sz="4" w:space="0" w:color="auto"/>
              <w:bottom w:val="single" w:sz="4" w:space="0" w:color="auto"/>
              <w:right w:val="single" w:sz="4" w:space="0" w:color="auto"/>
            </w:tcBorders>
            <w:vAlign w:val="center"/>
          </w:tcPr>
          <w:p w14:paraId="3EBCB98B"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 xml:space="preserve">ASSADEIRA RETANGULAR EM ALUMINIO (6 a </w:t>
            </w:r>
            <w:proofErr w:type="gramStart"/>
            <w:r w:rsidRPr="00A35A50">
              <w:rPr>
                <w:rFonts w:ascii="Garamond" w:hAnsi="Garamond"/>
                <w:sz w:val="16"/>
                <w:szCs w:val="16"/>
              </w:rPr>
              <w:t>8cm</w:t>
            </w:r>
            <w:proofErr w:type="gramEnd"/>
            <w:r w:rsidRPr="00A35A50">
              <w:rPr>
                <w:rFonts w:ascii="Garamond" w:hAnsi="Garamond"/>
                <w:sz w:val="16"/>
                <w:szCs w:val="16"/>
              </w:rPr>
              <w:t xml:space="preserve"> altura) C/ALÇAS DOBRÁVEIS - Características gerais: feita em alumínio polido, linha hotel; dimensões: 6 a 8cm altura x45 a 50cm comprimento x 30 a 35cm largura.</w:t>
            </w:r>
          </w:p>
        </w:tc>
        <w:tc>
          <w:tcPr>
            <w:tcW w:w="850" w:type="dxa"/>
            <w:tcBorders>
              <w:top w:val="single" w:sz="4" w:space="0" w:color="auto"/>
              <w:left w:val="single" w:sz="4" w:space="0" w:color="auto"/>
              <w:bottom w:val="single" w:sz="4" w:space="0" w:color="auto"/>
              <w:right w:val="single" w:sz="4" w:space="0" w:color="auto"/>
            </w:tcBorders>
          </w:tcPr>
          <w:p w14:paraId="6926E91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4C98D6C"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13432F3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376452B"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B483858" w14:textId="77777777" w:rsidR="00B20475" w:rsidRPr="004D75A8" w:rsidRDefault="00B20475" w:rsidP="00B20475">
            <w:pPr>
              <w:pStyle w:val="SemEspaamento"/>
              <w:jc w:val="center"/>
              <w:rPr>
                <w:rFonts w:ascii="Garamond" w:hAnsi="Garamond"/>
                <w:sz w:val="16"/>
                <w:szCs w:val="16"/>
              </w:rPr>
            </w:pPr>
          </w:p>
        </w:tc>
      </w:tr>
      <w:tr w:rsidR="00B20475" w:rsidRPr="004D75A8" w14:paraId="276BBCBA" w14:textId="77777777" w:rsidTr="002377CE">
        <w:trPr>
          <w:trHeight w:val="241"/>
        </w:trPr>
        <w:tc>
          <w:tcPr>
            <w:tcW w:w="568" w:type="dxa"/>
            <w:tcBorders>
              <w:top w:val="single" w:sz="4" w:space="0" w:color="auto"/>
              <w:left w:val="single" w:sz="4" w:space="0" w:color="auto"/>
              <w:bottom w:val="single" w:sz="4" w:space="0" w:color="auto"/>
              <w:right w:val="single" w:sz="4" w:space="0" w:color="auto"/>
            </w:tcBorders>
          </w:tcPr>
          <w:p w14:paraId="775EE438"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tcPr>
          <w:p w14:paraId="0E66382D"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82262</w:t>
            </w:r>
          </w:p>
        </w:tc>
        <w:tc>
          <w:tcPr>
            <w:tcW w:w="4536" w:type="dxa"/>
            <w:tcBorders>
              <w:top w:val="single" w:sz="4" w:space="0" w:color="auto"/>
              <w:left w:val="single" w:sz="4" w:space="0" w:color="auto"/>
              <w:bottom w:val="single" w:sz="4" w:space="0" w:color="auto"/>
              <w:right w:val="single" w:sz="4" w:space="0" w:color="auto"/>
            </w:tcBorders>
            <w:vAlign w:val="center"/>
          </w:tcPr>
          <w:p w14:paraId="0285C555"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 xml:space="preserve">ASSADEIRA RETANGULAR EM ALUMINIO (5 a </w:t>
            </w:r>
            <w:proofErr w:type="gramStart"/>
            <w:r w:rsidRPr="00A35A50">
              <w:rPr>
                <w:rFonts w:ascii="Garamond" w:hAnsi="Garamond"/>
                <w:sz w:val="16"/>
                <w:szCs w:val="16"/>
              </w:rPr>
              <w:t>7cm</w:t>
            </w:r>
            <w:proofErr w:type="gramEnd"/>
            <w:r w:rsidRPr="00A35A50">
              <w:rPr>
                <w:rFonts w:ascii="Garamond" w:hAnsi="Garamond"/>
                <w:sz w:val="16"/>
                <w:szCs w:val="16"/>
              </w:rPr>
              <w:t xml:space="preserve"> altura) C/ALÇAS DOBRÁVEIS - Características gerais: feita em alumínio polido, linha hotel; dimensões 5 a 7cm altura x35 a 40cm comprimento x 25 a 28cm largura.</w:t>
            </w:r>
          </w:p>
        </w:tc>
        <w:tc>
          <w:tcPr>
            <w:tcW w:w="850" w:type="dxa"/>
            <w:tcBorders>
              <w:top w:val="single" w:sz="4" w:space="0" w:color="auto"/>
              <w:left w:val="single" w:sz="4" w:space="0" w:color="auto"/>
              <w:bottom w:val="single" w:sz="4" w:space="0" w:color="auto"/>
              <w:right w:val="single" w:sz="4" w:space="0" w:color="auto"/>
            </w:tcBorders>
          </w:tcPr>
          <w:p w14:paraId="60EFFD15"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1CCF91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5F7D4F8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61F731"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A54EF42" w14:textId="77777777" w:rsidR="00B20475" w:rsidRPr="004D75A8" w:rsidRDefault="00B20475" w:rsidP="00B20475">
            <w:pPr>
              <w:pStyle w:val="SemEspaamento"/>
              <w:jc w:val="center"/>
              <w:rPr>
                <w:rFonts w:ascii="Garamond" w:hAnsi="Garamond"/>
                <w:sz w:val="16"/>
                <w:szCs w:val="16"/>
              </w:rPr>
            </w:pPr>
          </w:p>
        </w:tc>
      </w:tr>
      <w:tr w:rsidR="00B20475" w:rsidRPr="004D75A8" w14:paraId="57DA174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B33E7E3"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tcPr>
          <w:p w14:paraId="4153D1C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82264</w:t>
            </w:r>
          </w:p>
        </w:tc>
        <w:tc>
          <w:tcPr>
            <w:tcW w:w="4536" w:type="dxa"/>
            <w:tcBorders>
              <w:top w:val="single" w:sz="4" w:space="0" w:color="auto"/>
              <w:left w:val="single" w:sz="4" w:space="0" w:color="auto"/>
              <w:bottom w:val="single" w:sz="4" w:space="0" w:color="auto"/>
              <w:right w:val="single" w:sz="4" w:space="0" w:color="auto"/>
            </w:tcBorders>
            <w:vAlign w:val="center"/>
          </w:tcPr>
          <w:p w14:paraId="47A35865" w14:textId="77777777" w:rsidR="00B20475" w:rsidRPr="004D75A8" w:rsidRDefault="00B20475" w:rsidP="00B20475">
            <w:pPr>
              <w:pStyle w:val="SemEspaamento"/>
              <w:jc w:val="both"/>
              <w:rPr>
                <w:rFonts w:ascii="Garamond" w:hAnsi="Garamond"/>
                <w:sz w:val="16"/>
                <w:szCs w:val="16"/>
              </w:rPr>
            </w:pPr>
            <w:r w:rsidRPr="00A35A50">
              <w:rPr>
                <w:rFonts w:ascii="Garamond" w:hAnsi="Garamond"/>
                <w:sz w:val="16"/>
                <w:szCs w:val="16"/>
              </w:rPr>
              <w:t>BACIA PLÁSTICA CANELADA REFORÇADA C/ MANOPLA 15 A 20L - Características gerais:</w:t>
            </w:r>
            <w:r>
              <w:rPr>
                <w:rFonts w:ascii="Garamond" w:hAnsi="Garamond"/>
                <w:sz w:val="16"/>
                <w:szCs w:val="16"/>
              </w:rPr>
              <w:t xml:space="preserve"> </w:t>
            </w:r>
            <w:r w:rsidRPr="00A35A50">
              <w:rPr>
                <w:rFonts w:ascii="Garamond" w:hAnsi="Garamond"/>
                <w:sz w:val="16"/>
                <w:szCs w:val="16"/>
              </w:rPr>
              <w:t>feita em</w:t>
            </w:r>
            <w:r>
              <w:rPr>
                <w:rFonts w:ascii="Garamond" w:hAnsi="Garamond"/>
                <w:sz w:val="16"/>
                <w:szCs w:val="16"/>
              </w:rPr>
              <w:t xml:space="preserve"> </w:t>
            </w:r>
            <w:r w:rsidRPr="00A35A50">
              <w:rPr>
                <w:rFonts w:ascii="Garamond" w:hAnsi="Garamond"/>
                <w:sz w:val="16"/>
                <w:szCs w:val="16"/>
              </w:rPr>
              <w:t>polipropileno (PP); capacidade para 15 a 20 litros; cor branca ou transparente.</w:t>
            </w:r>
          </w:p>
        </w:tc>
        <w:tc>
          <w:tcPr>
            <w:tcW w:w="850" w:type="dxa"/>
            <w:tcBorders>
              <w:top w:val="single" w:sz="4" w:space="0" w:color="auto"/>
              <w:left w:val="single" w:sz="4" w:space="0" w:color="auto"/>
              <w:bottom w:val="single" w:sz="4" w:space="0" w:color="auto"/>
              <w:right w:val="single" w:sz="4" w:space="0" w:color="auto"/>
            </w:tcBorders>
          </w:tcPr>
          <w:p w14:paraId="6082EEC2"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A0E810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w:t>
            </w:r>
          </w:p>
        </w:tc>
        <w:tc>
          <w:tcPr>
            <w:tcW w:w="708" w:type="dxa"/>
            <w:tcBorders>
              <w:top w:val="single" w:sz="4" w:space="0" w:color="auto"/>
              <w:left w:val="single" w:sz="4" w:space="0" w:color="auto"/>
              <w:bottom w:val="single" w:sz="4" w:space="0" w:color="auto"/>
              <w:right w:val="single" w:sz="4" w:space="0" w:color="auto"/>
            </w:tcBorders>
          </w:tcPr>
          <w:p w14:paraId="39791A1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5EA22A4"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23FE251" w14:textId="77777777" w:rsidR="00B20475" w:rsidRPr="004D75A8" w:rsidRDefault="00B20475" w:rsidP="00B20475">
            <w:pPr>
              <w:pStyle w:val="SemEspaamento"/>
              <w:jc w:val="center"/>
              <w:rPr>
                <w:rFonts w:ascii="Garamond" w:hAnsi="Garamond"/>
                <w:sz w:val="16"/>
                <w:szCs w:val="16"/>
              </w:rPr>
            </w:pPr>
          </w:p>
        </w:tc>
      </w:tr>
      <w:tr w:rsidR="00B20475" w:rsidRPr="004D75A8" w14:paraId="47F1BD7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4BB5D60" w14:textId="77777777" w:rsidR="00B20475" w:rsidRDefault="00B20475" w:rsidP="00B20475">
            <w:pPr>
              <w:pStyle w:val="SemEspaamento"/>
              <w:jc w:val="center"/>
              <w:rPr>
                <w:rFonts w:ascii="Garamond" w:hAnsi="Garamond"/>
                <w:sz w:val="16"/>
                <w:szCs w:val="16"/>
              </w:rPr>
            </w:pPr>
            <w:proofErr w:type="gramStart"/>
            <w:r>
              <w:rPr>
                <w:rFonts w:ascii="Garamond" w:hAnsi="Garamond"/>
                <w:sz w:val="16"/>
                <w:szCs w:val="16"/>
              </w:rPr>
              <w:t>8</w:t>
            </w:r>
            <w:proofErr w:type="gramEnd"/>
          </w:p>
        </w:tc>
        <w:tc>
          <w:tcPr>
            <w:tcW w:w="709" w:type="dxa"/>
            <w:tcBorders>
              <w:top w:val="single" w:sz="4" w:space="0" w:color="auto"/>
              <w:left w:val="single" w:sz="4" w:space="0" w:color="auto"/>
              <w:bottom w:val="single" w:sz="4" w:space="0" w:color="auto"/>
              <w:right w:val="single" w:sz="4" w:space="0" w:color="auto"/>
            </w:tcBorders>
          </w:tcPr>
          <w:p w14:paraId="02FA054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82265</w:t>
            </w:r>
          </w:p>
        </w:tc>
        <w:tc>
          <w:tcPr>
            <w:tcW w:w="4536" w:type="dxa"/>
            <w:tcBorders>
              <w:top w:val="single" w:sz="4" w:space="0" w:color="auto"/>
              <w:left w:val="single" w:sz="4" w:space="0" w:color="auto"/>
              <w:bottom w:val="single" w:sz="4" w:space="0" w:color="auto"/>
              <w:right w:val="single" w:sz="4" w:space="0" w:color="auto"/>
            </w:tcBorders>
            <w:vAlign w:val="center"/>
          </w:tcPr>
          <w:p w14:paraId="4CA8CFEE" w14:textId="77777777" w:rsidR="00B20475" w:rsidRPr="004D75A8" w:rsidRDefault="00B20475" w:rsidP="00B20475">
            <w:pPr>
              <w:pStyle w:val="SemEspaamento"/>
              <w:jc w:val="both"/>
              <w:rPr>
                <w:rFonts w:ascii="Garamond" w:hAnsi="Garamond"/>
                <w:sz w:val="16"/>
                <w:szCs w:val="16"/>
              </w:rPr>
            </w:pPr>
            <w:r w:rsidRPr="004D2B38">
              <w:rPr>
                <w:rFonts w:ascii="Garamond" w:hAnsi="Garamond"/>
                <w:sz w:val="16"/>
                <w:szCs w:val="16"/>
              </w:rPr>
              <w:t>BACIA PLÁSTICA CANELADA REFORÇADA C/ MANOPLA 30 A 35L - Características gerais:</w:t>
            </w:r>
            <w:r>
              <w:rPr>
                <w:rFonts w:ascii="Garamond" w:hAnsi="Garamond"/>
                <w:sz w:val="16"/>
                <w:szCs w:val="16"/>
              </w:rPr>
              <w:t xml:space="preserve"> </w:t>
            </w:r>
            <w:r w:rsidRPr="004D2B38">
              <w:rPr>
                <w:rFonts w:ascii="Garamond" w:hAnsi="Garamond"/>
                <w:sz w:val="16"/>
                <w:szCs w:val="16"/>
              </w:rPr>
              <w:t>feita em polipropileno (PP); capacidade para 30 a 35 litros; cor branca ou transparente.</w:t>
            </w:r>
          </w:p>
        </w:tc>
        <w:tc>
          <w:tcPr>
            <w:tcW w:w="850" w:type="dxa"/>
            <w:tcBorders>
              <w:top w:val="single" w:sz="4" w:space="0" w:color="auto"/>
              <w:left w:val="single" w:sz="4" w:space="0" w:color="auto"/>
              <w:bottom w:val="single" w:sz="4" w:space="0" w:color="auto"/>
              <w:right w:val="single" w:sz="4" w:space="0" w:color="auto"/>
            </w:tcBorders>
          </w:tcPr>
          <w:p w14:paraId="033DA93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F9185F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w:t>
            </w:r>
          </w:p>
        </w:tc>
        <w:tc>
          <w:tcPr>
            <w:tcW w:w="708" w:type="dxa"/>
            <w:tcBorders>
              <w:top w:val="single" w:sz="4" w:space="0" w:color="auto"/>
              <w:left w:val="single" w:sz="4" w:space="0" w:color="auto"/>
              <w:bottom w:val="single" w:sz="4" w:space="0" w:color="auto"/>
              <w:right w:val="single" w:sz="4" w:space="0" w:color="auto"/>
            </w:tcBorders>
          </w:tcPr>
          <w:p w14:paraId="3CCD063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73257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C724C9A" w14:textId="77777777" w:rsidR="00B20475" w:rsidRPr="004D75A8" w:rsidRDefault="00B20475" w:rsidP="00B20475">
            <w:pPr>
              <w:pStyle w:val="SemEspaamento"/>
              <w:jc w:val="center"/>
              <w:rPr>
                <w:rFonts w:ascii="Garamond" w:hAnsi="Garamond"/>
                <w:sz w:val="16"/>
                <w:szCs w:val="16"/>
              </w:rPr>
            </w:pPr>
          </w:p>
        </w:tc>
      </w:tr>
      <w:tr w:rsidR="00B20475" w:rsidRPr="004D75A8" w14:paraId="7B0AF9A6"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FFF1C89" w14:textId="77777777" w:rsidR="00B20475" w:rsidRDefault="00B20475" w:rsidP="00B20475">
            <w:pPr>
              <w:pStyle w:val="SemEspaamento"/>
              <w:jc w:val="center"/>
              <w:rPr>
                <w:rFonts w:ascii="Garamond" w:hAnsi="Garamond"/>
                <w:sz w:val="16"/>
                <w:szCs w:val="16"/>
              </w:rPr>
            </w:pPr>
            <w:proofErr w:type="gramStart"/>
            <w:r>
              <w:rPr>
                <w:rFonts w:ascii="Garamond" w:hAnsi="Garamond"/>
                <w:sz w:val="16"/>
                <w:szCs w:val="16"/>
              </w:rPr>
              <w:t>9</w:t>
            </w:r>
            <w:proofErr w:type="gramEnd"/>
          </w:p>
        </w:tc>
        <w:tc>
          <w:tcPr>
            <w:tcW w:w="709" w:type="dxa"/>
            <w:tcBorders>
              <w:top w:val="single" w:sz="4" w:space="0" w:color="auto"/>
              <w:left w:val="single" w:sz="4" w:space="0" w:color="auto"/>
              <w:bottom w:val="single" w:sz="4" w:space="0" w:color="auto"/>
              <w:right w:val="single" w:sz="4" w:space="0" w:color="auto"/>
            </w:tcBorders>
          </w:tcPr>
          <w:p w14:paraId="18F6691F"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82266</w:t>
            </w:r>
          </w:p>
        </w:tc>
        <w:tc>
          <w:tcPr>
            <w:tcW w:w="4536" w:type="dxa"/>
            <w:tcBorders>
              <w:top w:val="single" w:sz="4" w:space="0" w:color="auto"/>
              <w:left w:val="single" w:sz="4" w:space="0" w:color="auto"/>
              <w:bottom w:val="single" w:sz="4" w:space="0" w:color="auto"/>
              <w:right w:val="single" w:sz="4" w:space="0" w:color="auto"/>
            </w:tcBorders>
            <w:vAlign w:val="center"/>
          </w:tcPr>
          <w:p w14:paraId="402B8A53" w14:textId="77777777" w:rsidR="00B20475" w:rsidRPr="004D75A8" w:rsidRDefault="00B20475" w:rsidP="00B20475">
            <w:pPr>
              <w:pStyle w:val="SemEspaamento"/>
              <w:jc w:val="both"/>
              <w:rPr>
                <w:rFonts w:ascii="Garamond" w:hAnsi="Garamond"/>
                <w:sz w:val="16"/>
                <w:szCs w:val="16"/>
              </w:rPr>
            </w:pPr>
            <w:r w:rsidRPr="004D2B38">
              <w:rPr>
                <w:rFonts w:ascii="Garamond" w:hAnsi="Garamond"/>
                <w:sz w:val="16"/>
                <w:szCs w:val="16"/>
              </w:rPr>
              <w:t>BACIA PLÁSTICA CANELADA REFORÇADA C/ MANOPLA 45 A 50L - Características gerais:</w:t>
            </w:r>
            <w:r>
              <w:rPr>
                <w:rFonts w:ascii="Garamond" w:hAnsi="Garamond"/>
                <w:sz w:val="16"/>
                <w:szCs w:val="16"/>
              </w:rPr>
              <w:t xml:space="preserve"> </w:t>
            </w:r>
            <w:r w:rsidRPr="004D2B38">
              <w:rPr>
                <w:rFonts w:ascii="Garamond" w:hAnsi="Garamond"/>
                <w:sz w:val="16"/>
                <w:szCs w:val="16"/>
              </w:rPr>
              <w:t>feita em polipropileno (PP); capacidade para 45 a 50 litros; cor branca ou transparente.</w:t>
            </w:r>
          </w:p>
        </w:tc>
        <w:tc>
          <w:tcPr>
            <w:tcW w:w="850" w:type="dxa"/>
            <w:tcBorders>
              <w:top w:val="single" w:sz="4" w:space="0" w:color="auto"/>
              <w:left w:val="single" w:sz="4" w:space="0" w:color="auto"/>
              <w:bottom w:val="single" w:sz="4" w:space="0" w:color="auto"/>
              <w:right w:val="single" w:sz="4" w:space="0" w:color="auto"/>
            </w:tcBorders>
          </w:tcPr>
          <w:p w14:paraId="6166779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3074CE7"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w:t>
            </w:r>
          </w:p>
        </w:tc>
        <w:tc>
          <w:tcPr>
            <w:tcW w:w="708" w:type="dxa"/>
            <w:tcBorders>
              <w:top w:val="single" w:sz="4" w:space="0" w:color="auto"/>
              <w:left w:val="single" w:sz="4" w:space="0" w:color="auto"/>
              <w:bottom w:val="single" w:sz="4" w:space="0" w:color="auto"/>
              <w:right w:val="single" w:sz="4" w:space="0" w:color="auto"/>
            </w:tcBorders>
          </w:tcPr>
          <w:p w14:paraId="3A1DFA5B"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1A56F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C881143" w14:textId="77777777" w:rsidR="00B20475" w:rsidRPr="004D75A8" w:rsidRDefault="00B20475" w:rsidP="00B20475">
            <w:pPr>
              <w:pStyle w:val="SemEspaamento"/>
              <w:jc w:val="center"/>
              <w:rPr>
                <w:rFonts w:ascii="Garamond" w:hAnsi="Garamond"/>
                <w:sz w:val="16"/>
                <w:szCs w:val="16"/>
              </w:rPr>
            </w:pPr>
          </w:p>
        </w:tc>
      </w:tr>
      <w:tr w:rsidR="00B20475" w:rsidRPr="004D75A8" w14:paraId="34FB4B37"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F184BFD" w14:textId="77777777" w:rsidR="00B20475" w:rsidRDefault="00B20475" w:rsidP="00B20475">
            <w:pPr>
              <w:pStyle w:val="SemEspaamento"/>
              <w:jc w:val="center"/>
              <w:rPr>
                <w:rFonts w:ascii="Garamond" w:hAnsi="Garamond"/>
                <w:sz w:val="16"/>
                <w:szCs w:val="16"/>
              </w:rPr>
            </w:pPr>
            <w:r>
              <w:rPr>
                <w:rFonts w:ascii="Garamond" w:hAnsi="Garamond"/>
                <w:sz w:val="16"/>
                <w:szCs w:val="16"/>
              </w:rPr>
              <w:t>10</w:t>
            </w:r>
          </w:p>
        </w:tc>
        <w:tc>
          <w:tcPr>
            <w:tcW w:w="709" w:type="dxa"/>
            <w:tcBorders>
              <w:top w:val="single" w:sz="4" w:space="0" w:color="auto"/>
              <w:left w:val="single" w:sz="4" w:space="0" w:color="auto"/>
              <w:bottom w:val="single" w:sz="4" w:space="0" w:color="auto"/>
              <w:right w:val="single" w:sz="4" w:space="0" w:color="auto"/>
            </w:tcBorders>
          </w:tcPr>
          <w:p w14:paraId="12281E53"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82267</w:t>
            </w:r>
          </w:p>
        </w:tc>
        <w:tc>
          <w:tcPr>
            <w:tcW w:w="4536" w:type="dxa"/>
            <w:tcBorders>
              <w:top w:val="single" w:sz="4" w:space="0" w:color="auto"/>
              <w:left w:val="single" w:sz="4" w:space="0" w:color="auto"/>
              <w:bottom w:val="single" w:sz="4" w:space="0" w:color="auto"/>
              <w:right w:val="single" w:sz="4" w:space="0" w:color="auto"/>
            </w:tcBorders>
            <w:vAlign w:val="center"/>
          </w:tcPr>
          <w:p w14:paraId="282021E8" w14:textId="77777777" w:rsidR="00B20475" w:rsidRPr="004D75A8" w:rsidRDefault="00B20475" w:rsidP="00B20475">
            <w:pPr>
              <w:pStyle w:val="SemEspaamento"/>
              <w:jc w:val="both"/>
              <w:rPr>
                <w:rFonts w:ascii="Garamond" w:hAnsi="Garamond"/>
                <w:sz w:val="16"/>
                <w:szCs w:val="16"/>
              </w:rPr>
            </w:pPr>
            <w:r w:rsidRPr="004D2B38">
              <w:rPr>
                <w:rFonts w:ascii="Garamond" w:hAnsi="Garamond"/>
                <w:sz w:val="16"/>
                <w:szCs w:val="16"/>
              </w:rPr>
              <w:t xml:space="preserve">BANDEJA SERVICE EM AÇO INOX - Características gerais: espessura 0,6mm; dimensões400 x 400 x </w:t>
            </w:r>
            <w:proofErr w:type="gramStart"/>
            <w:r w:rsidRPr="004D2B38">
              <w:rPr>
                <w:rFonts w:ascii="Garamond" w:hAnsi="Garamond"/>
                <w:sz w:val="16"/>
                <w:szCs w:val="16"/>
              </w:rPr>
              <w:t>25mm</w:t>
            </w:r>
            <w:proofErr w:type="gramEnd"/>
            <w:r w:rsidRPr="004D2B38">
              <w:rPr>
                <w:rFonts w:ascii="Garamond" w:hAnsi="Garamond"/>
                <w:sz w:val="16"/>
                <w:szCs w:val="16"/>
              </w:rPr>
              <w:t>; formato redondo; com 90 dias de garantia legal para vícios ou</w:t>
            </w:r>
            <w:r>
              <w:rPr>
                <w:rFonts w:ascii="Garamond" w:hAnsi="Garamond"/>
                <w:sz w:val="16"/>
                <w:szCs w:val="16"/>
              </w:rPr>
              <w:t xml:space="preserve"> </w:t>
            </w:r>
            <w:r w:rsidRPr="004D2B38">
              <w:rPr>
                <w:rFonts w:ascii="Garamond" w:hAnsi="Garamond"/>
                <w:sz w:val="16"/>
                <w:szCs w:val="16"/>
              </w:rPr>
              <w:t>defeitos de fabricação.</w:t>
            </w:r>
          </w:p>
        </w:tc>
        <w:tc>
          <w:tcPr>
            <w:tcW w:w="850" w:type="dxa"/>
            <w:tcBorders>
              <w:top w:val="single" w:sz="4" w:space="0" w:color="auto"/>
              <w:left w:val="single" w:sz="4" w:space="0" w:color="auto"/>
              <w:bottom w:val="single" w:sz="4" w:space="0" w:color="auto"/>
              <w:right w:val="single" w:sz="4" w:space="0" w:color="auto"/>
            </w:tcBorders>
          </w:tcPr>
          <w:p w14:paraId="73C18D41"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354FDD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4E9BB58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68F6590"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63832A3" w14:textId="77777777" w:rsidR="00B20475" w:rsidRPr="004D75A8" w:rsidRDefault="00B20475" w:rsidP="00B20475">
            <w:pPr>
              <w:pStyle w:val="SemEspaamento"/>
              <w:jc w:val="center"/>
              <w:rPr>
                <w:rFonts w:ascii="Garamond" w:hAnsi="Garamond"/>
                <w:sz w:val="16"/>
                <w:szCs w:val="16"/>
              </w:rPr>
            </w:pPr>
          </w:p>
        </w:tc>
      </w:tr>
      <w:tr w:rsidR="00B20475" w:rsidRPr="004D75A8" w14:paraId="62D4CCB5"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7815912"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11</w:t>
            </w:r>
          </w:p>
        </w:tc>
        <w:tc>
          <w:tcPr>
            <w:tcW w:w="709" w:type="dxa"/>
            <w:tcBorders>
              <w:top w:val="single" w:sz="4" w:space="0" w:color="auto"/>
              <w:left w:val="single" w:sz="4" w:space="0" w:color="auto"/>
              <w:bottom w:val="single" w:sz="4" w:space="0" w:color="auto"/>
              <w:right w:val="single" w:sz="4" w:space="0" w:color="auto"/>
            </w:tcBorders>
          </w:tcPr>
          <w:p w14:paraId="2842C41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83229</w:t>
            </w:r>
          </w:p>
        </w:tc>
        <w:tc>
          <w:tcPr>
            <w:tcW w:w="4536" w:type="dxa"/>
            <w:tcBorders>
              <w:top w:val="single" w:sz="4" w:space="0" w:color="auto"/>
              <w:left w:val="single" w:sz="4" w:space="0" w:color="auto"/>
              <w:bottom w:val="single" w:sz="4" w:space="0" w:color="auto"/>
              <w:right w:val="single" w:sz="4" w:space="0" w:color="auto"/>
            </w:tcBorders>
            <w:vAlign w:val="center"/>
          </w:tcPr>
          <w:p w14:paraId="24692A7B" w14:textId="77777777" w:rsidR="00B20475" w:rsidRPr="004D75A8" w:rsidRDefault="00B20475" w:rsidP="00B20475">
            <w:pPr>
              <w:pStyle w:val="SemEspaamento"/>
              <w:jc w:val="both"/>
              <w:rPr>
                <w:rFonts w:ascii="Garamond" w:hAnsi="Garamond"/>
                <w:sz w:val="16"/>
                <w:szCs w:val="16"/>
              </w:rPr>
            </w:pPr>
            <w:r w:rsidRPr="004D2B38">
              <w:rPr>
                <w:rFonts w:ascii="Garamond" w:hAnsi="Garamond"/>
                <w:sz w:val="16"/>
                <w:szCs w:val="16"/>
              </w:rPr>
              <w:t>BATEDEIRA PLANETÁRIA ELETRÔNICA INDUSTRIAL - Características gerais:</w:t>
            </w:r>
            <w:r>
              <w:rPr>
                <w:rFonts w:ascii="Garamond" w:hAnsi="Garamond"/>
                <w:sz w:val="16"/>
                <w:szCs w:val="16"/>
              </w:rPr>
              <w:t xml:space="preserve"> </w:t>
            </w:r>
            <w:r w:rsidRPr="004D2B38">
              <w:rPr>
                <w:rFonts w:ascii="Garamond" w:hAnsi="Garamond"/>
                <w:sz w:val="16"/>
                <w:szCs w:val="16"/>
              </w:rPr>
              <w:t>sistema planetário de engrenagens com helicoidais de aço; sistema eletrônico de variação de</w:t>
            </w:r>
            <w:r>
              <w:rPr>
                <w:rFonts w:ascii="Garamond" w:hAnsi="Garamond"/>
                <w:sz w:val="16"/>
                <w:szCs w:val="16"/>
              </w:rPr>
              <w:t xml:space="preserve"> </w:t>
            </w:r>
            <w:r w:rsidRPr="004D2B38">
              <w:rPr>
                <w:rFonts w:ascii="Garamond" w:hAnsi="Garamond"/>
                <w:sz w:val="16"/>
                <w:szCs w:val="16"/>
              </w:rPr>
              <w:t>velocidade com grade de segurança que desliga o equipamento ao ser levantado; acompanha batedor espiral, batedor raquete e batedor globo; capacidade 12L; potência 1000 - 1200 W; estrutura em aço com acabamento em pintura epóxi; com</w:t>
            </w:r>
            <w:proofErr w:type="gramStart"/>
            <w:r w:rsidRPr="004D2B38">
              <w:rPr>
                <w:rFonts w:ascii="Garamond" w:hAnsi="Garamond"/>
                <w:sz w:val="16"/>
                <w:szCs w:val="16"/>
              </w:rPr>
              <w:t xml:space="preserve">  </w:t>
            </w:r>
            <w:proofErr w:type="gramEnd"/>
            <w:r w:rsidRPr="004D2B38">
              <w:rPr>
                <w:rFonts w:ascii="Garamond" w:hAnsi="Garamond"/>
                <w:sz w:val="16"/>
                <w:szCs w:val="16"/>
              </w:rPr>
              <w:t xml:space="preserve">tampa resistente; cuba em aço inox removível. Dimensões </w:t>
            </w:r>
            <w:r>
              <w:rPr>
                <w:rFonts w:ascii="Garamond" w:hAnsi="Garamond"/>
                <w:sz w:val="16"/>
                <w:szCs w:val="16"/>
              </w:rPr>
              <w:t>aproximadas</w:t>
            </w:r>
            <w:r w:rsidRPr="004D2B38">
              <w:rPr>
                <w:rFonts w:ascii="Garamond" w:hAnsi="Garamond"/>
                <w:sz w:val="16"/>
                <w:szCs w:val="16"/>
              </w:rPr>
              <w:t xml:space="preserve"> </w:t>
            </w:r>
            <w:proofErr w:type="gramStart"/>
            <w:r w:rsidRPr="004D2B38">
              <w:rPr>
                <w:rFonts w:ascii="Garamond" w:hAnsi="Garamond"/>
                <w:sz w:val="16"/>
                <w:szCs w:val="16"/>
              </w:rPr>
              <w:t>altura(</w:t>
            </w:r>
            <w:proofErr w:type="gramEnd"/>
            <w:r w:rsidRPr="004D2B38">
              <w:rPr>
                <w:rFonts w:ascii="Garamond" w:hAnsi="Garamond"/>
                <w:sz w:val="16"/>
                <w:szCs w:val="16"/>
              </w:rPr>
              <w:t>cm) 52-72,Largura(cm) 32-38 profundidade(cm) 55-58; peso: 30-34Kg; cor branca e vermelha;</w:t>
            </w:r>
            <w:r>
              <w:rPr>
                <w:rFonts w:ascii="Garamond" w:hAnsi="Garamond"/>
                <w:sz w:val="16"/>
                <w:szCs w:val="16"/>
              </w:rPr>
              <w:t xml:space="preserve"> </w:t>
            </w:r>
            <w:r w:rsidRPr="004D2B38">
              <w:rPr>
                <w:rFonts w:ascii="Garamond" w:hAnsi="Garamond"/>
                <w:sz w:val="16"/>
                <w:szCs w:val="16"/>
              </w:rPr>
              <w:t>com</w:t>
            </w:r>
            <w:r>
              <w:rPr>
                <w:rFonts w:ascii="Garamond" w:hAnsi="Garamond"/>
                <w:sz w:val="16"/>
                <w:szCs w:val="16"/>
              </w:rPr>
              <w:t xml:space="preserve"> </w:t>
            </w:r>
            <w:r w:rsidRPr="004D2B38">
              <w:rPr>
                <w:rFonts w:ascii="Garamond" w:hAnsi="Garamond"/>
                <w:sz w:val="16"/>
                <w:szCs w:val="16"/>
              </w:rPr>
              <w:t>garantia de 6 meses pelo fabricante. SUGESTÃO AS MARCAS: BRAESI, GASTROMAQOU G.PANIZ.</w:t>
            </w:r>
          </w:p>
        </w:tc>
        <w:tc>
          <w:tcPr>
            <w:tcW w:w="850" w:type="dxa"/>
            <w:tcBorders>
              <w:top w:val="single" w:sz="4" w:space="0" w:color="auto"/>
              <w:left w:val="single" w:sz="4" w:space="0" w:color="auto"/>
              <w:bottom w:val="single" w:sz="4" w:space="0" w:color="auto"/>
              <w:right w:val="single" w:sz="4" w:space="0" w:color="auto"/>
            </w:tcBorders>
          </w:tcPr>
          <w:p w14:paraId="718F63C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4F3EB37"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3</w:t>
            </w:r>
            <w:proofErr w:type="gramEnd"/>
          </w:p>
        </w:tc>
        <w:tc>
          <w:tcPr>
            <w:tcW w:w="708" w:type="dxa"/>
            <w:tcBorders>
              <w:top w:val="single" w:sz="4" w:space="0" w:color="auto"/>
              <w:left w:val="single" w:sz="4" w:space="0" w:color="auto"/>
              <w:bottom w:val="single" w:sz="4" w:space="0" w:color="auto"/>
              <w:right w:val="single" w:sz="4" w:space="0" w:color="auto"/>
            </w:tcBorders>
          </w:tcPr>
          <w:p w14:paraId="3C9364B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8A8741"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673C837" w14:textId="77777777" w:rsidR="00B20475" w:rsidRPr="004D75A8" w:rsidRDefault="00B20475" w:rsidP="00B20475">
            <w:pPr>
              <w:pStyle w:val="SemEspaamento"/>
              <w:jc w:val="center"/>
              <w:rPr>
                <w:rFonts w:ascii="Garamond" w:hAnsi="Garamond"/>
                <w:sz w:val="16"/>
                <w:szCs w:val="16"/>
              </w:rPr>
            </w:pPr>
          </w:p>
        </w:tc>
      </w:tr>
      <w:tr w:rsidR="00B20475" w:rsidRPr="004D75A8" w14:paraId="2BF71A49"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8BE16B8" w14:textId="77777777" w:rsidR="00B20475" w:rsidRDefault="00B20475" w:rsidP="00B20475">
            <w:pPr>
              <w:pStyle w:val="SemEspaamento"/>
              <w:jc w:val="center"/>
              <w:rPr>
                <w:rFonts w:ascii="Garamond" w:hAnsi="Garamond"/>
                <w:sz w:val="16"/>
                <w:szCs w:val="16"/>
              </w:rPr>
            </w:pPr>
            <w:r>
              <w:rPr>
                <w:rFonts w:ascii="Garamond" w:hAnsi="Garamond"/>
                <w:sz w:val="16"/>
                <w:szCs w:val="16"/>
              </w:rPr>
              <w:t>12</w:t>
            </w:r>
          </w:p>
        </w:tc>
        <w:tc>
          <w:tcPr>
            <w:tcW w:w="709" w:type="dxa"/>
            <w:tcBorders>
              <w:top w:val="single" w:sz="4" w:space="0" w:color="auto"/>
              <w:left w:val="single" w:sz="4" w:space="0" w:color="auto"/>
              <w:bottom w:val="single" w:sz="4" w:space="0" w:color="auto"/>
              <w:right w:val="single" w:sz="4" w:space="0" w:color="auto"/>
            </w:tcBorders>
          </w:tcPr>
          <w:p w14:paraId="4F7A57F3"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82270</w:t>
            </w:r>
          </w:p>
        </w:tc>
        <w:tc>
          <w:tcPr>
            <w:tcW w:w="4536" w:type="dxa"/>
            <w:tcBorders>
              <w:top w:val="single" w:sz="4" w:space="0" w:color="auto"/>
              <w:left w:val="single" w:sz="4" w:space="0" w:color="auto"/>
              <w:bottom w:val="single" w:sz="4" w:space="0" w:color="auto"/>
              <w:right w:val="single" w:sz="4" w:space="0" w:color="auto"/>
            </w:tcBorders>
            <w:vAlign w:val="center"/>
          </w:tcPr>
          <w:p w14:paraId="238CED94" w14:textId="77777777" w:rsidR="00B20475" w:rsidRPr="004D75A8" w:rsidRDefault="00B20475" w:rsidP="00B20475">
            <w:pPr>
              <w:pStyle w:val="SemEspaamento"/>
              <w:jc w:val="both"/>
              <w:rPr>
                <w:rFonts w:ascii="Garamond" w:hAnsi="Garamond"/>
                <w:sz w:val="16"/>
                <w:szCs w:val="16"/>
              </w:rPr>
            </w:pPr>
            <w:r w:rsidRPr="004D2B38">
              <w:rPr>
                <w:rFonts w:ascii="Garamond" w:hAnsi="Garamond"/>
                <w:sz w:val="16"/>
                <w:szCs w:val="16"/>
              </w:rPr>
              <w:t xml:space="preserve">BORRACHA DE VEDAÇÃO DE PANELA DE PRESSÃO 10L - Características gerais: fechamento interno; material aprovado conforme Norma ABNT; silicone; 100% atóxico; dimensões </w:t>
            </w:r>
            <w:proofErr w:type="gramStart"/>
            <w:r w:rsidRPr="004D2B38">
              <w:rPr>
                <w:rFonts w:ascii="Garamond" w:hAnsi="Garamond"/>
                <w:sz w:val="16"/>
                <w:szCs w:val="16"/>
              </w:rPr>
              <w:t>10 L</w:t>
            </w:r>
            <w:proofErr w:type="gramEnd"/>
            <w:r w:rsidRPr="004D2B38">
              <w:rPr>
                <w:rFonts w:ascii="Garamond" w:hAnsi="Garamond"/>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831A9C"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0A0B653"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607F7E78"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623A63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0ACB05F" w14:textId="77777777" w:rsidR="00B20475" w:rsidRPr="004D75A8" w:rsidRDefault="00B20475" w:rsidP="00B20475">
            <w:pPr>
              <w:pStyle w:val="SemEspaamento"/>
              <w:jc w:val="center"/>
              <w:rPr>
                <w:rFonts w:ascii="Garamond" w:hAnsi="Garamond"/>
                <w:sz w:val="16"/>
                <w:szCs w:val="16"/>
              </w:rPr>
            </w:pPr>
          </w:p>
        </w:tc>
      </w:tr>
      <w:tr w:rsidR="00B20475" w:rsidRPr="004D75A8" w14:paraId="4CE0E99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1B81A0B" w14:textId="77777777" w:rsidR="00B20475" w:rsidRDefault="00B20475" w:rsidP="00B20475">
            <w:pPr>
              <w:pStyle w:val="SemEspaamento"/>
              <w:jc w:val="center"/>
              <w:rPr>
                <w:rFonts w:ascii="Garamond" w:hAnsi="Garamond"/>
                <w:sz w:val="16"/>
                <w:szCs w:val="16"/>
              </w:rPr>
            </w:pPr>
            <w:r>
              <w:rPr>
                <w:rFonts w:ascii="Garamond" w:hAnsi="Garamond"/>
                <w:sz w:val="16"/>
                <w:szCs w:val="16"/>
              </w:rPr>
              <w:t>13</w:t>
            </w:r>
          </w:p>
        </w:tc>
        <w:tc>
          <w:tcPr>
            <w:tcW w:w="709" w:type="dxa"/>
            <w:tcBorders>
              <w:top w:val="single" w:sz="4" w:space="0" w:color="auto"/>
              <w:left w:val="single" w:sz="4" w:space="0" w:color="auto"/>
              <w:bottom w:val="single" w:sz="4" w:space="0" w:color="auto"/>
              <w:right w:val="single" w:sz="4" w:space="0" w:color="auto"/>
            </w:tcBorders>
          </w:tcPr>
          <w:p w14:paraId="4ECBE253"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82271</w:t>
            </w:r>
          </w:p>
        </w:tc>
        <w:tc>
          <w:tcPr>
            <w:tcW w:w="4536" w:type="dxa"/>
            <w:tcBorders>
              <w:top w:val="single" w:sz="4" w:space="0" w:color="auto"/>
              <w:left w:val="single" w:sz="4" w:space="0" w:color="auto"/>
              <w:bottom w:val="single" w:sz="4" w:space="0" w:color="auto"/>
              <w:right w:val="single" w:sz="4" w:space="0" w:color="auto"/>
            </w:tcBorders>
            <w:vAlign w:val="center"/>
          </w:tcPr>
          <w:p w14:paraId="7EB66B2E" w14:textId="77777777" w:rsidR="00B20475" w:rsidRPr="004D75A8" w:rsidRDefault="00B20475" w:rsidP="00B20475">
            <w:pPr>
              <w:pStyle w:val="SemEspaamento"/>
              <w:jc w:val="both"/>
              <w:rPr>
                <w:rFonts w:ascii="Garamond" w:hAnsi="Garamond"/>
                <w:sz w:val="16"/>
                <w:szCs w:val="16"/>
              </w:rPr>
            </w:pPr>
            <w:r w:rsidRPr="004D2B38">
              <w:rPr>
                <w:rFonts w:ascii="Garamond" w:hAnsi="Garamond"/>
                <w:sz w:val="16"/>
                <w:szCs w:val="16"/>
              </w:rPr>
              <w:t>BORRACHA DE VEDAÇÃO DE PANELA DE PRESSÃO 20L -</w:t>
            </w:r>
            <w:proofErr w:type="gramStart"/>
            <w:r w:rsidRPr="004D2B38">
              <w:rPr>
                <w:rFonts w:ascii="Garamond" w:hAnsi="Garamond"/>
                <w:sz w:val="16"/>
                <w:szCs w:val="16"/>
              </w:rPr>
              <w:t xml:space="preserve">  </w:t>
            </w:r>
            <w:proofErr w:type="gramEnd"/>
            <w:r w:rsidRPr="004D2B38">
              <w:rPr>
                <w:rFonts w:ascii="Garamond" w:hAnsi="Garamond"/>
                <w:sz w:val="16"/>
                <w:szCs w:val="16"/>
              </w:rPr>
              <w:t>Características gerais: fechamento interno; material aprovado conforme Norma ABNT; silicone; 100% atóxico; dimensões 20 L.</w:t>
            </w:r>
          </w:p>
        </w:tc>
        <w:tc>
          <w:tcPr>
            <w:tcW w:w="850" w:type="dxa"/>
            <w:tcBorders>
              <w:top w:val="single" w:sz="4" w:space="0" w:color="auto"/>
              <w:left w:val="single" w:sz="4" w:space="0" w:color="auto"/>
              <w:bottom w:val="single" w:sz="4" w:space="0" w:color="auto"/>
              <w:right w:val="single" w:sz="4" w:space="0" w:color="auto"/>
            </w:tcBorders>
          </w:tcPr>
          <w:p w14:paraId="373ACC8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5C54AF4"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5CD972C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D14BA4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F3AC694" w14:textId="77777777" w:rsidR="00B20475" w:rsidRPr="004D75A8" w:rsidRDefault="00B20475" w:rsidP="00B20475">
            <w:pPr>
              <w:pStyle w:val="SemEspaamento"/>
              <w:jc w:val="center"/>
              <w:rPr>
                <w:rFonts w:ascii="Garamond" w:hAnsi="Garamond"/>
                <w:sz w:val="16"/>
                <w:szCs w:val="16"/>
              </w:rPr>
            </w:pPr>
          </w:p>
        </w:tc>
      </w:tr>
      <w:tr w:rsidR="00B20475" w:rsidRPr="004D75A8" w14:paraId="20683D73"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B6F21AC" w14:textId="77777777" w:rsidR="00B20475" w:rsidRDefault="00B20475" w:rsidP="00B20475">
            <w:pPr>
              <w:pStyle w:val="SemEspaamento"/>
              <w:jc w:val="center"/>
              <w:rPr>
                <w:rFonts w:ascii="Garamond" w:hAnsi="Garamond"/>
                <w:sz w:val="16"/>
                <w:szCs w:val="16"/>
              </w:rPr>
            </w:pPr>
            <w:r>
              <w:rPr>
                <w:rFonts w:ascii="Garamond" w:hAnsi="Garamond"/>
                <w:sz w:val="16"/>
                <w:szCs w:val="16"/>
              </w:rPr>
              <w:t>14</w:t>
            </w:r>
          </w:p>
        </w:tc>
        <w:tc>
          <w:tcPr>
            <w:tcW w:w="709" w:type="dxa"/>
            <w:tcBorders>
              <w:top w:val="single" w:sz="4" w:space="0" w:color="auto"/>
              <w:left w:val="single" w:sz="4" w:space="0" w:color="auto"/>
              <w:bottom w:val="single" w:sz="4" w:space="0" w:color="auto"/>
              <w:right w:val="single" w:sz="4" w:space="0" w:color="auto"/>
            </w:tcBorders>
          </w:tcPr>
          <w:p w14:paraId="216BA412"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82269</w:t>
            </w:r>
          </w:p>
        </w:tc>
        <w:tc>
          <w:tcPr>
            <w:tcW w:w="4536" w:type="dxa"/>
            <w:tcBorders>
              <w:top w:val="single" w:sz="4" w:space="0" w:color="auto"/>
              <w:left w:val="single" w:sz="4" w:space="0" w:color="auto"/>
              <w:bottom w:val="single" w:sz="4" w:space="0" w:color="auto"/>
              <w:right w:val="single" w:sz="4" w:space="0" w:color="auto"/>
            </w:tcBorders>
            <w:vAlign w:val="center"/>
          </w:tcPr>
          <w:p w14:paraId="3981FF43"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 xml:space="preserve">BORRACHA DE VEDAÇÃO DE PANELA DE PRESSÃO 4,5L - Características gerais: fechamento interno; material aprovado conforme Norma ABNT; silicone; 100% atóxico; dimensões 4,5 </w:t>
            </w:r>
            <w:proofErr w:type="gramStart"/>
            <w:r w:rsidRPr="00BC163B">
              <w:rPr>
                <w:rFonts w:ascii="Garamond" w:hAnsi="Garamond"/>
                <w:sz w:val="16"/>
                <w:szCs w:val="16"/>
              </w:rPr>
              <w:t>L</w:t>
            </w:r>
            <w:proofErr w:type="gramEnd"/>
          </w:p>
        </w:tc>
        <w:tc>
          <w:tcPr>
            <w:tcW w:w="850" w:type="dxa"/>
            <w:tcBorders>
              <w:top w:val="single" w:sz="4" w:space="0" w:color="auto"/>
              <w:left w:val="single" w:sz="4" w:space="0" w:color="auto"/>
              <w:bottom w:val="single" w:sz="4" w:space="0" w:color="auto"/>
              <w:right w:val="single" w:sz="4" w:space="0" w:color="auto"/>
            </w:tcBorders>
          </w:tcPr>
          <w:p w14:paraId="4B2A7412"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6B3C25D"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29342BE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83EBCB"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CF9A628" w14:textId="77777777" w:rsidR="00B20475" w:rsidRPr="004D75A8" w:rsidRDefault="00B20475" w:rsidP="00B20475">
            <w:pPr>
              <w:pStyle w:val="SemEspaamento"/>
              <w:jc w:val="center"/>
              <w:rPr>
                <w:rFonts w:ascii="Garamond" w:hAnsi="Garamond"/>
                <w:sz w:val="16"/>
                <w:szCs w:val="16"/>
              </w:rPr>
            </w:pPr>
          </w:p>
        </w:tc>
      </w:tr>
      <w:tr w:rsidR="00B20475" w:rsidRPr="004D75A8" w14:paraId="10887B7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A0A345A" w14:textId="77777777" w:rsidR="00B20475" w:rsidRDefault="00B20475" w:rsidP="00B20475">
            <w:pPr>
              <w:pStyle w:val="SemEspaamento"/>
              <w:jc w:val="center"/>
              <w:rPr>
                <w:rFonts w:ascii="Garamond" w:hAnsi="Garamond"/>
                <w:sz w:val="16"/>
                <w:szCs w:val="16"/>
              </w:rPr>
            </w:pPr>
            <w:r>
              <w:rPr>
                <w:rFonts w:ascii="Garamond" w:hAnsi="Garamond"/>
                <w:sz w:val="16"/>
                <w:szCs w:val="16"/>
              </w:rPr>
              <w:t>15</w:t>
            </w:r>
          </w:p>
        </w:tc>
        <w:tc>
          <w:tcPr>
            <w:tcW w:w="709" w:type="dxa"/>
            <w:tcBorders>
              <w:top w:val="single" w:sz="4" w:space="0" w:color="auto"/>
              <w:left w:val="single" w:sz="4" w:space="0" w:color="auto"/>
              <w:bottom w:val="single" w:sz="4" w:space="0" w:color="auto"/>
              <w:right w:val="single" w:sz="4" w:space="0" w:color="auto"/>
            </w:tcBorders>
          </w:tcPr>
          <w:p w14:paraId="548736C9"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82268</w:t>
            </w:r>
          </w:p>
        </w:tc>
        <w:tc>
          <w:tcPr>
            <w:tcW w:w="4536" w:type="dxa"/>
            <w:tcBorders>
              <w:top w:val="single" w:sz="4" w:space="0" w:color="auto"/>
              <w:left w:val="single" w:sz="4" w:space="0" w:color="auto"/>
              <w:bottom w:val="single" w:sz="4" w:space="0" w:color="auto"/>
              <w:right w:val="single" w:sz="4" w:space="0" w:color="auto"/>
            </w:tcBorders>
            <w:vAlign w:val="center"/>
          </w:tcPr>
          <w:p w14:paraId="624DB1E8"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BORRACHA DE VEDAÇÃO DE PANELA DE PRESSÃO - Características gerais: fechamento interno; material aprovado conforme Norma ABNT; silicone; 100% atóxico; dimensões</w:t>
            </w:r>
            <w:r>
              <w:rPr>
                <w:rFonts w:ascii="Garamond" w:hAnsi="Garamond"/>
                <w:sz w:val="16"/>
                <w:szCs w:val="16"/>
              </w:rPr>
              <w:t xml:space="preserve"> </w:t>
            </w:r>
            <w:proofErr w:type="gramStart"/>
            <w:r w:rsidRPr="00BC163B">
              <w:rPr>
                <w:rFonts w:ascii="Garamond" w:hAnsi="Garamond"/>
                <w:sz w:val="16"/>
                <w:szCs w:val="16"/>
              </w:rPr>
              <w:t>7L</w:t>
            </w:r>
            <w:proofErr w:type="gramEnd"/>
          </w:p>
        </w:tc>
        <w:tc>
          <w:tcPr>
            <w:tcW w:w="850" w:type="dxa"/>
            <w:tcBorders>
              <w:top w:val="single" w:sz="4" w:space="0" w:color="auto"/>
              <w:left w:val="single" w:sz="4" w:space="0" w:color="auto"/>
              <w:bottom w:val="single" w:sz="4" w:space="0" w:color="auto"/>
              <w:right w:val="single" w:sz="4" w:space="0" w:color="auto"/>
            </w:tcBorders>
          </w:tcPr>
          <w:p w14:paraId="59AEF8E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88FBE24"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2D7E271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BAEB08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57B687E7" w14:textId="77777777" w:rsidR="00B20475" w:rsidRPr="004D75A8" w:rsidRDefault="00B20475" w:rsidP="00B20475">
            <w:pPr>
              <w:pStyle w:val="SemEspaamento"/>
              <w:jc w:val="center"/>
              <w:rPr>
                <w:rFonts w:ascii="Garamond" w:hAnsi="Garamond"/>
                <w:sz w:val="16"/>
                <w:szCs w:val="16"/>
              </w:rPr>
            </w:pPr>
          </w:p>
        </w:tc>
      </w:tr>
      <w:tr w:rsidR="00B20475" w:rsidRPr="004D75A8" w14:paraId="2A84E23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EF64AB1" w14:textId="77777777" w:rsidR="00B20475" w:rsidRDefault="00B20475" w:rsidP="00B20475">
            <w:pPr>
              <w:pStyle w:val="SemEspaamento"/>
              <w:jc w:val="center"/>
              <w:rPr>
                <w:rFonts w:ascii="Garamond" w:hAnsi="Garamond"/>
                <w:sz w:val="16"/>
                <w:szCs w:val="16"/>
              </w:rPr>
            </w:pPr>
            <w:r>
              <w:rPr>
                <w:rFonts w:ascii="Garamond" w:hAnsi="Garamond"/>
                <w:sz w:val="16"/>
                <w:szCs w:val="16"/>
              </w:rPr>
              <w:t>16</w:t>
            </w:r>
          </w:p>
        </w:tc>
        <w:tc>
          <w:tcPr>
            <w:tcW w:w="709" w:type="dxa"/>
            <w:tcBorders>
              <w:top w:val="single" w:sz="4" w:space="0" w:color="auto"/>
              <w:left w:val="single" w:sz="4" w:space="0" w:color="auto"/>
              <w:bottom w:val="single" w:sz="4" w:space="0" w:color="auto"/>
              <w:right w:val="single" w:sz="4" w:space="0" w:color="auto"/>
            </w:tcBorders>
          </w:tcPr>
          <w:p w14:paraId="299C51CD"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82796</w:t>
            </w:r>
          </w:p>
        </w:tc>
        <w:tc>
          <w:tcPr>
            <w:tcW w:w="4536" w:type="dxa"/>
            <w:tcBorders>
              <w:top w:val="single" w:sz="4" w:space="0" w:color="auto"/>
              <w:left w:val="single" w:sz="4" w:space="0" w:color="auto"/>
              <w:bottom w:val="single" w:sz="4" w:space="0" w:color="auto"/>
              <w:right w:val="single" w:sz="4" w:space="0" w:color="auto"/>
            </w:tcBorders>
            <w:vAlign w:val="center"/>
          </w:tcPr>
          <w:p w14:paraId="6CFAF5B8"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BULE COM BICO E TAMPA EM ALUMÍNIO -</w:t>
            </w:r>
            <w:proofErr w:type="gramStart"/>
            <w:r w:rsidRPr="00BC163B">
              <w:rPr>
                <w:rFonts w:ascii="Garamond" w:hAnsi="Garamond"/>
                <w:sz w:val="16"/>
                <w:szCs w:val="16"/>
              </w:rPr>
              <w:t xml:space="preserve">  </w:t>
            </w:r>
            <w:proofErr w:type="gramEnd"/>
            <w:r w:rsidRPr="00BC163B">
              <w:rPr>
                <w:rFonts w:ascii="Garamond" w:hAnsi="Garamond"/>
                <w:sz w:val="16"/>
                <w:szCs w:val="16"/>
              </w:rPr>
              <w:t xml:space="preserve">Características gerais: produzido em alumínio polido com cabo e </w:t>
            </w:r>
            <w:proofErr w:type="spellStart"/>
            <w:r w:rsidRPr="00BC163B">
              <w:rPr>
                <w:rFonts w:ascii="Garamond" w:hAnsi="Garamond"/>
                <w:sz w:val="16"/>
                <w:szCs w:val="16"/>
              </w:rPr>
              <w:t>pomel</w:t>
            </w:r>
            <w:proofErr w:type="spellEnd"/>
            <w:r w:rsidRPr="00BC163B">
              <w:rPr>
                <w:rFonts w:ascii="Garamond" w:hAnsi="Garamond"/>
                <w:sz w:val="16"/>
                <w:szCs w:val="16"/>
              </w:rPr>
              <w:t xml:space="preserve"> em </w:t>
            </w:r>
            <w:proofErr w:type="spellStart"/>
            <w:r w:rsidRPr="00BC163B">
              <w:rPr>
                <w:rFonts w:ascii="Garamond" w:hAnsi="Garamond"/>
                <w:sz w:val="16"/>
                <w:szCs w:val="16"/>
              </w:rPr>
              <w:t>baquelite</w:t>
            </w:r>
            <w:proofErr w:type="spellEnd"/>
            <w:r w:rsidRPr="00BC163B">
              <w:rPr>
                <w:rFonts w:ascii="Garamond" w:hAnsi="Garamond"/>
                <w:sz w:val="16"/>
                <w:szCs w:val="16"/>
              </w:rPr>
              <w:t xml:space="preserve"> preto, linha </w:t>
            </w:r>
            <w:proofErr w:type="spellStart"/>
            <w:r w:rsidRPr="00BC163B">
              <w:rPr>
                <w:rFonts w:ascii="Garamond" w:hAnsi="Garamond"/>
                <w:sz w:val="16"/>
                <w:szCs w:val="16"/>
              </w:rPr>
              <w:t>hote</w:t>
            </w:r>
            <w:proofErr w:type="spellEnd"/>
            <w:r w:rsidRPr="00BC163B">
              <w:rPr>
                <w:rFonts w:ascii="Garamond" w:hAnsi="Garamond"/>
                <w:sz w:val="16"/>
                <w:szCs w:val="16"/>
              </w:rPr>
              <w:t>; capacidade para 3 a 5Litros.</w:t>
            </w:r>
          </w:p>
        </w:tc>
        <w:tc>
          <w:tcPr>
            <w:tcW w:w="850" w:type="dxa"/>
            <w:tcBorders>
              <w:top w:val="single" w:sz="4" w:space="0" w:color="auto"/>
              <w:left w:val="single" w:sz="4" w:space="0" w:color="auto"/>
              <w:bottom w:val="single" w:sz="4" w:space="0" w:color="auto"/>
              <w:right w:val="single" w:sz="4" w:space="0" w:color="auto"/>
            </w:tcBorders>
          </w:tcPr>
          <w:p w14:paraId="72B18249"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EE020D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17585E07"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41BF36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F56A857" w14:textId="77777777" w:rsidR="00B20475" w:rsidRPr="004D75A8" w:rsidRDefault="00B20475" w:rsidP="00B20475">
            <w:pPr>
              <w:pStyle w:val="SemEspaamento"/>
              <w:jc w:val="center"/>
              <w:rPr>
                <w:rFonts w:ascii="Garamond" w:hAnsi="Garamond"/>
                <w:sz w:val="16"/>
                <w:szCs w:val="16"/>
              </w:rPr>
            </w:pPr>
          </w:p>
        </w:tc>
      </w:tr>
      <w:tr w:rsidR="00B20475" w:rsidRPr="004D75A8" w14:paraId="3AE80D11"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6E7B5FE" w14:textId="77777777" w:rsidR="00B20475" w:rsidRDefault="00B20475" w:rsidP="00B20475">
            <w:pPr>
              <w:pStyle w:val="SemEspaamento"/>
              <w:jc w:val="center"/>
              <w:rPr>
                <w:rFonts w:ascii="Garamond" w:hAnsi="Garamond"/>
                <w:sz w:val="16"/>
                <w:szCs w:val="16"/>
              </w:rPr>
            </w:pPr>
            <w:r>
              <w:rPr>
                <w:rFonts w:ascii="Garamond" w:hAnsi="Garamond"/>
                <w:sz w:val="16"/>
                <w:szCs w:val="16"/>
              </w:rPr>
              <w:t>17</w:t>
            </w:r>
          </w:p>
        </w:tc>
        <w:tc>
          <w:tcPr>
            <w:tcW w:w="709" w:type="dxa"/>
            <w:tcBorders>
              <w:top w:val="single" w:sz="4" w:space="0" w:color="auto"/>
              <w:left w:val="single" w:sz="4" w:space="0" w:color="auto"/>
              <w:bottom w:val="single" w:sz="4" w:space="0" w:color="auto"/>
              <w:right w:val="single" w:sz="4" w:space="0" w:color="auto"/>
            </w:tcBorders>
          </w:tcPr>
          <w:p w14:paraId="423DB2D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82799</w:t>
            </w:r>
          </w:p>
        </w:tc>
        <w:tc>
          <w:tcPr>
            <w:tcW w:w="4536" w:type="dxa"/>
            <w:tcBorders>
              <w:top w:val="single" w:sz="4" w:space="0" w:color="auto"/>
              <w:left w:val="single" w:sz="4" w:space="0" w:color="auto"/>
              <w:bottom w:val="single" w:sz="4" w:space="0" w:color="auto"/>
              <w:right w:val="single" w:sz="4" w:space="0" w:color="auto"/>
            </w:tcBorders>
            <w:vAlign w:val="center"/>
          </w:tcPr>
          <w:p w14:paraId="54025BE3"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CAIXA ORGANIZADORA C/</w:t>
            </w:r>
            <w:proofErr w:type="gramStart"/>
            <w:r w:rsidRPr="00BC163B">
              <w:rPr>
                <w:rFonts w:ascii="Garamond" w:hAnsi="Garamond"/>
                <w:sz w:val="16"/>
                <w:szCs w:val="16"/>
              </w:rPr>
              <w:t>TAMPA,</w:t>
            </w:r>
            <w:proofErr w:type="gramEnd"/>
            <w:r w:rsidRPr="00BC163B">
              <w:rPr>
                <w:rFonts w:ascii="Garamond" w:hAnsi="Garamond"/>
                <w:sz w:val="16"/>
                <w:szCs w:val="16"/>
              </w:rPr>
              <w:t xml:space="preserve"> EMPILHÁVEL 120 A 140L - Características gerais: caixa plástica com tampa fabricada em Polipropileno (PP) ou Polietileno de Alta Densidade (PEAD); </w:t>
            </w:r>
            <w:proofErr w:type="spellStart"/>
            <w:r w:rsidRPr="00BC163B">
              <w:rPr>
                <w:rFonts w:ascii="Garamond" w:hAnsi="Garamond"/>
                <w:sz w:val="16"/>
                <w:szCs w:val="16"/>
              </w:rPr>
              <w:t>empilhavel</w:t>
            </w:r>
            <w:proofErr w:type="spellEnd"/>
            <w:r w:rsidRPr="00BC163B">
              <w:rPr>
                <w:rFonts w:ascii="Garamond" w:hAnsi="Garamond"/>
                <w:sz w:val="16"/>
                <w:szCs w:val="16"/>
              </w:rPr>
              <w:t>; volume 120 a 140 litros; cor branca</w:t>
            </w:r>
          </w:p>
        </w:tc>
        <w:tc>
          <w:tcPr>
            <w:tcW w:w="850" w:type="dxa"/>
            <w:tcBorders>
              <w:top w:val="single" w:sz="4" w:space="0" w:color="auto"/>
              <w:left w:val="single" w:sz="4" w:space="0" w:color="auto"/>
              <w:bottom w:val="single" w:sz="4" w:space="0" w:color="auto"/>
              <w:right w:val="single" w:sz="4" w:space="0" w:color="auto"/>
            </w:tcBorders>
          </w:tcPr>
          <w:p w14:paraId="798BEA61"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7AB800E"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595C537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FA761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49107E1" w14:textId="77777777" w:rsidR="00B20475" w:rsidRPr="004D75A8" w:rsidRDefault="00B20475" w:rsidP="00B20475">
            <w:pPr>
              <w:pStyle w:val="SemEspaamento"/>
              <w:jc w:val="center"/>
              <w:rPr>
                <w:rFonts w:ascii="Garamond" w:hAnsi="Garamond"/>
                <w:sz w:val="16"/>
                <w:szCs w:val="16"/>
              </w:rPr>
            </w:pPr>
          </w:p>
        </w:tc>
      </w:tr>
      <w:tr w:rsidR="00B20475" w:rsidRPr="004D75A8" w14:paraId="26363627"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734A2635" w14:textId="77777777" w:rsidR="00B20475" w:rsidRDefault="00B20475" w:rsidP="00B20475">
            <w:pPr>
              <w:pStyle w:val="SemEspaamento"/>
              <w:jc w:val="center"/>
              <w:rPr>
                <w:rFonts w:ascii="Garamond" w:hAnsi="Garamond"/>
                <w:sz w:val="16"/>
                <w:szCs w:val="16"/>
              </w:rPr>
            </w:pPr>
            <w:r>
              <w:rPr>
                <w:rFonts w:ascii="Garamond" w:hAnsi="Garamond"/>
                <w:sz w:val="16"/>
                <w:szCs w:val="16"/>
              </w:rPr>
              <w:t>18</w:t>
            </w:r>
          </w:p>
        </w:tc>
        <w:tc>
          <w:tcPr>
            <w:tcW w:w="709" w:type="dxa"/>
            <w:tcBorders>
              <w:top w:val="single" w:sz="4" w:space="0" w:color="auto"/>
              <w:left w:val="single" w:sz="4" w:space="0" w:color="auto"/>
              <w:bottom w:val="single" w:sz="4" w:space="0" w:color="auto"/>
              <w:right w:val="single" w:sz="4" w:space="0" w:color="auto"/>
            </w:tcBorders>
          </w:tcPr>
          <w:p w14:paraId="7EA8A1B5"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82797</w:t>
            </w:r>
          </w:p>
        </w:tc>
        <w:tc>
          <w:tcPr>
            <w:tcW w:w="4536" w:type="dxa"/>
            <w:tcBorders>
              <w:top w:val="single" w:sz="4" w:space="0" w:color="auto"/>
              <w:left w:val="single" w:sz="4" w:space="0" w:color="auto"/>
              <w:bottom w:val="single" w:sz="4" w:space="0" w:color="auto"/>
              <w:right w:val="single" w:sz="4" w:space="0" w:color="auto"/>
            </w:tcBorders>
            <w:vAlign w:val="center"/>
          </w:tcPr>
          <w:p w14:paraId="265090AB"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CAIXA ORGANIZADORA C/</w:t>
            </w:r>
            <w:proofErr w:type="gramStart"/>
            <w:r w:rsidRPr="00BC163B">
              <w:rPr>
                <w:rFonts w:ascii="Garamond" w:hAnsi="Garamond"/>
                <w:sz w:val="16"/>
                <w:szCs w:val="16"/>
              </w:rPr>
              <w:t>TAMPA,</w:t>
            </w:r>
            <w:proofErr w:type="gramEnd"/>
            <w:r w:rsidRPr="00BC163B">
              <w:rPr>
                <w:rFonts w:ascii="Garamond" w:hAnsi="Garamond"/>
                <w:sz w:val="16"/>
                <w:szCs w:val="16"/>
              </w:rPr>
              <w:t xml:space="preserve"> EMPILHÁVEL 35 A 40L - Características gerais: caixa</w:t>
            </w:r>
            <w:r>
              <w:rPr>
                <w:rFonts w:ascii="Garamond" w:hAnsi="Garamond"/>
                <w:sz w:val="16"/>
                <w:szCs w:val="16"/>
              </w:rPr>
              <w:t xml:space="preserve"> </w:t>
            </w:r>
            <w:r w:rsidRPr="00BC163B">
              <w:rPr>
                <w:rFonts w:ascii="Garamond" w:hAnsi="Garamond"/>
                <w:sz w:val="16"/>
                <w:szCs w:val="16"/>
              </w:rPr>
              <w:t xml:space="preserve">plástica com tampa fabricada em Polipropileno (PP) ou Polietileno de Alta Densidade (PEAD); </w:t>
            </w:r>
            <w:proofErr w:type="spellStart"/>
            <w:r w:rsidRPr="00BC163B">
              <w:rPr>
                <w:rFonts w:ascii="Garamond" w:hAnsi="Garamond"/>
                <w:sz w:val="16"/>
                <w:szCs w:val="16"/>
              </w:rPr>
              <w:t>empilhavel</w:t>
            </w:r>
            <w:proofErr w:type="spellEnd"/>
            <w:r w:rsidRPr="00BC163B">
              <w:rPr>
                <w:rFonts w:ascii="Garamond" w:hAnsi="Garamond"/>
                <w:sz w:val="16"/>
                <w:szCs w:val="16"/>
              </w:rPr>
              <w:t>; volume 35 a 40 litros; cor branca</w:t>
            </w:r>
          </w:p>
        </w:tc>
        <w:tc>
          <w:tcPr>
            <w:tcW w:w="850" w:type="dxa"/>
            <w:tcBorders>
              <w:top w:val="single" w:sz="4" w:space="0" w:color="auto"/>
              <w:left w:val="single" w:sz="4" w:space="0" w:color="auto"/>
              <w:bottom w:val="single" w:sz="4" w:space="0" w:color="auto"/>
              <w:right w:val="single" w:sz="4" w:space="0" w:color="auto"/>
            </w:tcBorders>
          </w:tcPr>
          <w:p w14:paraId="7BCAC9F5"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DB2B40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3BB1BD2C"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B31D2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71FE50" w14:textId="77777777" w:rsidR="00B20475" w:rsidRPr="004D75A8" w:rsidRDefault="00B20475" w:rsidP="00B20475">
            <w:pPr>
              <w:pStyle w:val="SemEspaamento"/>
              <w:jc w:val="center"/>
              <w:rPr>
                <w:rFonts w:ascii="Garamond" w:hAnsi="Garamond"/>
                <w:sz w:val="16"/>
                <w:szCs w:val="16"/>
              </w:rPr>
            </w:pPr>
          </w:p>
        </w:tc>
      </w:tr>
      <w:tr w:rsidR="00B20475" w:rsidRPr="004D75A8" w14:paraId="063BA5A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8C85003" w14:textId="77777777" w:rsidR="00B20475" w:rsidRDefault="00B20475" w:rsidP="00B20475">
            <w:pPr>
              <w:pStyle w:val="SemEspaamento"/>
              <w:jc w:val="center"/>
              <w:rPr>
                <w:rFonts w:ascii="Garamond" w:hAnsi="Garamond"/>
                <w:sz w:val="16"/>
                <w:szCs w:val="16"/>
              </w:rPr>
            </w:pPr>
            <w:r>
              <w:rPr>
                <w:rFonts w:ascii="Garamond" w:hAnsi="Garamond"/>
                <w:sz w:val="16"/>
                <w:szCs w:val="16"/>
              </w:rPr>
              <w:t>19</w:t>
            </w:r>
          </w:p>
        </w:tc>
        <w:tc>
          <w:tcPr>
            <w:tcW w:w="709" w:type="dxa"/>
            <w:tcBorders>
              <w:top w:val="single" w:sz="4" w:space="0" w:color="auto"/>
              <w:left w:val="single" w:sz="4" w:space="0" w:color="auto"/>
              <w:bottom w:val="single" w:sz="4" w:space="0" w:color="auto"/>
              <w:right w:val="single" w:sz="4" w:space="0" w:color="auto"/>
            </w:tcBorders>
          </w:tcPr>
          <w:p w14:paraId="07B22E67"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82798</w:t>
            </w:r>
          </w:p>
        </w:tc>
        <w:tc>
          <w:tcPr>
            <w:tcW w:w="4536" w:type="dxa"/>
            <w:tcBorders>
              <w:top w:val="single" w:sz="4" w:space="0" w:color="auto"/>
              <w:left w:val="single" w:sz="4" w:space="0" w:color="auto"/>
              <w:bottom w:val="single" w:sz="4" w:space="0" w:color="auto"/>
              <w:right w:val="single" w:sz="4" w:space="0" w:color="auto"/>
            </w:tcBorders>
            <w:vAlign w:val="center"/>
          </w:tcPr>
          <w:p w14:paraId="59AAD871"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CAIXA ORGANIZADORA C/</w:t>
            </w:r>
            <w:proofErr w:type="gramStart"/>
            <w:r w:rsidRPr="00BC163B">
              <w:rPr>
                <w:rFonts w:ascii="Garamond" w:hAnsi="Garamond"/>
                <w:sz w:val="16"/>
                <w:szCs w:val="16"/>
              </w:rPr>
              <w:t>TAMPA,</w:t>
            </w:r>
            <w:proofErr w:type="gramEnd"/>
            <w:r w:rsidRPr="00BC163B">
              <w:rPr>
                <w:rFonts w:ascii="Garamond" w:hAnsi="Garamond"/>
                <w:sz w:val="16"/>
                <w:szCs w:val="16"/>
              </w:rPr>
              <w:t xml:space="preserve"> EMPILHÁVEL 60 A 70L - Características gerais: caixa</w:t>
            </w:r>
            <w:r>
              <w:rPr>
                <w:rFonts w:ascii="Garamond" w:hAnsi="Garamond"/>
                <w:sz w:val="16"/>
                <w:szCs w:val="16"/>
              </w:rPr>
              <w:t xml:space="preserve"> </w:t>
            </w:r>
            <w:r w:rsidRPr="00BC163B">
              <w:rPr>
                <w:rFonts w:ascii="Garamond" w:hAnsi="Garamond"/>
                <w:sz w:val="16"/>
                <w:szCs w:val="16"/>
              </w:rPr>
              <w:t xml:space="preserve">plástica com tampa fabricada em Polipropileno (PP) ou Polietileno de Alta Densidade (PEAD); </w:t>
            </w:r>
            <w:proofErr w:type="spellStart"/>
            <w:r w:rsidRPr="00BC163B">
              <w:rPr>
                <w:rFonts w:ascii="Garamond" w:hAnsi="Garamond"/>
                <w:sz w:val="16"/>
                <w:szCs w:val="16"/>
              </w:rPr>
              <w:t>empilhavel</w:t>
            </w:r>
            <w:proofErr w:type="spellEnd"/>
            <w:r w:rsidRPr="00BC163B">
              <w:rPr>
                <w:rFonts w:ascii="Garamond" w:hAnsi="Garamond"/>
                <w:sz w:val="16"/>
                <w:szCs w:val="16"/>
              </w:rPr>
              <w:t>; volume 60 a 70 litros; cor branca</w:t>
            </w:r>
          </w:p>
        </w:tc>
        <w:tc>
          <w:tcPr>
            <w:tcW w:w="850" w:type="dxa"/>
            <w:tcBorders>
              <w:top w:val="single" w:sz="4" w:space="0" w:color="auto"/>
              <w:left w:val="single" w:sz="4" w:space="0" w:color="auto"/>
              <w:bottom w:val="single" w:sz="4" w:space="0" w:color="auto"/>
              <w:right w:val="single" w:sz="4" w:space="0" w:color="auto"/>
            </w:tcBorders>
          </w:tcPr>
          <w:p w14:paraId="0A3E5BA5"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54E6E5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7CEB7ED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16E7870"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60F5BA5" w14:textId="77777777" w:rsidR="00B20475" w:rsidRPr="004D75A8" w:rsidRDefault="00B20475" w:rsidP="00B20475">
            <w:pPr>
              <w:pStyle w:val="SemEspaamento"/>
              <w:jc w:val="center"/>
              <w:rPr>
                <w:rFonts w:ascii="Garamond" w:hAnsi="Garamond"/>
                <w:sz w:val="16"/>
                <w:szCs w:val="16"/>
              </w:rPr>
            </w:pPr>
          </w:p>
        </w:tc>
      </w:tr>
      <w:tr w:rsidR="00B20475" w:rsidRPr="004D75A8" w14:paraId="21E87036"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94DDF6A" w14:textId="77777777" w:rsidR="00B20475" w:rsidRDefault="00B20475" w:rsidP="00B20475">
            <w:pPr>
              <w:pStyle w:val="SemEspaamento"/>
              <w:jc w:val="center"/>
              <w:rPr>
                <w:rFonts w:ascii="Garamond" w:hAnsi="Garamond"/>
                <w:sz w:val="16"/>
                <w:szCs w:val="16"/>
              </w:rPr>
            </w:pPr>
            <w:r>
              <w:rPr>
                <w:rFonts w:ascii="Garamond" w:hAnsi="Garamond"/>
                <w:sz w:val="16"/>
                <w:szCs w:val="16"/>
              </w:rPr>
              <w:t>20</w:t>
            </w:r>
          </w:p>
        </w:tc>
        <w:tc>
          <w:tcPr>
            <w:tcW w:w="709" w:type="dxa"/>
            <w:tcBorders>
              <w:top w:val="single" w:sz="4" w:space="0" w:color="auto"/>
              <w:left w:val="single" w:sz="4" w:space="0" w:color="auto"/>
              <w:bottom w:val="single" w:sz="4" w:space="0" w:color="auto"/>
              <w:right w:val="single" w:sz="4" w:space="0" w:color="auto"/>
            </w:tcBorders>
          </w:tcPr>
          <w:p w14:paraId="7B80BBBF"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82800</w:t>
            </w:r>
          </w:p>
        </w:tc>
        <w:tc>
          <w:tcPr>
            <w:tcW w:w="4536" w:type="dxa"/>
            <w:tcBorders>
              <w:top w:val="single" w:sz="4" w:space="0" w:color="auto"/>
              <w:left w:val="single" w:sz="4" w:space="0" w:color="auto"/>
              <w:bottom w:val="single" w:sz="4" w:space="0" w:color="auto"/>
              <w:right w:val="single" w:sz="4" w:space="0" w:color="auto"/>
            </w:tcBorders>
            <w:vAlign w:val="center"/>
          </w:tcPr>
          <w:p w14:paraId="14AF9137" w14:textId="77777777" w:rsidR="00B20475" w:rsidRPr="004D75A8" w:rsidRDefault="00B20475" w:rsidP="00B20475">
            <w:pPr>
              <w:pStyle w:val="SemEspaamento"/>
              <w:jc w:val="both"/>
              <w:rPr>
                <w:rFonts w:ascii="Garamond" w:hAnsi="Garamond"/>
                <w:sz w:val="16"/>
                <w:szCs w:val="16"/>
              </w:rPr>
            </w:pPr>
            <w:r w:rsidRPr="00BC163B">
              <w:rPr>
                <w:rFonts w:ascii="Garamond" w:hAnsi="Garamond"/>
                <w:sz w:val="16"/>
                <w:szCs w:val="16"/>
              </w:rPr>
              <w:t>CAIXA PLÁSTICA REFORÇADA EMPILHÁVEL TOTALMENTE VAZADA -</w:t>
            </w:r>
            <w:proofErr w:type="gramStart"/>
            <w:r w:rsidRPr="00BC163B">
              <w:rPr>
                <w:rFonts w:ascii="Garamond" w:hAnsi="Garamond"/>
                <w:sz w:val="16"/>
                <w:szCs w:val="16"/>
              </w:rPr>
              <w:t xml:space="preserve">  </w:t>
            </w:r>
            <w:proofErr w:type="gramEnd"/>
            <w:r w:rsidRPr="00BC163B">
              <w:rPr>
                <w:rFonts w:ascii="Garamond" w:hAnsi="Garamond"/>
                <w:sz w:val="16"/>
                <w:szCs w:val="16"/>
              </w:rPr>
              <w:t>Características gerais:</w:t>
            </w:r>
            <w:r>
              <w:rPr>
                <w:rFonts w:ascii="Garamond" w:hAnsi="Garamond"/>
                <w:sz w:val="16"/>
                <w:szCs w:val="16"/>
              </w:rPr>
              <w:t xml:space="preserve"> </w:t>
            </w:r>
            <w:r w:rsidRPr="00BC163B">
              <w:rPr>
                <w:rFonts w:ascii="Garamond" w:hAnsi="Garamond"/>
                <w:sz w:val="16"/>
                <w:szCs w:val="16"/>
              </w:rPr>
              <w:t>usada para transporte de compras; com ombreiras; espaço para gravação personalizada; sem tampa; dimensões externas aproximadas 36,5 cm (largura) x 55 cm (comprimento) x 31 cm (altura); dimensões internas aproximadas 33 cm (largura) x 51 cm(comprimento) x 30 cm (altura); c</w:t>
            </w:r>
            <w:r>
              <w:rPr>
                <w:rFonts w:ascii="Garamond" w:hAnsi="Garamond"/>
                <w:sz w:val="16"/>
                <w:szCs w:val="16"/>
              </w:rPr>
              <w:t>a</w:t>
            </w:r>
            <w:r w:rsidRPr="00BC163B">
              <w:rPr>
                <w:rFonts w:ascii="Garamond" w:hAnsi="Garamond"/>
                <w:sz w:val="16"/>
                <w:szCs w:val="16"/>
              </w:rPr>
              <w:t>pacidade volumétrica aproximada 52 litros; capacidade de carga aproximada 20 kg; cor preta ou vermelha.</w:t>
            </w:r>
          </w:p>
        </w:tc>
        <w:tc>
          <w:tcPr>
            <w:tcW w:w="850" w:type="dxa"/>
            <w:tcBorders>
              <w:top w:val="single" w:sz="4" w:space="0" w:color="auto"/>
              <w:left w:val="single" w:sz="4" w:space="0" w:color="auto"/>
              <w:bottom w:val="single" w:sz="4" w:space="0" w:color="auto"/>
              <w:right w:val="single" w:sz="4" w:space="0" w:color="auto"/>
            </w:tcBorders>
          </w:tcPr>
          <w:p w14:paraId="2E62A427"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940365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4F71C76D"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FC8B4B"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578AF43" w14:textId="77777777" w:rsidR="00B20475" w:rsidRPr="004D75A8" w:rsidRDefault="00B20475" w:rsidP="00B20475">
            <w:pPr>
              <w:pStyle w:val="SemEspaamento"/>
              <w:jc w:val="center"/>
              <w:rPr>
                <w:rFonts w:ascii="Garamond" w:hAnsi="Garamond"/>
                <w:sz w:val="16"/>
                <w:szCs w:val="16"/>
              </w:rPr>
            </w:pPr>
          </w:p>
        </w:tc>
      </w:tr>
      <w:tr w:rsidR="00B20475" w:rsidRPr="004D75A8" w14:paraId="7C048DE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D259D68" w14:textId="77777777" w:rsidR="00B20475" w:rsidRDefault="00B20475" w:rsidP="00B20475">
            <w:pPr>
              <w:pStyle w:val="SemEspaamento"/>
              <w:jc w:val="center"/>
              <w:rPr>
                <w:rFonts w:ascii="Garamond" w:hAnsi="Garamond"/>
                <w:sz w:val="16"/>
                <w:szCs w:val="16"/>
              </w:rPr>
            </w:pPr>
            <w:r>
              <w:rPr>
                <w:rFonts w:ascii="Garamond" w:hAnsi="Garamond"/>
                <w:sz w:val="16"/>
                <w:szCs w:val="16"/>
              </w:rPr>
              <w:t>21</w:t>
            </w:r>
          </w:p>
        </w:tc>
        <w:tc>
          <w:tcPr>
            <w:tcW w:w="709" w:type="dxa"/>
            <w:tcBorders>
              <w:top w:val="single" w:sz="4" w:space="0" w:color="auto"/>
              <w:left w:val="single" w:sz="4" w:space="0" w:color="auto"/>
              <w:bottom w:val="single" w:sz="4" w:space="0" w:color="auto"/>
              <w:right w:val="single" w:sz="4" w:space="0" w:color="auto"/>
            </w:tcBorders>
          </w:tcPr>
          <w:p w14:paraId="57149E29"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83230</w:t>
            </w:r>
          </w:p>
        </w:tc>
        <w:tc>
          <w:tcPr>
            <w:tcW w:w="4536" w:type="dxa"/>
            <w:tcBorders>
              <w:top w:val="single" w:sz="4" w:space="0" w:color="auto"/>
              <w:left w:val="single" w:sz="4" w:space="0" w:color="auto"/>
              <w:bottom w:val="single" w:sz="4" w:space="0" w:color="auto"/>
              <w:right w:val="single" w:sz="4" w:space="0" w:color="auto"/>
            </w:tcBorders>
            <w:vAlign w:val="center"/>
          </w:tcPr>
          <w:p w14:paraId="4D045CA4" w14:textId="77777777" w:rsidR="00B20475" w:rsidRPr="004D75A8" w:rsidRDefault="00B20475" w:rsidP="00B20475">
            <w:pPr>
              <w:pStyle w:val="SemEspaamento"/>
              <w:jc w:val="both"/>
              <w:rPr>
                <w:rFonts w:ascii="Garamond" w:hAnsi="Garamond"/>
                <w:sz w:val="16"/>
                <w:szCs w:val="16"/>
              </w:rPr>
            </w:pPr>
            <w:r w:rsidRPr="00F04386">
              <w:rPr>
                <w:rFonts w:ascii="Garamond" w:hAnsi="Garamond"/>
                <w:sz w:val="16"/>
                <w:szCs w:val="16"/>
              </w:rPr>
              <w:t>CANECA PLÁSTICA EMPILHÁVEL - Características gerais:</w:t>
            </w:r>
            <w:proofErr w:type="gramStart"/>
            <w:r w:rsidRPr="00F04386">
              <w:rPr>
                <w:rFonts w:ascii="Garamond" w:hAnsi="Garamond"/>
                <w:sz w:val="16"/>
                <w:szCs w:val="16"/>
              </w:rPr>
              <w:t xml:space="preserve">  </w:t>
            </w:r>
            <w:proofErr w:type="gramEnd"/>
            <w:r w:rsidRPr="00F04386">
              <w:rPr>
                <w:rFonts w:ascii="Garamond" w:hAnsi="Garamond"/>
                <w:sz w:val="16"/>
                <w:szCs w:val="16"/>
              </w:rPr>
              <w:t xml:space="preserve">capacidade volume 250ml; material polipropileno de alta qualidade; material 100% reciclável; BPA </w:t>
            </w:r>
            <w:proofErr w:type="spellStart"/>
            <w:r w:rsidRPr="00F04386">
              <w:rPr>
                <w:rFonts w:ascii="Garamond" w:hAnsi="Garamond"/>
                <w:sz w:val="16"/>
                <w:szCs w:val="16"/>
              </w:rPr>
              <w:t>Free</w:t>
            </w:r>
            <w:proofErr w:type="spellEnd"/>
            <w:r w:rsidRPr="00F04386">
              <w:rPr>
                <w:rFonts w:ascii="Garamond" w:hAnsi="Garamond"/>
                <w:sz w:val="16"/>
                <w:szCs w:val="16"/>
              </w:rPr>
              <w:t xml:space="preserve"> plástico; dimensões  aproximadas:  8-12 cm de altura, 8-8,5 cm de largura; cor: azul, bordô, </w:t>
            </w:r>
            <w:proofErr w:type="spellStart"/>
            <w:r w:rsidRPr="00F04386">
              <w:rPr>
                <w:rFonts w:ascii="Garamond" w:hAnsi="Garamond"/>
                <w:sz w:val="16"/>
                <w:szCs w:val="16"/>
              </w:rPr>
              <w:t>warm</w:t>
            </w:r>
            <w:proofErr w:type="spellEnd"/>
            <w:r w:rsidRPr="00F04386">
              <w:rPr>
                <w:rFonts w:ascii="Garamond" w:hAnsi="Garamond"/>
                <w:sz w:val="16"/>
                <w:szCs w:val="16"/>
              </w:rPr>
              <w:t xml:space="preserve"> </w:t>
            </w:r>
            <w:proofErr w:type="spellStart"/>
            <w:r w:rsidRPr="00F04386">
              <w:rPr>
                <w:rFonts w:ascii="Garamond" w:hAnsi="Garamond"/>
                <w:sz w:val="16"/>
                <w:szCs w:val="16"/>
              </w:rPr>
              <w:t>gray</w:t>
            </w:r>
            <w:proofErr w:type="spellEnd"/>
            <w:r w:rsidRPr="00F04386">
              <w:rPr>
                <w:rFonts w:ascii="Garamond" w:hAnsi="Garamond"/>
                <w:sz w:val="16"/>
                <w:szCs w:val="16"/>
              </w:rPr>
              <w:t xml:space="preserve"> ou vermelho </w:t>
            </w:r>
            <w:proofErr w:type="spellStart"/>
            <w:r w:rsidRPr="00F04386">
              <w:rPr>
                <w:rFonts w:ascii="Garamond" w:hAnsi="Garamond"/>
                <w:sz w:val="16"/>
                <w:szCs w:val="16"/>
              </w:rPr>
              <w:t>bold</w:t>
            </w:r>
            <w:proofErr w:type="spellEnd"/>
            <w:r w:rsidRPr="00F04386">
              <w:rPr>
                <w:rFonts w:ascii="Garamond" w:hAnsi="Garamond"/>
                <w:sz w:val="16"/>
                <w:szCs w:val="16"/>
              </w:rPr>
              <w:t>. SUGESTÃO DE MARCAS</w:t>
            </w:r>
            <w:proofErr w:type="gramStart"/>
            <w:r w:rsidRPr="00F04386">
              <w:rPr>
                <w:rFonts w:ascii="Garamond" w:hAnsi="Garamond"/>
                <w:sz w:val="16"/>
                <w:szCs w:val="16"/>
              </w:rPr>
              <w:t xml:space="preserve">  </w:t>
            </w:r>
            <w:proofErr w:type="gramEnd"/>
            <w:r w:rsidRPr="00F04386">
              <w:rPr>
                <w:rFonts w:ascii="Garamond" w:hAnsi="Garamond"/>
                <w:sz w:val="16"/>
                <w:szCs w:val="16"/>
              </w:rPr>
              <w:t>AS MARCAS  COZA, AND OUSANTANA.</w:t>
            </w:r>
          </w:p>
        </w:tc>
        <w:tc>
          <w:tcPr>
            <w:tcW w:w="850" w:type="dxa"/>
            <w:tcBorders>
              <w:top w:val="single" w:sz="4" w:space="0" w:color="auto"/>
              <w:left w:val="single" w:sz="4" w:space="0" w:color="auto"/>
              <w:bottom w:val="single" w:sz="4" w:space="0" w:color="auto"/>
              <w:right w:val="single" w:sz="4" w:space="0" w:color="auto"/>
            </w:tcBorders>
          </w:tcPr>
          <w:p w14:paraId="3B62DFF0"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B35C44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7.000</w:t>
            </w:r>
          </w:p>
        </w:tc>
        <w:tc>
          <w:tcPr>
            <w:tcW w:w="708" w:type="dxa"/>
            <w:tcBorders>
              <w:top w:val="single" w:sz="4" w:space="0" w:color="auto"/>
              <w:left w:val="single" w:sz="4" w:space="0" w:color="auto"/>
              <w:bottom w:val="single" w:sz="4" w:space="0" w:color="auto"/>
              <w:right w:val="single" w:sz="4" w:space="0" w:color="auto"/>
            </w:tcBorders>
          </w:tcPr>
          <w:p w14:paraId="38B83D6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175455"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D0B0D29" w14:textId="77777777" w:rsidR="00B20475" w:rsidRPr="004D75A8" w:rsidRDefault="00B20475" w:rsidP="00B20475">
            <w:pPr>
              <w:pStyle w:val="SemEspaamento"/>
              <w:jc w:val="center"/>
              <w:rPr>
                <w:rFonts w:ascii="Garamond" w:hAnsi="Garamond"/>
                <w:sz w:val="16"/>
                <w:szCs w:val="16"/>
              </w:rPr>
            </w:pPr>
          </w:p>
        </w:tc>
      </w:tr>
      <w:tr w:rsidR="00B20475" w:rsidRPr="004D75A8" w14:paraId="671BE937"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5C58122" w14:textId="77777777" w:rsidR="00B20475" w:rsidRDefault="00B20475" w:rsidP="00B20475">
            <w:pPr>
              <w:pStyle w:val="SemEspaamento"/>
              <w:jc w:val="center"/>
              <w:rPr>
                <w:rFonts w:ascii="Garamond" w:hAnsi="Garamond"/>
                <w:sz w:val="16"/>
                <w:szCs w:val="16"/>
              </w:rPr>
            </w:pPr>
            <w:r>
              <w:rPr>
                <w:rFonts w:ascii="Garamond" w:hAnsi="Garamond"/>
                <w:sz w:val="16"/>
                <w:szCs w:val="16"/>
              </w:rPr>
              <w:t>22</w:t>
            </w:r>
          </w:p>
        </w:tc>
        <w:tc>
          <w:tcPr>
            <w:tcW w:w="709" w:type="dxa"/>
            <w:tcBorders>
              <w:top w:val="single" w:sz="4" w:space="0" w:color="auto"/>
              <w:left w:val="single" w:sz="4" w:space="0" w:color="auto"/>
              <w:bottom w:val="single" w:sz="4" w:space="0" w:color="auto"/>
              <w:right w:val="single" w:sz="4" w:space="0" w:color="auto"/>
            </w:tcBorders>
          </w:tcPr>
          <w:p w14:paraId="14F7CC7F"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82802</w:t>
            </w:r>
          </w:p>
        </w:tc>
        <w:tc>
          <w:tcPr>
            <w:tcW w:w="4536" w:type="dxa"/>
            <w:tcBorders>
              <w:top w:val="single" w:sz="4" w:space="0" w:color="auto"/>
              <w:left w:val="single" w:sz="4" w:space="0" w:color="auto"/>
              <w:bottom w:val="single" w:sz="4" w:space="0" w:color="auto"/>
              <w:right w:val="single" w:sz="4" w:space="0" w:color="auto"/>
            </w:tcBorders>
            <w:vAlign w:val="center"/>
          </w:tcPr>
          <w:p w14:paraId="016CE122" w14:textId="77777777" w:rsidR="00B20475" w:rsidRPr="004D75A8" w:rsidRDefault="00B20475" w:rsidP="00B20475">
            <w:pPr>
              <w:pStyle w:val="SemEspaamento"/>
              <w:jc w:val="both"/>
              <w:rPr>
                <w:rFonts w:ascii="Garamond" w:hAnsi="Garamond"/>
                <w:sz w:val="16"/>
                <w:szCs w:val="16"/>
              </w:rPr>
            </w:pPr>
            <w:r w:rsidRPr="00F04386">
              <w:rPr>
                <w:rFonts w:ascii="Garamond" w:hAnsi="Garamond"/>
                <w:sz w:val="16"/>
                <w:szCs w:val="16"/>
              </w:rPr>
              <w:t xml:space="preserve">CANECÃO/LEITEIRA EM ALUMÍNIO 3 A 4L - Características gerais: produzido em alumínio polido com cabo em </w:t>
            </w:r>
            <w:proofErr w:type="spellStart"/>
            <w:r w:rsidRPr="00F04386">
              <w:rPr>
                <w:rFonts w:ascii="Garamond" w:hAnsi="Garamond"/>
                <w:sz w:val="16"/>
                <w:szCs w:val="16"/>
              </w:rPr>
              <w:t>baquelite</w:t>
            </w:r>
            <w:proofErr w:type="spellEnd"/>
            <w:r w:rsidRPr="00F04386">
              <w:rPr>
                <w:rFonts w:ascii="Garamond" w:hAnsi="Garamond"/>
                <w:sz w:val="16"/>
                <w:szCs w:val="16"/>
              </w:rPr>
              <w:t xml:space="preserve"> preto; linha hotel; capacidade para 3 a 4 Litros.</w:t>
            </w:r>
          </w:p>
        </w:tc>
        <w:tc>
          <w:tcPr>
            <w:tcW w:w="850" w:type="dxa"/>
            <w:tcBorders>
              <w:top w:val="single" w:sz="4" w:space="0" w:color="auto"/>
              <w:left w:val="single" w:sz="4" w:space="0" w:color="auto"/>
              <w:bottom w:val="single" w:sz="4" w:space="0" w:color="auto"/>
              <w:right w:val="single" w:sz="4" w:space="0" w:color="auto"/>
            </w:tcBorders>
          </w:tcPr>
          <w:p w14:paraId="4905834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38A4842"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1B02EEE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9324F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59FD57BE" w14:textId="77777777" w:rsidR="00B20475" w:rsidRPr="004D75A8" w:rsidRDefault="00B20475" w:rsidP="00B20475">
            <w:pPr>
              <w:pStyle w:val="SemEspaamento"/>
              <w:jc w:val="center"/>
              <w:rPr>
                <w:rFonts w:ascii="Garamond" w:hAnsi="Garamond"/>
                <w:sz w:val="16"/>
                <w:szCs w:val="16"/>
              </w:rPr>
            </w:pPr>
          </w:p>
        </w:tc>
      </w:tr>
      <w:tr w:rsidR="00B20475" w:rsidRPr="004D75A8" w14:paraId="50CCB1E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4CED0FA" w14:textId="77777777" w:rsidR="00B20475" w:rsidRDefault="00B20475" w:rsidP="00B20475">
            <w:pPr>
              <w:pStyle w:val="SemEspaamento"/>
              <w:jc w:val="center"/>
              <w:rPr>
                <w:rFonts w:ascii="Garamond" w:hAnsi="Garamond"/>
                <w:sz w:val="16"/>
                <w:szCs w:val="16"/>
              </w:rPr>
            </w:pPr>
            <w:r>
              <w:rPr>
                <w:rFonts w:ascii="Garamond" w:hAnsi="Garamond"/>
                <w:sz w:val="16"/>
                <w:szCs w:val="16"/>
              </w:rPr>
              <w:t>23</w:t>
            </w:r>
          </w:p>
        </w:tc>
        <w:tc>
          <w:tcPr>
            <w:tcW w:w="709" w:type="dxa"/>
            <w:tcBorders>
              <w:top w:val="single" w:sz="4" w:space="0" w:color="auto"/>
              <w:left w:val="single" w:sz="4" w:space="0" w:color="auto"/>
              <w:bottom w:val="single" w:sz="4" w:space="0" w:color="auto"/>
              <w:right w:val="single" w:sz="4" w:space="0" w:color="auto"/>
            </w:tcBorders>
          </w:tcPr>
          <w:p w14:paraId="7D33D32B"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82803</w:t>
            </w:r>
          </w:p>
        </w:tc>
        <w:tc>
          <w:tcPr>
            <w:tcW w:w="4536" w:type="dxa"/>
            <w:tcBorders>
              <w:top w:val="single" w:sz="4" w:space="0" w:color="auto"/>
              <w:left w:val="single" w:sz="4" w:space="0" w:color="auto"/>
              <w:bottom w:val="single" w:sz="4" w:space="0" w:color="auto"/>
              <w:right w:val="single" w:sz="4" w:space="0" w:color="auto"/>
            </w:tcBorders>
            <w:vAlign w:val="center"/>
          </w:tcPr>
          <w:p w14:paraId="48391C58" w14:textId="77777777" w:rsidR="00B20475" w:rsidRPr="004D75A8" w:rsidRDefault="00B20475" w:rsidP="00B20475">
            <w:pPr>
              <w:pStyle w:val="SemEspaamento"/>
              <w:jc w:val="both"/>
              <w:rPr>
                <w:rFonts w:ascii="Garamond" w:hAnsi="Garamond"/>
                <w:sz w:val="16"/>
                <w:szCs w:val="16"/>
              </w:rPr>
            </w:pPr>
            <w:r w:rsidRPr="00F04386">
              <w:rPr>
                <w:rFonts w:ascii="Garamond" w:hAnsi="Garamond"/>
                <w:sz w:val="16"/>
                <w:szCs w:val="16"/>
              </w:rPr>
              <w:t xml:space="preserve">CANECÃO/LEITEIRA EM ALUMÍNIO 5 A 6L - Características gerais: produzido em alumínio polido com cabo em </w:t>
            </w:r>
            <w:proofErr w:type="spellStart"/>
            <w:r w:rsidRPr="00F04386">
              <w:rPr>
                <w:rFonts w:ascii="Garamond" w:hAnsi="Garamond"/>
                <w:sz w:val="16"/>
                <w:szCs w:val="16"/>
              </w:rPr>
              <w:t>baquelite</w:t>
            </w:r>
            <w:proofErr w:type="spellEnd"/>
            <w:r w:rsidRPr="00F04386">
              <w:rPr>
                <w:rFonts w:ascii="Garamond" w:hAnsi="Garamond"/>
                <w:sz w:val="16"/>
                <w:szCs w:val="16"/>
              </w:rPr>
              <w:t xml:space="preserve"> preto; linha hotel; capacidade para 5 a 6 Litros.</w:t>
            </w:r>
          </w:p>
        </w:tc>
        <w:tc>
          <w:tcPr>
            <w:tcW w:w="850" w:type="dxa"/>
            <w:tcBorders>
              <w:top w:val="single" w:sz="4" w:space="0" w:color="auto"/>
              <w:left w:val="single" w:sz="4" w:space="0" w:color="auto"/>
              <w:bottom w:val="single" w:sz="4" w:space="0" w:color="auto"/>
              <w:right w:val="single" w:sz="4" w:space="0" w:color="auto"/>
            </w:tcBorders>
          </w:tcPr>
          <w:p w14:paraId="52014265"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55D0226"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2C281D0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9EEA2B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2E4DBAF" w14:textId="77777777" w:rsidR="00B20475" w:rsidRPr="004D75A8" w:rsidRDefault="00B20475" w:rsidP="00B20475">
            <w:pPr>
              <w:pStyle w:val="SemEspaamento"/>
              <w:jc w:val="center"/>
              <w:rPr>
                <w:rFonts w:ascii="Garamond" w:hAnsi="Garamond"/>
                <w:sz w:val="16"/>
                <w:szCs w:val="16"/>
              </w:rPr>
            </w:pPr>
          </w:p>
        </w:tc>
      </w:tr>
      <w:tr w:rsidR="00B20475" w:rsidRPr="004D75A8" w14:paraId="35FAB471"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7D2938F" w14:textId="77777777" w:rsidR="00B20475" w:rsidRDefault="00B20475" w:rsidP="00B20475">
            <w:pPr>
              <w:pStyle w:val="SemEspaamento"/>
              <w:jc w:val="center"/>
              <w:rPr>
                <w:rFonts w:ascii="Garamond" w:hAnsi="Garamond"/>
                <w:sz w:val="16"/>
                <w:szCs w:val="16"/>
              </w:rPr>
            </w:pPr>
            <w:r>
              <w:rPr>
                <w:rFonts w:ascii="Garamond" w:hAnsi="Garamond"/>
                <w:sz w:val="16"/>
                <w:szCs w:val="16"/>
              </w:rPr>
              <w:t>24</w:t>
            </w:r>
          </w:p>
        </w:tc>
        <w:tc>
          <w:tcPr>
            <w:tcW w:w="709" w:type="dxa"/>
            <w:tcBorders>
              <w:top w:val="single" w:sz="4" w:space="0" w:color="auto"/>
              <w:left w:val="single" w:sz="4" w:space="0" w:color="auto"/>
              <w:bottom w:val="single" w:sz="4" w:space="0" w:color="auto"/>
              <w:right w:val="single" w:sz="4" w:space="0" w:color="auto"/>
            </w:tcBorders>
          </w:tcPr>
          <w:p w14:paraId="4473B336"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82801</w:t>
            </w:r>
          </w:p>
        </w:tc>
        <w:tc>
          <w:tcPr>
            <w:tcW w:w="4536" w:type="dxa"/>
            <w:tcBorders>
              <w:top w:val="single" w:sz="4" w:space="0" w:color="auto"/>
              <w:left w:val="single" w:sz="4" w:space="0" w:color="auto"/>
              <w:bottom w:val="single" w:sz="4" w:space="0" w:color="auto"/>
              <w:right w:val="single" w:sz="4" w:space="0" w:color="auto"/>
            </w:tcBorders>
            <w:vAlign w:val="center"/>
          </w:tcPr>
          <w:p w14:paraId="25AEE56D" w14:textId="77777777" w:rsidR="00B20475" w:rsidRPr="004D75A8" w:rsidRDefault="00B20475" w:rsidP="00B20475">
            <w:pPr>
              <w:pStyle w:val="SemEspaamento"/>
              <w:jc w:val="both"/>
              <w:rPr>
                <w:rFonts w:ascii="Garamond" w:hAnsi="Garamond"/>
                <w:sz w:val="16"/>
                <w:szCs w:val="16"/>
              </w:rPr>
            </w:pPr>
            <w:r w:rsidRPr="00F04386">
              <w:rPr>
                <w:rFonts w:ascii="Garamond" w:hAnsi="Garamond"/>
                <w:sz w:val="16"/>
                <w:szCs w:val="16"/>
              </w:rPr>
              <w:t xml:space="preserve">CANECÃO/LEITEIRA INDUSTRIAL 1,5 A 2,5L - Características gerais: produzido em alumínio polido; com cabo </w:t>
            </w:r>
            <w:proofErr w:type="spellStart"/>
            <w:r w:rsidRPr="00F04386">
              <w:rPr>
                <w:rFonts w:ascii="Garamond" w:hAnsi="Garamond"/>
                <w:sz w:val="16"/>
                <w:szCs w:val="16"/>
              </w:rPr>
              <w:t>baquelite</w:t>
            </w:r>
            <w:proofErr w:type="spellEnd"/>
            <w:r w:rsidRPr="00F04386">
              <w:rPr>
                <w:rFonts w:ascii="Garamond" w:hAnsi="Garamond"/>
                <w:sz w:val="16"/>
                <w:szCs w:val="16"/>
              </w:rPr>
              <w:t>; linha hotel. 14 cm de altura; capacidade: 1,5A 2,5 litros; profissional.</w:t>
            </w:r>
          </w:p>
        </w:tc>
        <w:tc>
          <w:tcPr>
            <w:tcW w:w="850" w:type="dxa"/>
            <w:tcBorders>
              <w:top w:val="single" w:sz="4" w:space="0" w:color="auto"/>
              <w:left w:val="single" w:sz="4" w:space="0" w:color="auto"/>
              <w:bottom w:val="single" w:sz="4" w:space="0" w:color="auto"/>
              <w:right w:val="single" w:sz="4" w:space="0" w:color="auto"/>
            </w:tcBorders>
          </w:tcPr>
          <w:p w14:paraId="41A4530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811F182"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25</w:t>
            </w:r>
          </w:p>
        </w:tc>
        <w:tc>
          <w:tcPr>
            <w:tcW w:w="708" w:type="dxa"/>
            <w:tcBorders>
              <w:top w:val="single" w:sz="4" w:space="0" w:color="auto"/>
              <w:left w:val="single" w:sz="4" w:space="0" w:color="auto"/>
              <w:bottom w:val="single" w:sz="4" w:space="0" w:color="auto"/>
              <w:right w:val="single" w:sz="4" w:space="0" w:color="auto"/>
            </w:tcBorders>
          </w:tcPr>
          <w:p w14:paraId="436AEA6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AE897D"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DDD8315" w14:textId="77777777" w:rsidR="00B20475" w:rsidRPr="004D75A8" w:rsidRDefault="00B20475" w:rsidP="00B20475">
            <w:pPr>
              <w:pStyle w:val="SemEspaamento"/>
              <w:jc w:val="center"/>
              <w:rPr>
                <w:rFonts w:ascii="Garamond" w:hAnsi="Garamond"/>
                <w:sz w:val="16"/>
                <w:szCs w:val="16"/>
              </w:rPr>
            </w:pPr>
          </w:p>
        </w:tc>
      </w:tr>
      <w:tr w:rsidR="00B20475" w:rsidRPr="004D75A8" w14:paraId="71F1D169"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DE9179C" w14:textId="77777777" w:rsidR="00B20475" w:rsidRDefault="00B20475" w:rsidP="00B20475">
            <w:pPr>
              <w:pStyle w:val="SemEspaamento"/>
              <w:jc w:val="center"/>
              <w:rPr>
                <w:rFonts w:ascii="Garamond" w:hAnsi="Garamond"/>
                <w:sz w:val="16"/>
                <w:szCs w:val="16"/>
              </w:rPr>
            </w:pPr>
            <w:r>
              <w:rPr>
                <w:rFonts w:ascii="Garamond" w:hAnsi="Garamond"/>
                <w:sz w:val="16"/>
                <w:szCs w:val="16"/>
              </w:rPr>
              <w:t>25</w:t>
            </w:r>
          </w:p>
        </w:tc>
        <w:tc>
          <w:tcPr>
            <w:tcW w:w="709" w:type="dxa"/>
            <w:tcBorders>
              <w:top w:val="single" w:sz="4" w:space="0" w:color="auto"/>
              <w:left w:val="single" w:sz="4" w:space="0" w:color="auto"/>
              <w:bottom w:val="single" w:sz="4" w:space="0" w:color="auto"/>
              <w:right w:val="single" w:sz="4" w:space="0" w:color="auto"/>
            </w:tcBorders>
          </w:tcPr>
          <w:p w14:paraId="223B9D3B"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83231</w:t>
            </w:r>
          </w:p>
        </w:tc>
        <w:tc>
          <w:tcPr>
            <w:tcW w:w="4536" w:type="dxa"/>
            <w:tcBorders>
              <w:top w:val="single" w:sz="4" w:space="0" w:color="auto"/>
              <w:left w:val="single" w:sz="4" w:space="0" w:color="auto"/>
              <w:bottom w:val="single" w:sz="4" w:space="0" w:color="auto"/>
              <w:right w:val="single" w:sz="4" w:space="0" w:color="auto"/>
            </w:tcBorders>
            <w:vAlign w:val="center"/>
          </w:tcPr>
          <w:p w14:paraId="640BA717" w14:textId="77777777" w:rsidR="00B20475" w:rsidRPr="004D75A8" w:rsidRDefault="00B20475" w:rsidP="00B20475">
            <w:pPr>
              <w:pStyle w:val="SemEspaamento"/>
              <w:jc w:val="both"/>
              <w:rPr>
                <w:rFonts w:ascii="Garamond" w:hAnsi="Garamond"/>
                <w:sz w:val="16"/>
                <w:szCs w:val="16"/>
              </w:rPr>
            </w:pPr>
            <w:r w:rsidRPr="00F04386">
              <w:rPr>
                <w:rFonts w:ascii="Garamond" w:hAnsi="Garamond"/>
                <w:sz w:val="16"/>
                <w:szCs w:val="16"/>
              </w:rPr>
              <w:t>CARRINHO DE ARMAZÉM PARA CARGAS - Cara</w:t>
            </w:r>
            <w:r>
              <w:rPr>
                <w:rFonts w:ascii="Garamond" w:hAnsi="Garamond"/>
                <w:sz w:val="16"/>
                <w:szCs w:val="16"/>
              </w:rPr>
              <w:t xml:space="preserve">cterísticas gerais: capacidade </w:t>
            </w:r>
            <w:r w:rsidRPr="00F04386">
              <w:rPr>
                <w:rFonts w:ascii="Garamond" w:hAnsi="Garamond"/>
                <w:sz w:val="16"/>
                <w:szCs w:val="16"/>
              </w:rPr>
              <w:t>de carga:</w:t>
            </w:r>
            <w:r>
              <w:rPr>
                <w:rFonts w:ascii="Garamond" w:hAnsi="Garamond"/>
                <w:sz w:val="16"/>
                <w:szCs w:val="16"/>
              </w:rPr>
              <w:t xml:space="preserve"> </w:t>
            </w:r>
            <w:proofErr w:type="gramStart"/>
            <w:r w:rsidRPr="00F04386">
              <w:rPr>
                <w:rFonts w:ascii="Garamond" w:hAnsi="Garamond"/>
                <w:sz w:val="16"/>
                <w:szCs w:val="16"/>
              </w:rPr>
              <w:t>350kg</w:t>
            </w:r>
            <w:proofErr w:type="gramEnd"/>
            <w:r w:rsidRPr="00F04386">
              <w:rPr>
                <w:rFonts w:ascii="Garamond" w:hAnsi="Garamond"/>
                <w:sz w:val="16"/>
                <w:szCs w:val="16"/>
              </w:rPr>
              <w:t>; material ferro; pintura eletrostática a pó na cor azul; roda com rolete pneu câmara; dimensões 140cmx58cmx28cm; garantia mínima de 3 meses. SEGESTÃO DE MARCAS METALOSA E PROPOSITA.</w:t>
            </w:r>
          </w:p>
        </w:tc>
        <w:tc>
          <w:tcPr>
            <w:tcW w:w="850" w:type="dxa"/>
            <w:tcBorders>
              <w:top w:val="single" w:sz="4" w:space="0" w:color="auto"/>
              <w:left w:val="single" w:sz="4" w:space="0" w:color="auto"/>
              <w:bottom w:val="single" w:sz="4" w:space="0" w:color="auto"/>
              <w:right w:val="single" w:sz="4" w:space="0" w:color="auto"/>
            </w:tcBorders>
          </w:tcPr>
          <w:p w14:paraId="2E16023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D5F97D4"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708" w:type="dxa"/>
            <w:tcBorders>
              <w:top w:val="single" w:sz="4" w:space="0" w:color="auto"/>
              <w:left w:val="single" w:sz="4" w:space="0" w:color="auto"/>
              <w:bottom w:val="single" w:sz="4" w:space="0" w:color="auto"/>
              <w:right w:val="single" w:sz="4" w:space="0" w:color="auto"/>
            </w:tcBorders>
          </w:tcPr>
          <w:p w14:paraId="77505B0E"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C22D62"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453E7D7" w14:textId="77777777" w:rsidR="00B20475" w:rsidRPr="004D75A8" w:rsidRDefault="00B20475" w:rsidP="00B20475">
            <w:pPr>
              <w:pStyle w:val="SemEspaamento"/>
              <w:jc w:val="center"/>
              <w:rPr>
                <w:rFonts w:ascii="Garamond" w:hAnsi="Garamond"/>
                <w:sz w:val="16"/>
                <w:szCs w:val="16"/>
              </w:rPr>
            </w:pPr>
          </w:p>
        </w:tc>
      </w:tr>
      <w:tr w:rsidR="00B20475" w:rsidRPr="004D75A8" w14:paraId="6535FAE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4FB8CB9" w14:textId="77777777" w:rsidR="00B20475" w:rsidRDefault="00B20475" w:rsidP="00B20475">
            <w:pPr>
              <w:pStyle w:val="SemEspaamento"/>
              <w:jc w:val="center"/>
              <w:rPr>
                <w:rFonts w:ascii="Garamond" w:hAnsi="Garamond"/>
                <w:sz w:val="16"/>
                <w:szCs w:val="16"/>
              </w:rPr>
            </w:pPr>
            <w:r>
              <w:rPr>
                <w:rFonts w:ascii="Garamond" w:hAnsi="Garamond"/>
                <w:sz w:val="16"/>
                <w:szCs w:val="16"/>
              </w:rPr>
              <w:t>26</w:t>
            </w:r>
          </w:p>
        </w:tc>
        <w:tc>
          <w:tcPr>
            <w:tcW w:w="709" w:type="dxa"/>
            <w:tcBorders>
              <w:top w:val="single" w:sz="4" w:space="0" w:color="auto"/>
              <w:left w:val="single" w:sz="4" w:space="0" w:color="auto"/>
              <w:bottom w:val="single" w:sz="4" w:space="0" w:color="auto"/>
              <w:right w:val="single" w:sz="4" w:space="0" w:color="auto"/>
            </w:tcBorders>
          </w:tcPr>
          <w:p w14:paraId="21527E7C"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82804</w:t>
            </w:r>
          </w:p>
        </w:tc>
        <w:tc>
          <w:tcPr>
            <w:tcW w:w="4536" w:type="dxa"/>
            <w:tcBorders>
              <w:top w:val="single" w:sz="4" w:space="0" w:color="auto"/>
              <w:left w:val="single" w:sz="4" w:space="0" w:color="auto"/>
              <w:bottom w:val="single" w:sz="4" w:space="0" w:color="auto"/>
              <w:right w:val="single" w:sz="4" w:space="0" w:color="auto"/>
            </w:tcBorders>
            <w:vAlign w:val="center"/>
          </w:tcPr>
          <w:p w14:paraId="74CB1663" w14:textId="77777777" w:rsidR="00B20475" w:rsidRPr="004D75A8" w:rsidRDefault="00B20475" w:rsidP="00B20475">
            <w:pPr>
              <w:jc w:val="both"/>
              <w:rPr>
                <w:rFonts w:ascii="Garamond" w:hAnsi="Garamond"/>
                <w:sz w:val="16"/>
                <w:szCs w:val="16"/>
              </w:rPr>
            </w:pPr>
            <w:r w:rsidRPr="00F04386">
              <w:rPr>
                <w:rFonts w:ascii="Garamond" w:hAnsi="Garamond"/>
                <w:sz w:val="16"/>
                <w:szCs w:val="16"/>
              </w:rPr>
              <w:t>COADOR/FILTRO DE CAFÉ TIPO PENEIRA EM AÇO GRANDE, Nº 104 - Características gerais: material da estrutura aço inoxidável; material da malha aço inoxidável, tipo</w:t>
            </w:r>
            <w:r>
              <w:rPr>
                <w:rFonts w:ascii="Garamond" w:hAnsi="Garamond"/>
                <w:sz w:val="16"/>
                <w:szCs w:val="16"/>
              </w:rPr>
              <w:t xml:space="preserve"> </w:t>
            </w:r>
            <w:r w:rsidRPr="00F04386">
              <w:rPr>
                <w:rFonts w:ascii="Garamond" w:hAnsi="Garamond"/>
                <w:sz w:val="16"/>
                <w:szCs w:val="16"/>
              </w:rPr>
              <w:t xml:space="preserve">de malha fina; altura 9,5 </w:t>
            </w:r>
            <w:r>
              <w:rPr>
                <w:rFonts w:ascii="Garamond" w:hAnsi="Garamond"/>
                <w:sz w:val="16"/>
                <w:szCs w:val="16"/>
              </w:rPr>
              <w:t xml:space="preserve">cm; diâmetro 14,5 cm; cor </w:t>
            </w:r>
            <w:proofErr w:type="gramStart"/>
            <w:r>
              <w:rPr>
                <w:rFonts w:ascii="Garamond" w:hAnsi="Garamond"/>
                <w:sz w:val="16"/>
                <w:szCs w:val="16"/>
              </w:rPr>
              <w:t>prata</w:t>
            </w:r>
            <w:proofErr w:type="gramEnd"/>
          </w:p>
        </w:tc>
        <w:tc>
          <w:tcPr>
            <w:tcW w:w="850" w:type="dxa"/>
            <w:tcBorders>
              <w:top w:val="single" w:sz="4" w:space="0" w:color="auto"/>
              <w:left w:val="single" w:sz="4" w:space="0" w:color="auto"/>
              <w:bottom w:val="single" w:sz="4" w:space="0" w:color="auto"/>
              <w:right w:val="single" w:sz="4" w:space="0" w:color="auto"/>
            </w:tcBorders>
          </w:tcPr>
          <w:p w14:paraId="2E26CEC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1D750AE"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16</w:t>
            </w:r>
          </w:p>
        </w:tc>
        <w:tc>
          <w:tcPr>
            <w:tcW w:w="708" w:type="dxa"/>
            <w:tcBorders>
              <w:top w:val="single" w:sz="4" w:space="0" w:color="auto"/>
              <w:left w:val="single" w:sz="4" w:space="0" w:color="auto"/>
              <w:bottom w:val="single" w:sz="4" w:space="0" w:color="auto"/>
              <w:right w:val="single" w:sz="4" w:space="0" w:color="auto"/>
            </w:tcBorders>
          </w:tcPr>
          <w:p w14:paraId="5C3EF961"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F1D3B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6549070" w14:textId="77777777" w:rsidR="00B20475" w:rsidRPr="004D75A8" w:rsidRDefault="00B20475" w:rsidP="00B20475">
            <w:pPr>
              <w:pStyle w:val="SemEspaamento"/>
              <w:jc w:val="center"/>
              <w:rPr>
                <w:rFonts w:ascii="Garamond" w:hAnsi="Garamond"/>
                <w:sz w:val="16"/>
                <w:szCs w:val="16"/>
              </w:rPr>
            </w:pPr>
          </w:p>
        </w:tc>
      </w:tr>
      <w:tr w:rsidR="00B20475" w:rsidRPr="004D75A8" w14:paraId="1FF2C7B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2E7E83A" w14:textId="77777777" w:rsidR="00B20475" w:rsidRDefault="00B20475" w:rsidP="00B20475">
            <w:pPr>
              <w:pStyle w:val="SemEspaamento"/>
              <w:jc w:val="center"/>
              <w:rPr>
                <w:rFonts w:ascii="Garamond" w:hAnsi="Garamond"/>
                <w:sz w:val="16"/>
                <w:szCs w:val="16"/>
              </w:rPr>
            </w:pPr>
            <w:r>
              <w:rPr>
                <w:rFonts w:ascii="Garamond" w:hAnsi="Garamond"/>
                <w:sz w:val="16"/>
                <w:szCs w:val="16"/>
              </w:rPr>
              <w:t>27</w:t>
            </w:r>
          </w:p>
        </w:tc>
        <w:tc>
          <w:tcPr>
            <w:tcW w:w="709" w:type="dxa"/>
            <w:tcBorders>
              <w:top w:val="single" w:sz="4" w:space="0" w:color="auto"/>
              <w:left w:val="single" w:sz="4" w:space="0" w:color="auto"/>
              <w:bottom w:val="single" w:sz="4" w:space="0" w:color="auto"/>
              <w:right w:val="single" w:sz="4" w:space="0" w:color="auto"/>
            </w:tcBorders>
          </w:tcPr>
          <w:p w14:paraId="75C4F79F"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82806</w:t>
            </w:r>
          </w:p>
        </w:tc>
        <w:tc>
          <w:tcPr>
            <w:tcW w:w="4536" w:type="dxa"/>
            <w:tcBorders>
              <w:top w:val="single" w:sz="4" w:space="0" w:color="auto"/>
              <w:left w:val="single" w:sz="4" w:space="0" w:color="auto"/>
              <w:bottom w:val="single" w:sz="4" w:space="0" w:color="auto"/>
              <w:right w:val="single" w:sz="4" w:space="0" w:color="auto"/>
            </w:tcBorders>
            <w:vAlign w:val="center"/>
          </w:tcPr>
          <w:p w14:paraId="205C86F3"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COLHER</w:t>
            </w:r>
            <w:r>
              <w:rPr>
                <w:rFonts w:ascii="Garamond" w:hAnsi="Garamond"/>
                <w:sz w:val="16"/>
                <w:szCs w:val="16"/>
              </w:rPr>
              <w:t xml:space="preserve"> DE MESA EM INOX PARA ADULTO - </w:t>
            </w:r>
            <w:r w:rsidRPr="00803936">
              <w:rPr>
                <w:rFonts w:ascii="Garamond" w:hAnsi="Garamond"/>
                <w:sz w:val="16"/>
                <w:szCs w:val="16"/>
              </w:rPr>
              <w:t>Características gerais: cabo monobloco; produzida em aço inox AISI 304; dimensões aproximadas 19 cm de comprimento e 1,5-</w:t>
            </w:r>
            <w:proofErr w:type="gramStart"/>
            <w:r w:rsidRPr="00803936">
              <w:rPr>
                <w:rFonts w:ascii="Garamond" w:hAnsi="Garamond"/>
                <w:sz w:val="16"/>
                <w:szCs w:val="16"/>
              </w:rPr>
              <w:t>2mm</w:t>
            </w:r>
            <w:proofErr w:type="gramEnd"/>
            <w:r w:rsidRPr="00803936">
              <w:rPr>
                <w:rFonts w:ascii="Garamond" w:hAnsi="Garamond"/>
                <w:sz w:val="16"/>
                <w:szCs w:val="16"/>
              </w:rPr>
              <w:t xml:space="preserve"> de espessura; com </w:t>
            </w:r>
            <w:r w:rsidRPr="00803936">
              <w:rPr>
                <w:rFonts w:ascii="Garamond" w:hAnsi="Garamond"/>
                <w:sz w:val="16"/>
                <w:szCs w:val="16"/>
              </w:rPr>
              <w:lastRenderedPageBreak/>
              <w:t>12 meses de garantia, contra vícios ou defeitos de fabricação.</w:t>
            </w:r>
          </w:p>
        </w:tc>
        <w:tc>
          <w:tcPr>
            <w:tcW w:w="850" w:type="dxa"/>
            <w:tcBorders>
              <w:top w:val="single" w:sz="4" w:space="0" w:color="auto"/>
              <w:left w:val="single" w:sz="4" w:space="0" w:color="auto"/>
              <w:bottom w:val="single" w:sz="4" w:space="0" w:color="auto"/>
              <w:right w:val="single" w:sz="4" w:space="0" w:color="auto"/>
            </w:tcBorders>
          </w:tcPr>
          <w:p w14:paraId="18B1D93E"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Un.</w:t>
            </w:r>
          </w:p>
        </w:tc>
        <w:tc>
          <w:tcPr>
            <w:tcW w:w="851" w:type="dxa"/>
            <w:tcBorders>
              <w:top w:val="single" w:sz="4" w:space="0" w:color="auto"/>
              <w:left w:val="single" w:sz="4" w:space="0" w:color="auto"/>
              <w:bottom w:val="single" w:sz="4" w:space="0" w:color="auto"/>
              <w:right w:val="single" w:sz="4" w:space="0" w:color="auto"/>
            </w:tcBorders>
          </w:tcPr>
          <w:p w14:paraId="79E7E581"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10.000</w:t>
            </w:r>
          </w:p>
        </w:tc>
        <w:tc>
          <w:tcPr>
            <w:tcW w:w="708" w:type="dxa"/>
            <w:tcBorders>
              <w:top w:val="single" w:sz="4" w:space="0" w:color="auto"/>
              <w:left w:val="single" w:sz="4" w:space="0" w:color="auto"/>
              <w:bottom w:val="single" w:sz="4" w:space="0" w:color="auto"/>
              <w:right w:val="single" w:sz="4" w:space="0" w:color="auto"/>
            </w:tcBorders>
          </w:tcPr>
          <w:p w14:paraId="505C78B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69062F2"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C309C8D" w14:textId="77777777" w:rsidR="00B20475" w:rsidRPr="004D75A8" w:rsidRDefault="00B20475" w:rsidP="00B20475">
            <w:pPr>
              <w:pStyle w:val="SemEspaamento"/>
              <w:jc w:val="center"/>
              <w:rPr>
                <w:rFonts w:ascii="Garamond" w:hAnsi="Garamond"/>
                <w:sz w:val="16"/>
                <w:szCs w:val="16"/>
              </w:rPr>
            </w:pPr>
          </w:p>
        </w:tc>
      </w:tr>
      <w:tr w:rsidR="00B20475" w:rsidRPr="004D75A8" w14:paraId="0F308C9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FE52A2C"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28</w:t>
            </w:r>
          </w:p>
        </w:tc>
        <w:tc>
          <w:tcPr>
            <w:tcW w:w="709" w:type="dxa"/>
            <w:tcBorders>
              <w:top w:val="single" w:sz="4" w:space="0" w:color="auto"/>
              <w:left w:val="single" w:sz="4" w:space="0" w:color="auto"/>
              <w:bottom w:val="single" w:sz="4" w:space="0" w:color="auto"/>
              <w:right w:val="single" w:sz="4" w:space="0" w:color="auto"/>
            </w:tcBorders>
          </w:tcPr>
          <w:p w14:paraId="558FC0A3"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82805</w:t>
            </w:r>
          </w:p>
        </w:tc>
        <w:tc>
          <w:tcPr>
            <w:tcW w:w="4536" w:type="dxa"/>
            <w:tcBorders>
              <w:top w:val="single" w:sz="4" w:space="0" w:color="auto"/>
              <w:left w:val="single" w:sz="4" w:space="0" w:color="auto"/>
              <w:bottom w:val="single" w:sz="4" w:space="0" w:color="auto"/>
              <w:right w:val="single" w:sz="4" w:space="0" w:color="auto"/>
            </w:tcBorders>
            <w:vAlign w:val="center"/>
          </w:tcPr>
          <w:p w14:paraId="06DE0137"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COLHER DE SOBREMESA EM INOX PARA ADULTO - Características gerais: cabo monobloco; produzida em aço inox AISI 304; dimensões aproximadas 16 cm de comprimento e 1,5-2 mm de espessura; com 12 meses de garantia, contra vícios ou defeitos de fabricação.</w:t>
            </w:r>
          </w:p>
        </w:tc>
        <w:tc>
          <w:tcPr>
            <w:tcW w:w="850" w:type="dxa"/>
            <w:tcBorders>
              <w:top w:val="single" w:sz="4" w:space="0" w:color="auto"/>
              <w:left w:val="single" w:sz="4" w:space="0" w:color="auto"/>
              <w:bottom w:val="single" w:sz="4" w:space="0" w:color="auto"/>
              <w:right w:val="single" w:sz="4" w:space="0" w:color="auto"/>
            </w:tcBorders>
          </w:tcPr>
          <w:p w14:paraId="0DE13FD9"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55B2966"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7.000</w:t>
            </w:r>
          </w:p>
        </w:tc>
        <w:tc>
          <w:tcPr>
            <w:tcW w:w="708" w:type="dxa"/>
            <w:tcBorders>
              <w:top w:val="single" w:sz="4" w:space="0" w:color="auto"/>
              <w:left w:val="single" w:sz="4" w:space="0" w:color="auto"/>
              <w:bottom w:val="single" w:sz="4" w:space="0" w:color="auto"/>
              <w:right w:val="single" w:sz="4" w:space="0" w:color="auto"/>
            </w:tcBorders>
          </w:tcPr>
          <w:p w14:paraId="654FDF0E"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2D1459"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0726244" w14:textId="77777777" w:rsidR="00B20475" w:rsidRPr="004D75A8" w:rsidRDefault="00B20475" w:rsidP="00B20475">
            <w:pPr>
              <w:pStyle w:val="SemEspaamento"/>
              <w:jc w:val="center"/>
              <w:rPr>
                <w:rFonts w:ascii="Garamond" w:hAnsi="Garamond"/>
                <w:sz w:val="16"/>
                <w:szCs w:val="16"/>
              </w:rPr>
            </w:pPr>
          </w:p>
        </w:tc>
      </w:tr>
      <w:tr w:rsidR="00B20475" w:rsidRPr="004D75A8" w14:paraId="150A9C6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48D638D" w14:textId="77777777" w:rsidR="00B20475" w:rsidRDefault="00B20475" w:rsidP="00B20475">
            <w:pPr>
              <w:pStyle w:val="SemEspaamento"/>
              <w:jc w:val="center"/>
              <w:rPr>
                <w:rFonts w:ascii="Garamond" w:hAnsi="Garamond"/>
                <w:sz w:val="16"/>
                <w:szCs w:val="16"/>
              </w:rPr>
            </w:pPr>
            <w:r>
              <w:rPr>
                <w:rFonts w:ascii="Garamond" w:hAnsi="Garamond"/>
                <w:sz w:val="16"/>
                <w:szCs w:val="16"/>
              </w:rPr>
              <w:t>29</w:t>
            </w:r>
          </w:p>
        </w:tc>
        <w:tc>
          <w:tcPr>
            <w:tcW w:w="709" w:type="dxa"/>
            <w:tcBorders>
              <w:top w:val="single" w:sz="4" w:space="0" w:color="auto"/>
              <w:left w:val="single" w:sz="4" w:space="0" w:color="auto"/>
              <w:bottom w:val="single" w:sz="4" w:space="0" w:color="auto"/>
              <w:right w:val="single" w:sz="4" w:space="0" w:color="auto"/>
            </w:tcBorders>
          </w:tcPr>
          <w:p w14:paraId="4F30FFFF"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82807</w:t>
            </w:r>
          </w:p>
        </w:tc>
        <w:tc>
          <w:tcPr>
            <w:tcW w:w="4536" w:type="dxa"/>
            <w:tcBorders>
              <w:top w:val="single" w:sz="4" w:space="0" w:color="auto"/>
              <w:left w:val="single" w:sz="4" w:space="0" w:color="auto"/>
              <w:bottom w:val="single" w:sz="4" w:space="0" w:color="auto"/>
              <w:right w:val="single" w:sz="4" w:space="0" w:color="auto"/>
            </w:tcBorders>
            <w:vAlign w:val="center"/>
          </w:tcPr>
          <w:p w14:paraId="25D9C96F"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 xml:space="preserve">COLHER PARA SERVIR 33 A </w:t>
            </w:r>
            <w:proofErr w:type="gramStart"/>
            <w:r w:rsidRPr="00803936">
              <w:rPr>
                <w:rFonts w:ascii="Garamond" w:hAnsi="Garamond"/>
                <w:sz w:val="16"/>
                <w:szCs w:val="16"/>
              </w:rPr>
              <w:t>40CM</w:t>
            </w:r>
            <w:proofErr w:type="gramEnd"/>
            <w:r w:rsidRPr="00803936">
              <w:rPr>
                <w:rFonts w:ascii="Garamond" w:hAnsi="Garamond"/>
                <w:sz w:val="16"/>
                <w:szCs w:val="16"/>
              </w:rPr>
              <w:t xml:space="preserve"> DE COMPRIMENTO - Características gerais: produzida</w:t>
            </w:r>
            <w:r>
              <w:rPr>
                <w:rFonts w:ascii="Garamond" w:hAnsi="Garamond"/>
                <w:sz w:val="16"/>
                <w:szCs w:val="16"/>
              </w:rPr>
              <w:t xml:space="preserve"> </w:t>
            </w:r>
            <w:r w:rsidRPr="00803936">
              <w:rPr>
                <w:rFonts w:ascii="Garamond" w:hAnsi="Garamond"/>
                <w:sz w:val="16"/>
                <w:szCs w:val="16"/>
              </w:rPr>
              <w:t>em aço inox AISI 304; com cabo de polipropileno preto; dimensões 33 a 40 cm comprimento.</w:t>
            </w:r>
          </w:p>
        </w:tc>
        <w:tc>
          <w:tcPr>
            <w:tcW w:w="850" w:type="dxa"/>
            <w:tcBorders>
              <w:top w:val="single" w:sz="4" w:space="0" w:color="auto"/>
              <w:left w:val="single" w:sz="4" w:space="0" w:color="auto"/>
              <w:bottom w:val="single" w:sz="4" w:space="0" w:color="auto"/>
              <w:right w:val="single" w:sz="4" w:space="0" w:color="auto"/>
            </w:tcBorders>
          </w:tcPr>
          <w:p w14:paraId="2F115B1A"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7E0BBA1"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138AD86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9C6A6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BAB488A" w14:textId="77777777" w:rsidR="00B20475" w:rsidRPr="004D75A8" w:rsidRDefault="00B20475" w:rsidP="00B20475">
            <w:pPr>
              <w:pStyle w:val="SemEspaamento"/>
              <w:jc w:val="center"/>
              <w:rPr>
                <w:rFonts w:ascii="Garamond" w:hAnsi="Garamond"/>
                <w:sz w:val="16"/>
                <w:szCs w:val="16"/>
              </w:rPr>
            </w:pPr>
          </w:p>
        </w:tc>
      </w:tr>
      <w:tr w:rsidR="00B20475" w:rsidRPr="004D75A8" w14:paraId="0834BB7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31F76E2" w14:textId="77777777" w:rsidR="00B20475" w:rsidRDefault="00B20475" w:rsidP="00B20475">
            <w:pPr>
              <w:pStyle w:val="SemEspaamento"/>
              <w:jc w:val="center"/>
              <w:rPr>
                <w:rFonts w:ascii="Garamond" w:hAnsi="Garamond"/>
                <w:sz w:val="16"/>
                <w:szCs w:val="16"/>
              </w:rPr>
            </w:pPr>
            <w:r>
              <w:rPr>
                <w:rFonts w:ascii="Garamond" w:hAnsi="Garamond"/>
                <w:sz w:val="16"/>
                <w:szCs w:val="16"/>
              </w:rPr>
              <w:t>30</w:t>
            </w:r>
          </w:p>
        </w:tc>
        <w:tc>
          <w:tcPr>
            <w:tcW w:w="709" w:type="dxa"/>
            <w:tcBorders>
              <w:top w:val="single" w:sz="4" w:space="0" w:color="auto"/>
              <w:left w:val="single" w:sz="4" w:space="0" w:color="auto"/>
              <w:bottom w:val="single" w:sz="4" w:space="0" w:color="auto"/>
              <w:right w:val="single" w:sz="4" w:space="0" w:color="auto"/>
            </w:tcBorders>
          </w:tcPr>
          <w:p w14:paraId="792096E9"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82808</w:t>
            </w:r>
          </w:p>
        </w:tc>
        <w:tc>
          <w:tcPr>
            <w:tcW w:w="4536" w:type="dxa"/>
            <w:tcBorders>
              <w:top w:val="single" w:sz="4" w:space="0" w:color="auto"/>
              <w:left w:val="single" w:sz="4" w:space="0" w:color="auto"/>
              <w:bottom w:val="single" w:sz="4" w:space="0" w:color="auto"/>
              <w:right w:val="single" w:sz="4" w:space="0" w:color="auto"/>
            </w:tcBorders>
            <w:vAlign w:val="center"/>
          </w:tcPr>
          <w:p w14:paraId="724A6E8A"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 xml:space="preserve">COLHER PARA SERVIR 35 A </w:t>
            </w:r>
            <w:proofErr w:type="gramStart"/>
            <w:r w:rsidRPr="00803936">
              <w:rPr>
                <w:rFonts w:ascii="Garamond" w:hAnsi="Garamond"/>
                <w:sz w:val="16"/>
                <w:szCs w:val="16"/>
              </w:rPr>
              <w:t>40CM</w:t>
            </w:r>
            <w:proofErr w:type="gramEnd"/>
            <w:r w:rsidRPr="00803936">
              <w:rPr>
                <w:rFonts w:ascii="Garamond" w:hAnsi="Garamond"/>
                <w:sz w:val="16"/>
                <w:szCs w:val="16"/>
              </w:rPr>
              <w:t xml:space="preserve"> DE COMPRIMENTO -  Características gerais: feita em</w:t>
            </w:r>
            <w:r>
              <w:rPr>
                <w:rFonts w:ascii="Garamond" w:hAnsi="Garamond"/>
                <w:sz w:val="16"/>
                <w:szCs w:val="16"/>
              </w:rPr>
              <w:t xml:space="preserve"> </w:t>
            </w:r>
            <w:proofErr w:type="spellStart"/>
            <w:r w:rsidRPr="00803936">
              <w:rPr>
                <w:rFonts w:ascii="Garamond" w:hAnsi="Garamond"/>
                <w:sz w:val="16"/>
                <w:szCs w:val="16"/>
              </w:rPr>
              <w:t>alumíno</w:t>
            </w:r>
            <w:proofErr w:type="spellEnd"/>
            <w:r w:rsidRPr="00803936">
              <w:rPr>
                <w:rFonts w:ascii="Garamond" w:hAnsi="Garamond"/>
                <w:sz w:val="16"/>
                <w:szCs w:val="16"/>
              </w:rPr>
              <w:t xml:space="preserve">; pegador em </w:t>
            </w:r>
            <w:proofErr w:type="spellStart"/>
            <w:r w:rsidRPr="00803936">
              <w:rPr>
                <w:rFonts w:ascii="Garamond" w:hAnsi="Garamond"/>
                <w:sz w:val="16"/>
                <w:szCs w:val="16"/>
              </w:rPr>
              <w:t>baquelite</w:t>
            </w:r>
            <w:proofErr w:type="spellEnd"/>
            <w:r w:rsidRPr="00803936">
              <w:rPr>
                <w:rFonts w:ascii="Garamond" w:hAnsi="Garamond"/>
                <w:sz w:val="16"/>
                <w:szCs w:val="16"/>
              </w:rPr>
              <w:t>; linha hotel; dimensões  comprimento do cabo de 35a 40 cm.</w:t>
            </w:r>
          </w:p>
        </w:tc>
        <w:tc>
          <w:tcPr>
            <w:tcW w:w="850" w:type="dxa"/>
            <w:tcBorders>
              <w:top w:val="single" w:sz="4" w:space="0" w:color="auto"/>
              <w:left w:val="single" w:sz="4" w:space="0" w:color="auto"/>
              <w:bottom w:val="single" w:sz="4" w:space="0" w:color="auto"/>
              <w:right w:val="single" w:sz="4" w:space="0" w:color="auto"/>
            </w:tcBorders>
          </w:tcPr>
          <w:p w14:paraId="2C7F94C0"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57A63E4"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3356E90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835E0F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605665D" w14:textId="77777777" w:rsidR="00B20475" w:rsidRPr="004D75A8" w:rsidRDefault="00B20475" w:rsidP="00B20475">
            <w:pPr>
              <w:pStyle w:val="SemEspaamento"/>
              <w:jc w:val="center"/>
              <w:rPr>
                <w:rFonts w:ascii="Garamond" w:hAnsi="Garamond"/>
                <w:sz w:val="16"/>
                <w:szCs w:val="16"/>
              </w:rPr>
            </w:pPr>
          </w:p>
        </w:tc>
      </w:tr>
      <w:tr w:rsidR="00B20475" w:rsidRPr="004D75A8" w14:paraId="00FE4B0D"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A08176C" w14:textId="77777777" w:rsidR="00B20475" w:rsidRDefault="00B20475" w:rsidP="00B20475">
            <w:pPr>
              <w:pStyle w:val="SemEspaamento"/>
              <w:jc w:val="center"/>
              <w:rPr>
                <w:rFonts w:ascii="Garamond" w:hAnsi="Garamond"/>
                <w:sz w:val="16"/>
                <w:szCs w:val="16"/>
              </w:rPr>
            </w:pPr>
            <w:r>
              <w:rPr>
                <w:rFonts w:ascii="Garamond" w:hAnsi="Garamond"/>
                <w:sz w:val="16"/>
                <w:szCs w:val="16"/>
              </w:rPr>
              <w:t>31</w:t>
            </w:r>
          </w:p>
        </w:tc>
        <w:tc>
          <w:tcPr>
            <w:tcW w:w="709" w:type="dxa"/>
            <w:tcBorders>
              <w:top w:val="single" w:sz="4" w:space="0" w:color="auto"/>
              <w:left w:val="single" w:sz="4" w:space="0" w:color="auto"/>
              <w:bottom w:val="single" w:sz="4" w:space="0" w:color="auto"/>
              <w:right w:val="single" w:sz="4" w:space="0" w:color="auto"/>
            </w:tcBorders>
          </w:tcPr>
          <w:p w14:paraId="5377729C" w14:textId="77777777" w:rsidR="00B20475" w:rsidRPr="004D75A8" w:rsidRDefault="00B20475" w:rsidP="002377CE">
            <w:pPr>
              <w:pStyle w:val="SemEspaamento"/>
              <w:ind w:left="-108" w:right="-108"/>
              <w:jc w:val="center"/>
              <w:rPr>
                <w:rFonts w:ascii="Garamond" w:hAnsi="Garamond"/>
                <w:sz w:val="16"/>
                <w:szCs w:val="16"/>
              </w:rPr>
            </w:pPr>
            <w:r>
              <w:rPr>
                <w:rFonts w:ascii="Garamond" w:hAnsi="Garamond"/>
                <w:sz w:val="16"/>
                <w:szCs w:val="16"/>
              </w:rPr>
              <w:t>82809</w:t>
            </w:r>
          </w:p>
        </w:tc>
        <w:tc>
          <w:tcPr>
            <w:tcW w:w="4536" w:type="dxa"/>
            <w:tcBorders>
              <w:top w:val="single" w:sz="4" w:space="0" w:color="auto"/>
              <w:left w:val="single" w:sz="4" w:space="0" w:color="auto"/>
              <w:bottom w:val="single" w:sz="4" w:space="0" w:color="auto"/>
              <w:right w:val="single" w:sz="4" w:space="0" w:color="auto"/>
            </w:tcBorders>
            <w:vAlign w:val="center"/>
          </w:tcPr>
          <w:p w14:paraId="2874A57D"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 xml:space="preserve">CONCHA 300 A </w:t>
            </w:r>
            <w:proofErr w:type="gramStart"/>
            <w:r w:rsidRPr="00803936">
              <w:rPr>
                <w:rFonts w:ascii="Garamond" w:hAnsi="Garamond"/>
                <w:sz w:val="16"/>
                <w:szCs w:val="16"/>
              </w:rPr>
              <w:t>500ML</w:t>
            </w:r>
            <w:proofErr w:type="gramEnd"/>
            <w:r w:rsidRPr="00803936">
              <w:rPr>
                <w:rFonts w:ascii="Garamond" w:hAnsi="Garamond"/>
                <w:sz w:val="16"/>
                <w:szCs w:val="16"/>
              </w:rPr>
              <w:t xml:space="preserve"> - Características gerais: feita em alumínio; pegador em </w:t>
            </w:r>
            <w:proofErr w:type="spellStart"/>
            <w:r w:rsidRPr="00803936">
              <w:rPr>
                <w:rFonts w:ascii="Garamond" w:hAnsi="Garamond"/>
                <w:sz w:val="16"/>
                <w:szCs w:val="16"/>
              </w:rPr>
              <w:t>baquelite</w:t>
            </w:r>
            <w:proofErr w:type="spellEnd"/>
            <w:r w:rsidRPr="00803936">
              <w:rPr>
                <w:rFonts w:ascii="Garamond" w:hAnsi="Garamond"/>
                <w:sz w:val="16"/>
                <w:szCs w:val="16"/>
              </w:rPr>
              <w:t>; linha hotel; dimensões  comprimento do cabo de 40 a 50 cm; capacidade de 300 a 500 ml.</w:t>
            </w:r>
          </w:p>
        </w:tc>
        <w:tc>
          <w:tcPr>
            <w:tcW w:w="850" w:type="dxa"/>
            <w:tcBorders>
              <w:top w:val="single" w:sz="4" w:space="0" w:color="auto"/>
              <w:left w:val="single" w:sz="4" w:space="0" w:color="auto"/>
              <w:bottom w:val="single" w:sz="4" w:space="0" w:color="auto"/>
              <w:right w:val="single" w:sz="4" w:space="0" w:color="auto"/>
            </w:tcBorders>
          </w:tcPr>
          <w:p w14:paraId="1DFD6595"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D2ECF4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27D3DCCC"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5CA427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B63DC11" w14:textId="77777777" w:rsidR="00B20475" w:rsidRPr="004D75A8" w:rsidRDefault="00B20475" w:rsidP="00B20475">
            <w:pPr>
              <w:pStyle w:val="SemEspaamento"/>
              <w:jc w:val="center"/>
              <w:rPr>
                <w:rFonts w:ascii="Garamond" w:hAnsi="Garamond"/>
                <w:sz w:val="16"/>
                <w:szCs w:val="16"/>
              </w:rPr>
            </w:pPr>
          </w:p>
        </w:tc>
      </w:tr>
      <w:tr w:rsidR="00B20475" w:rsidRPr="004D75A8" w14:paraId="2756B03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691E127" w14:textId="77777777" w:rsidR="00B20475" w:rsidRDefault="00B20475" w:rsidP="00B20475">
            <w:pPr>
              <w:pStyle w:val="SemEspaamento"/>
              <w:jc w:val="center"/>
              <w:rPr>
                <w:rFonts w:ascii="Garamond" w:hAnsi="Garamond"/>
                <w:sz w:val="16"/>
                <w:szCs w:val="16"/>
              </w:rPr>
            </w:pPr>
            <w:r>
              <w:rPr>
                <w:rFonts w:ascii="Garamond" w:hAnsi="Garamond"/>
                <w:sz w:val="16"/>
                <w:szCs w:val="16"/>
              </w:rPr>
              <w:t>32</w:t>
            </w:r>
          </w:p>
        </w:tc>
        <w:tc>
          <w:tcPr>
            <w:tcW w:w="709" w:type="dxa"/>
            <w:tcBorders>
              <w:top w:val="single" w:sz="4" w:space="0" w:color="auto"/>
              <w:left w:val="single" w:sz="4" w:space="0" w:color="auto"/>
              <w:bottom w:val="single" w:sz="4" w:space="0" w:color="auto"/>
              <w:right w:val="single" w:sz="4" w:space="0" w:color="auto"/>
            </w:tcBorders>
          </w:tcPr>
          <w:p w14:paraId="15776E30"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82810</w:t>
            </w:r>
          </w:p>
        </w:tc>
        <w:tc>
          <w:tcPr>
            <w:tcW w:w="4536" w:type="dxa"/>
            <w:tcBorders>
              <w:top w:val="single" w:sz="4" w:space="0" w:color="auto"/>
              <w:left w:val="single" w:sz="4" w:space="0" w:color="auto"/>
              <w:bottom w:val="single" w:sz="4" w:space="0" w:color="auto"/>
              <w:right w:val="single" w:sz="4" w:space="0" w:color="auto"/>
            </w:tcBorders>
            <w:vAlign w:val="center"/>
          </w:tcPr>
          <w:p w14:paraId="21CADE4A"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 xml:space="preserve">CONCHA 33 A </w:t>
            </w:r>
            <w:proofErr w:type="gramStart"/>
            <w:r w:rsidRPr="00803936">
              <w:rPr>
                <w:rFonts w:ascii="Garamond" w:hAnsi="Garamond"/>
                <w:sz w:val="16"/>
                <w:szCs w:val="16"/>
              </w:rPr>
              <w:t>40CM</w:t>
            </w:r>
            <w:proofErr w:type="gramEnd"/>
            <w:r w:rsidRPr="00803936">
              <w:rPr>
                <w:rFonts w:ascii="Garamond" w:hAnsi="Garamond"/>
                <w:sz w:val="16"/>
                <w:szCs w:val="16"/>
              </w:rPr>
              <w:t xml:space="preserve"> COMPRIMENTO - Características gerais: produzida em aço inox AISI 304; com cabo de Polipropileno preto; dimensões 33 a 40 cm comprimento.</w:t>
            </w:r>
          </w:p>
        </w:tc>
        <w:tc>
          <w:tcPr>
            <w:tcW w:w="850" w:type="dxa"/>
            <w:tcBorders>
              <w:top w:val="single" w:sz="4" w:space="0" w:color="auto"/>
              <w:left w:val="single" w:sz="4" w:space="0" w:color="auto"/>
              <w:bottom w:val="single" w:sz="4" w:space="0" w:color="auto"/>
              <w:right w:val="single" w:sz="4" w:space="0" w:color="auto"/>
            </w:tcBorders>
          </w:tcPr>
          <w:p w14:paraId="7EBE6ED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AAFCDAE"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75726B71"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190C915"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A7F0E5B" w14:textId="77777777" w:rsidR="00B20475" w:rsidRPr="004D75A8" w:rsidRDefault="00B20475" w:rsidP="00B20475">
            <w:pPr>
              <w:pStyle w:val="SemEspaamento"/>
              <w:jc w:val="center"/>
              <w:rPr>
                <w:rFonts w:ascii="Garamond" w:hAnsi="Garamond"/>
                <w:sz w:val="16"/>
                <w:szCs w:val="16"/>
              </w:rPr>
            </w:pPr>
          </w:p>
        </w:tc>
      </w:tr>
      <w:tr w:rsidR="00B20475" w:rsidRPr="004D75A8" w14:paraId="41B6CCBD"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3B240A9" w14:textId="77777777" w:rsidR="00B20475" w:rsidRDefault="00B20475" w:rsidP="00B20475">
            <w:pPr>
              <w:pStyle w:val="SemEspaamento"/>
              <w:jc w:val="center"/>
              <w:rPr>
                <w:rFonts w:ascii="Garamond" w:hAnsi="Garamond"/>
                <w:sz w:val="16"/>
                <w:szCs w:val="16"/>
              </w:rPr>
            </w:pPr>
            <w:r>
              <w:rPr>
                <w:rFonts w:ascii="Garamond" w:hAnsi="Garamond"/>
                <w:sz w:val="16"/>
                <w:szCs w:val="16"/>
              </w:rPr>
              <w:t>33</w:t>
            </w:r>
          </w:p>
        </w:tc>
        <w:tc>
          <w:tcPr>
            <w:tcW w:w="709" w:type="dxa"/>
            <w:tcBorders>
              <w:top w:val="single" w:sz="4" w:space="0" w:color="auto"/>
              <w:left w:val="single" w:sz="4" w:space="0" w:color="auto"/>
              <w:bottom w:val="single" w:sz="4" w:space="0" w:color="auto"/>
              <w:right w:val="single" w:sz="4" w:space="0" w:color="auto"/>
            </w:tcBorders>
          </w:tcPr>
          <w:p w14:paraId="28676CB6"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82811</w:t>
            </w:r>
          </w:p>
        </w:tc>
        <w:tc>
          <w:tcPr>
            <w:tcW w:w="4536" w:type="dxa"/>
            <w:tcBorders>
              <w:top w:val="single" w:sz="4" w:space="0" w:color="auto"/>
              <w:left w:val="single" w:sz="4" w:space="0" w:color="auto"/>
              <w:bottom w:val="single" w:sz="4" w:space="0" w:color="auto"/>
              <w:right w:val="single" w:sz="4" w:space="0" w:color="auto"/>
            </w:tcBorders>
            <w:vAlign w:val="center"/>
          </w:tcPr>
          <w:p w14:paraId="22C24960" w14:textId="77777777" w:rsidR="00B20475" w:rsidRPr="004D75A8" w:rsidRDefault="00B20475" w:rsidP="00B20475">
            <w:pPr>
              <w:pStyle w:val="SemEspaamento"/>
              <w:jc w:val="both"/>
              <w:rPr>
                <w:rFonts w:ascii="Garamond" w:hAnsi="Garamond"/>
                <w:sz w:val="16"/>
                <w:szCs w:val="16"/>
              </w:rPr>
            </w:pPr>
            <w:r w:rsidRPr="00803936">
              <w:rPr>
                <w:rFonts w:ascii="Garamond" w:hAnsi="Garamond"/>
                <w:sz w:val="16"/>
                <w:szCs w:val="16"/>
              </w:rPr>
              <w:t xml:space="preserve">CONJUNTO DE TÁBUAS PARA CORTE C/ SUPORTE - composto por: a) </w:t>
            </w:r>
            <w:proofErr w:type="gramStart"/>
            <w:r w:rsidRPr="00803936">
              <w:rPr>
                <w:rFonts w:ascii="Garamond" w:hAnsi="Garamond"/>
                <w:sz w:val="16"/>
                <w:szCs w:val="16"/>
              </w:rPr>
              <w:t>1</w:t>
            </w:r>
            <w:proofErr w:type="gramEnd"/>
            <w:r w:rsidRPr="00803936">
              <w:rPr>
                <w:rFonts w:ascii="Garamond" w:hAnsi="Garamond"/>
                <w:sz w:val="16"/>
                <w:szCs w:val="16"/>
              </w:rPr>
              <w:t xml:space="preserve"> (um) suporte com capacidade para 6 tábuas; b) 6 (seis) tábuas, sendo  1 (uma) na cor amarela, 1 (uma) na cor azul,  1 (uma) na cor bege,  1 (uma) na cor branca, 1 (uma) na cor vermelha e 1 (uma) na cor verde; produzidas em polietileno de alta densidade (PEAD); superfície lisa; sem canaletas e alças; dimensões das tábuas 1 cm de espessura, 30 cm de largura e 50 cm de comprimento.</w:t>
            </w:r>
          </w:p>
        </w:tc>
        <w:tc>
          <w:tcPr>
            <w:tcW w:w="850" w:type="dxa"/>
            <w:tcBorders>
              <w:top w:val="single" w:sz="4" w:space="0" w:color="auto"/>
              <w:left w:val="single" w:sz="4" w:space="0" w:color="auto"/>
              <w:bottom w:val="single" w:sz="4" w:space="0" w:color="auto"/>
              <w:right w:val="single" w:sz="4" w:space="0" w:color="auto"/>
            </w:tcBorders>
          </w:tcPr>
          <w:p w14:paraId="1285B7C0" w14:textId="77777777" w:rsidR="00B20475" w:rsidRDefault="00B20475" w:rsidP="00B20475">
            <w:pPr>
              <w:pStyle w:val="SemEspaamento"/>
              <w:jc w:val="center"/>
              <w:rPr>
                <w:rFonts w:ascii="Garamond" w:hAnsi="Garamond"/>
                <w:sz w:val="16"/>
                <w:szCs w:val="16"/>
              </w:rPr>
            </w:pPr>
            <w:proofErr w:type="spellStart"/>
            <w:r>
              <w:rPr>
                <w:rFonts w:ascii="Garamond" w:hAnsi="Garamond"/>
                <w:sz w:val="16"/>
                <w:szCs w:val="16"/>
              </w:rPr>
              <w:t>Cj</w:t>
            </w:r>
            <w:proofErr w:type="spellEnd"/>
          </w:p>
        </w:tc>
        <w:tc>
          <w:tcPr>
            <w:tcW w:w="851" w:type="dxa"/>
            <w:tcBorders>
              <w:top w:val="single" w:sz="4" w:space="0" w:color="auto"/>
              <w:left w:val="single" w:sz="4" w:space="0" w:color="auto"/>
              <w:bottom w:val="single" w:sz="4" w:space="0" w:color="auto"/>
              <w:right w:val="single" w:sz="4" w:space="0" w:color="auto"/>
            </w:tcBorders>
          </w:tcPr>
          <w:p w14:paraId="2EE70C5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70D1BD1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9505135"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59483219" w14:textId="77777777" w:rsidR="00B20475" w:rsidRPr="004D75A8" w:rsidRDefault="00B20475" w:rsidP="00B20475">
            <w:pPr>
              <w:pStyle w:val="SemEspaamento"/>
              <w:jc w:val="center"/>
              <w:rPr>
                <w:rFonts w:ascii="Garamond" w:hAnsi="Garamond"/>
                <w:sz w:val="16"/>
                <w:szCs w:val="16"/>
              </w:rPr>
            </w:pPr>
          </w:p>
        </w:tc>
      </w:tr>
      <w:tr w:rsidR="00B20475" w:rsidRPr="004D75A8" w14:paraId="3EB54430"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CD93878" w14:textId="77777777" w:rsidR="00B20475" w:rsidRDefault="00B20475" w:rsidP="00B20475">
            <w:pPr>
              <w:pStyle w:val="SemEspaamento"/>
              <w:jc w:val="center"/>
              <w:rPr>
                <w:rFonts w:ascii="Garamond" w:hAnsi="Garamond"/>
                <w:sz w:val="16"/>
                <w:szCs w:val="16"/>
              </w:rPr>
            </w:pPr>
            <w:r>
              <w:rPr>
                <w:rFonts w:ascii="Garamond" w:hAnsi="Garamond"/>
                <w:sz w:val="16"/>
                <w:szCs w:val="16"/>
              </w:rPr>
              <w:t>34</w:t>
            </w:r>
          </w:p>
        </w:tc>
        <w:tc>
          <w:tcPr>
            <w:tcW w:w="709" w:type="dxa"/>
            <w:tcBorders>
              <w:top w:val="single" w:sz="4" w:space="0" w:color="auto"/>
              <w:left w:val="single" w:sz="4" w:space="0" w:color="auto"/>
              <w:bottom w:val="single" w:sz="4" w:space="0" w:color="auto"/>
              <w:right w:val="single" w:sz="4" w:space="0" w:color="auto"/>
            </w:tcBorders>
          </w:tcPr>
          <w:p w14:paraId="545803D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82812</w:t>
            </w:r>
          </w:p>
        </w:tc>
        <w:tc>
          <w:tcPr>
            <w:tcW w:w="4536" w:type="dxa"/>
            <w:tcBorders>
              <w:top w:val="single" w:sz="4" w:space="0" w:color="auto"/>
              <w:left w:val="single" w:sz="4" w:space="0" w:color="auto"/>
              <w:bottom w:val="single" w:sz="4" w:space="0" w:color="auto"/>
              <w:right w:val="single" w:sz="4" w:space="0" w:color="auto"/>
            </w:tcBorders>
            <w:vAlign w:val="center"/>
          </w:tcPr>
          <w:p w14:paraId="4F9874C5" w14:textId="77777777" w:rsidR="00B20475" w:rsidRPr="004D75A8" w:rsidRDefault="00B20475" w:rsidP="00B20475">
            <w:pPr>
              <w:pStyle w:val="SemEspaamento"/>
              <w:jc w:val="both"/>
              <w:rPr>
                <w:rFonts w:ascii="Garamond" w:hAnsi="Garamond"/>
                <w:sz w:val="16"/>
                <w:szCs w:val="16"/>
              </w:rPr>
            </w:pPr>
            <w:r w:rsidRPr="00EB4740">
              <w:rPr>
                <w:rFonts w:ascii="Garamond" w:hAnsi="Garamond"/>
                <w:sz w:val="16"/>
                <w:szCs w:val="16"/>
              </w:rPr>
              <w:t xml:space="preserve">COPO AMERICANO TRADICIONAL </w:t>
            </w:r>
            <w:proofErr w:type="gramStart"/>
            <w:r w:rsidRPr="00EB4740">
              <w:rPr>
                <w:rFonts w:ascii="Garamond" w:hAnsi="Garamond"/>
                <w:sz w:val="16"/>
                <w:szCs w:val="16"/>
              </w:rPr>
              <w:t>190ML</w:t>
            </w:r>
            <w:proofErr w:type="gramEnd"/>
            <w:r w:rsidRPr="00EB4740">
              <w:rPr>
                <w:rFonts w:ascii="Garamond" w:hAnsi="Garamond"/>
                <w:sz w:val="16"/>
                <w:szCs w:val="16"/>
              </w:rPr>
              <w:t xml:space="preserve"> - Características gerais: capacidade 190 ml; material do produto vidro cristalino transparente.</w:t>
            </w:r>
          </w:p>
        </w:tc>
        <w:tc>
          <w:tcPr>
            <w:tcW w:w="850" w:type="dxa"/>
            <w:tcBorders>
              <w:top w:val="single" w:sz="4" w:space="0" w:color="auto"/>
              <w:left w:val="single" w:sz="4" w:space="0" w:color="auto"/>
              <w:bottom w:val="single" w:sz="4" w:space="0" w:color="auto"/>
              <w:right w:val="single" w:sz="4" w:space="0" w:color="auto"/>
            </w:tcBorders>
          </w:tcPr>
          <w:p w14:paraId="26C49AB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F6FF63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432</w:t>
            </w:r>
          </w:p>
        </w:tc>
        <w:tc>
          <w:tcPr>
            <w:tcW w:w="708" w:type="dxa"/>
            <w:tcBorders>
              <w:top w:val="single" w:sz="4" w:space="0" w:color="auto"/>
              <w:left w:val="single" w:sz="4" w:space="0" w:color="auto"/>
              <w:bottom w:val="single" w:sz="4" w:space="0" w:color="auto"/>
              <w:right w:val="single" w:sz="4" w:space="0" w:color="auto"/>
            </w:tcBorders>
          </w:tcPr>
          <w:p w14:paraId="6546258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1A7BB1"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608125D" w14:textId="77777777" w:rsidR="00B20475" w:rsidRPr="004D75A8" w:rsidRDefault="00B20475" w:rsidP="00B20475">
            <w:pPr>
              <w:pStyle w:val="SemEspaamento"/>
              <w:jc w:val="center"/>
              <w:rPr>
                <w:rFonts w:ascii="Garamond" w:hAnsi="Garamond"/>
                <w:sz w:val="16"/>
                <w:szCs w:val="16"/>
              </w:rPr>
            </w:pPr>
          </w:p>
        </w:tc>
      </w:tr>
      <w:tr w:rsidR="00B20475" w:rsidRPr="004D75A8" w14:paraId="11F17763"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B05CD70" w14:textId="77777777" w:rsidR="00B20475" w:rsidRDefault="00B20475" w:rsidP="00B20475">
            <w:pPr>
              <w:pStyle w:val="SemEspaamento"/>
              <w:jc w:val="center"/>
              <w:rPr>
                <w:rFonts w:ascii="Garamond" w:hAnsi="Garamond"/>
                <w:sz w:val="16"/>
                <w:szCs w:val="16"/>
              </w:rPr>
            </w:pPr>
            <w:r>
              <w:rPr>
                <w:rFonts w:ascii="Garamond" w:hAnsi="Garamond"/>
                <w:sz w:val="16"/>
                <w:szCs w:val="16"/>
              </w:rPr>
              <w:t>35</w:t>
            </w:r>
          </w:p>
        </w:tc>
        <w:tc>
          <w:tcPr>
            <w:tcW w:w="709" w:type="dxa"/>
            <w:tcBorders>
              <w:top w:val="single" w:sz="4" w:space="0" w:color="auto"/>
              <w:left w:val="single" w:sz="4" w:space="0" w:color="auto"/>
              <w:bottom w:val="single" w:sz="4" w:space="0" w:color="auto"/>
              <w:right w:val="single" w:sz="4" w:space="0" w:color="auto"/>
            </w:tcBorders>
          </w:tcPr>
          <w:p w14:paraId="38A72006"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83234</w:t>
            </w:r>
          </w:p>
        </w:tc>
        <w:tc>
          <w:tcPr>
            <w:tcW w:w="4536" w:type="dxa"/>
            <w:tcBorders>
              <w:top w:val="single" w:sz="4" w:space="0" w:color="auto"/>
              <w:left w:val="single" w:sz="4" w:space="0" w:color="auto"/>
              <w:bottom w:val="single" w:sz="4" w:space="0" w:color="auto"/>
              <w:right w:val="single" w:sz="4" w:space="0" w:color="auto"/>
            </w:tcBorders>
            <w:vAlign w:val="center"/>
          </w:tcPr>
          <w:p w14:paraId="7E8453F4" w14:textId="77777777" w:rsidR="00B20475" w:rsidRPr="004D75A8" w:rsidRDefault="00B20475" w:rsidP="00B20475">
            <w:pPr>
              <w:pStyle w:val="SemEspaamento"/>
              <w:jc w:val="both"/>
              <w:rPr>
                <w:rFonts w:ascii="Garamond" w:hAnsi="Garamond"/>
                <w:sz w:val="16"/>
                <w:szCs w:val="16"/>
              </w:rPr>
            </w:pPr>
            <w:r w:rsidRPr="00EB4740">
              <w:rPr>
                <w:rFonts w:ascii="Garamond" w:hAnsi="Garamond"/>
                <w:sz w:val="16"/>
                <w:szCs w:val="16"/>
              </w:rPr>
              <w:t>CUMBUCA - Características gerais:</w:t>
            </w:r>
            <w:proofErr w:type="gramStart"/>
            <w:r w:rsidRPr="00EB4740">
              <w:rPr>
                <w:rFonts w:ascii="Garamond" w:hAnsi="Garamond"/>
                <w:sz w:val="16"/>
                <w:szCs w:val="16"/>
              </w:rPr>
              <w:t xml:space="preserve">  </w:t>
            </w:r>
            <w:proofErr w:type="gramEnd"/>
            <w:r w:rsidRPr="00EB4740">
              <w:rPr>
                <w:rFonts w:ascii="Garamond" w:hAnsi="Garamond"/>
                <w:sz w:val="16"/>
                <w:szCs w:val="16"/>
              </w:rPr>
              <w:t xml:space="preserve">capacidade  380-500 ml;  material polipropileno de alta qualidade; 100% recicláveis; BPA </w:t>
            </w:r>
            <w:proofErr w:type="spellStart"/>
            <w:r w:rsidRPr="00EB4740">
              <w:rPr>
                <w:rFonts w:ascii="Garamond" w:hAnsi="Garamond"/>
                <w:sz w:val="16"/>
                <w:szCs w:val="16"/>
              </w:rPr>
              <w:t>free</w:t>
            </w:r>
            <w:proofErr w:type="spellEnd"/>
            <w:r w:rsidRPr="00EB4740">
              <w:rPr>
                <w:rFonts w:ascii="Garamond" w:hAnsi="Garamond"/>
                <w:sz w:val="16"/>
                <w:szCs w:val="16"/>
              </w:rPr>
              <w:t xml:space="preserve">; dimensões 12 cm de comprimento, 12 cm de largura e 6-7 cm de altura; cores: azul, bordô, amarela, verde,  </w:t>
            </w:r>
            <w:proofErr w:type="spellStart"/>
            <w:r w:rsidRPr="00EB4740">
              <w:rPr>
                <w:rFonts w:ascii="Garamond" w:hAnsi="Garamond"/>
                <w:sz w:val="16"/>
                <w:szCs w:val="16"/>
              </w:rPr>
              <w:t>warmgray</w:t>
            </w:r>
            <w:proofErr w:type="spellEnd"/>
            <w:r w:rsidRPr="00EB4740">
              <w:rPr>
                <w:rFonts w:ascii="Garamond" w:hAnsi="Garamond"/>
                <w:sz w:val="16"/>
                <w:szCs w:val="16"/>
              </w:rPr>
              <w:t xml:space="preserve">  ou vermelho </w:t>
            </w:r>
            <w:proofErr w:type="spellStart"/>
            <w:r w:rsidRPr="00EB4740">
              <w:rPr>
                <w:rFonts w:ascii="Garamond" w:hAnsi="Garamond"/>
                <w:sz w:val="16"/>
                <w:szCs w:val="16"/>
              </w:rPr>
              <w:t>bold</w:t>
            </w:r>
            <w:proofErr w:type="spellEnd"/>
            <w:r w:rsidRPr="00EB4740">
              <w:rPr>
                <w:rFonts w:ascii="Garamond" w:hAnsi="Garamond"/>
                <w:sz w:val="16"/>
                <w:szCs w:val="16"/>
              </w:rPr>
              <w:t>. SUGE</w:t>
            </w:r>
            <w:r>
              <w:rPr>
                <w:rFonts w:ascii="Garamond" w:hAnsi="Garamond"/>
                <w:sz w:val="16"/>
                <w:szCs w:val="16"/>
              </w:rPr>
              <w:t xml:space="preserve">STÃO DE MARCAS ACRILYLIC LINE, </w:t>
            </w:r>
            <w:proofErr w:type="gramStart"/>
            <w:r w:rsidRPr="00EB4740">
              <w:rPr>
                <w:rFonts w:ascii="Garamond" w:hAnsi="Garamond"/>
                <w:sz w:val="16"/>
                <w:szCs w:val="16"/>
              </w:rPr>
              <w:t>COZA,</w:t>
            </w:r>
            <w:proofErr w:type="gramEnd"/>
            <w:r w:rsidRPr="00EB4740">
              <w:rPr>
                <w:rFonts w:ascii="Garamond" w:hAnsi="Garamond"/>
                <w:sz w:val="16"/>
                <w:szCs w:val="16"/>
              </w:rPr>
              <w:t xml:space="preserve"> GUEZ OU SANTANA.</w:t>
            </w:r>
          </w:p>
        </w:tc>
        <w:tc>
          <w:tcPr>
            <w:tcW w:w="850" w:type="dxa"/>
            <w:tcBorders>
              <w:top w:val="single" w:sz="4" w:space="0" w:color="auto"/>
              <w:left w:val="single" w:sz="4" w:space="0" w:color="auto"/>
              <w:bottom w:val="single" w:sz="4" w:space="0" w:color="auto"/>
              <w:right w:val="single" w:sz="4" w:space="0" w:color="auto"/>
            </w:tcBorders>
          </w:tcPr>
          <w:p w14:paraId="3595A650"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91A097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7.000</w:t>
            </w:r>
          </w:p>
        </w:tc>
        <w:tc>
          <w:tcPr>
            <w:tcW w:w="708" w:type="dxa"/>
            <w:tcBorders>
              <w:top w:val="single" w:sz="4" w:space="0" w:color="auto"/>
              <w:left w:val="single" w:sz="4" w:space="0" w:color="auto"/>
              <w:bottom w:val="single" w:sz="4" w:space="0" w:color="auto"/>
              <w:right w:val="single" w:sz="4" w:space="0" w:color="auto"/>
            </w:tcBorders>
          </w:tcPr>
          <w:p w14:paraId="06EA72ED"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47AD4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7CEC1E6" w14:textId="77777777" w:rsidR="00B20475" w:rsidRPr="004D75A8" w:rsidRDefault="00B20475" w:rsidP="00B20475">
            <w:pPr>
              <w:pStyle w:val="SemEspaamento"/>
              <w:jc w:val="center"/>
              <w:rPr>
                <w:rFonts w:ascii="Garamond" w:hAnsi="Garamond"/>
                <w:sz w:val="16"/>
                <w:szCs w:val="16"/>
              </w:rPr>
            </w:pPr>
          </w:p>
        </w:tc>
      </w:tr>
      <w:tr w:rsidR="00B20475" w:rsidRPr="004D75A8" w14:paraId="1F0D1D67"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777DDAD7" w14:textId="77777777" w:rsidR="00B20475" w:rsidRDefault="00B20475" w:rsidP="00B20475">
            <w:pPr>
              <w:pStyle w:val="SemEspaamento"/>
              <w:jc w:val="center"/>
              <w:rPr>
                <w:rFonts w:ascii="Garamond" w:hAnsi="Garamond"/>
                <w:sz w:val="16"/>
                <w:szCs w:val="16"/>
              </w:rPr>
            </w:pPr>
            <w:r>
              <w:rPr>
                <w:rFonts w:ascii="Garamond" w:hAnsi="Garamond"/>
                <w:sz w:val="16"/>
                <w:szCs w:val="16"/>
              </w:rPr>
              <w:t>36</w:t>
            </w:r>
          </w:p>
        </w:tc>
        <w:tc>
          <w:tcPr>
            <w:tcW w:w="709" w:type="dxa"/>
            <w:tcBorders>
              <w:top w:val="single" w:sz="4" w:space="0" w:color="auto"/>
              <w:left w:val="single" w:sz="4" w:space="0" w:color="auto"/>
              <w:bottom w:val="single" w:sz="4" w:space="0" w:color="auto"/>
              <w:right w:val="single" w:sz="4" w:space="0" w:color="auto"/>
            </w:tcBorders>
          </w:tcPr>
          <w:p w14:paraId="32416E0E"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82813</w:t>
            </w:r>
          </w:p>
        </w:tc>
        <w:tc>
          <w:tcPr>
            <w:tcW w:w="4536" w:type="dxa"/>
            <w:tcBorders>
              <w:top w:val="single" w:sz="4" w:space="0" w:color="auto"/>
              <w:left w:val="single" w:sz="4" w:space="0" w:color="auto"/>
              <w:bottom w:val="single" w:sz="4" w:space="0" w:color="auto"/>
              <w:right w:val="single" w:sz="4" w:space="0" w:color="auto"/>
            </w:tcBorders>
            <w:vAlign w:val="center"/>
          </w:tcPr>
          <w:p w14:paraId="1327E3FC" w14:textId="77777777" w:rsidR="00B20475" w:rsidRPr="004D75A8" w:rsidRDefault="00B20475" w:rsidP="00B20475">
            <w:pPr>
              <w:pStyle w:val="SemEspaamento"/>
              <w:jc w:val="both"/>
              <w:rPr>
                <w:rFonts w:ascii="Garamond" w:hAnsi="Garamond"/>
                <w:sz w:val="16"/>
                <w:szCs w:val="16"/>
              </w:rPr>
            </w:pPr>
            <w:r w:rsidRPr="00EB4740">
              <w:rPr>
                <w:rFonts w:ascii="Garamond" w:hAnsi="Garamond"/>
                <w:sz w:val="16"/>
                <w:szCs w:val="16"/>
              </w:rPr>
              <w:t xml:space="preserve">DESCANSO/APOIO DE PANELA/PRATO RETRÁTIL EXTENSÍVEL </w:t>
            </w:r>
            <w:proofErr w:type="gramStart"/>
            <w:r w:rsidRPr="00EB4740">
              <w:rPr>
                <w:rFonts w:ascii="Garamond" w:hAnsi="Garamond"/>
                <w:sz w:val="16"/>
                <w:szCs w:val="16"/>
              </w:rPr>
              <w:t>2</w:t>
            </w:r>
            <w:proofErr w:type="gramEnd"/>
            <w:r w:rsidRPr="00EB4740">
              <w:rPr>
                <w:rFonts w:ascii="Garamond" w:hAnsi="Garamond"/>
                <w:sz w:val="16"/>
                <w:szCs w:val="16"/>
              </w:rPr>
              <w:t xml:space="preserve"> EM 1 - Características gerais:  material metal inox; dimensões aproximadas 36.5 cm x 20 cm x 2 cm (altura x</w:t>
            </w:r>
            <w:r>
              <w:rPr>
                <w:rFonts w:ascii="Garamond" w:hAnsi="Garamond"/>
                <w:sz w:val="16"/>
                <w:szCs w:val="16"/>
              </w:rPr>
              <w:t xml:space="preserve"> </w:t>
            </w:r>
            <w:r w:rsidRPr="00EB4740">
              <w:rPr>
                <w:rFonts w:ascii="Garamond" w:hAnsi="Garamond"/>
                <w:sz w:val="16"/>
                <w:szCs w:val="16"/>
              </w:rPr>
              <w:t>comprimento x largura)</w:t>
            </w:r>
          </w:p>
        </w:tc>
        <w:tc>
          <w:tcPr>
            <w:tcW w:w="850" w:type="dxa"/>
            <w:tcBorders>
              <w:top w:val="single" w:sz="4" w:space="0" w:color="auto"/>
              <w:left w:val="single" w:sz="4" w:space="0" w:color="auto"/>
              <w:bottom w:val="single" w:sz="4" w:space="0" w:color="auto"/>
              <w:right w:val="single" w:sz="4" w:space="0" w:color="auto"/>
            </w:tcBorders>
          </w:tcPr>
          <w:p w14:paraId="7C61E64D"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2CD1B2C"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w:t>
            </w:r>
          </w:p>
        </w:tc>
        <w:tc>
          <w:tcPr>
            <w:tcW w:w="708" w:type="dxa"/>
            <w:tcBorders>
              <w:top w:val="single" w:sz="4" w:space="0" w:color="auto"/>
              <w:left w:val="single" w:sz="4" w:space="0" w:color="auto"/>
              <w:bottom w:val="single" w:sz="4" w:space="0" w:color="auto"/>
              <w:right w:val="single" w:sz="4" w:space="0" w:color="auto"/>
            </w:tcBorders>
          </w:tcPr>
          <w:p w14:paraId="219842EC"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4C2CB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A5BCE7B" w14:textId="77777777" w:rsidR="00B20475" w:rsidRPr="004D75A8" w:rsidRDefault="00B20475" w:rsidP="00B20475">
            <w:pPr>
              <w:pStyle w:val="SemEspaamento"/>
              <w:jc w:val="center"/>
              <w:rPr>
                <w:rFonts w:ascii="Garamond" w:hAnsi="Garamond"/>
                <w:sz w:val="16"/>
                <w:szCs w:val="16"/>
              </w:rPr>
            </w:pPr>
          </w:p>
        </w:tc>
      </w:tr>
      <w:tr w:rsidR="00B20475" w:rsidRPr="004D75A8" w14:paraId="7A1C1A3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52DAE4A" w14:textId="77777777" w:rsidR="00B20475" w:rsidRDefault="00B20475" w:rsidP="00B20475">
            <w:pPr>
              <w:pStyle w:val="SemEspaamento"/>
              <w:jc w:val="center"/>
              <w:rPr>
                <w:rFonts w:ascii="Garamond" w:hAnsi="Garamond"/>
                <w:sz w:val="16"/>
                <w:szCs w:val="16"/>
              </w:rPr>
            </w:pPr>
            <w:r>
              <w:rPr>
                <w:rFonts w:ascii="Garamond" w:hAnsi="Garamond"/>
                <w:sz w:val="16"/>
                <w:szCs w:val="16"/>
              </w:rPr>
              <w:t>37</w:t>
            </w:r>
          </w:p>
        </w:tc>
        <w:tc>
          <w:tcPr>
            <w:tcW w:w="709" w:type="dxa"/>
            <w:tcBorders>
              <w:top w:val="single" w:sz="4" w:space="0" w:color="auto"/>
              <w:left w:val="single" w:sz="4" w:space="0" w:color="auto"/>
              <w:bottom w:val="single" w:sz="4" w:space="0" w:color="auto"/>
              <w:right w:val="single" w:sz="4" w:space="0" w:color="auto"/>
            </w:tcBorders>
          </w:tcPr>
          <w:p w14:paraId="54843DB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82814</w:t>
            </w:r>
          </w:p>
        </w:tc>
        <w:tc>
          <w:tcPr>
            <w:tcW w:w="4536" w:type="dxa"/>
            <w:tcBorders>
              <w:top w:val="single" w:sz="4" w:space="0" w:color="auto"/>
              <w:left w:val="single" w:sz="4" w:space="0" w:color="auto"/>
              <w:bottom w:val="single" w:sz="4" w:space="0" w:color="auto"/>
              <w:right w:val="single" w:sz="4" w:space="0" w:color="auto"/>
            </w:tcBorders>
            <w:vAlign w:val="center"/>
          </w:tcPr>
          <w:p w14:paraId="7040D12C" w14:textId="77777777" w:rsidR="00B20475" w:rsidRPr="004D75A8" w:rsidRDefault="00B20475" w:rsidP="00B20475">
            <w:pPr>
              <w:pStyle w:val="SemEspaamento"/>
              <w:jc w:val="both"/>
              <w:rPr>
                <w:rFonts w:ascii="Garamond" w:hAnsi="Garamond"/>
                <w:sz w:val="16"/>
                <w:szCs w:val="16"/>
              </w:rPr>
            </w:pPr>
            <w:r w:rsidRPr="00EB4740">
              <w:rPr>
                <w:rFonts w:ascii="Garamond" w:hAnsi="Garamond"/>
                <w:sz w:val="16"/>
                <w:szCs w:val="16"/>
              </w:rPr>
              <w:t>DESCASCADOR DE FRUTAS E LEGUMES - Características gerais: cabo e lâmina fabricados em aço inoxidável; com lâmina serrilhada; dimensões 15 a 20 cm de comprimento, 4 a 6 cm de largura da lâmina.</w:t>
            </w:r>
          </w:p>
        </w:tc>
        <w:tc>
          <w:tcPr>
            <w:tcW w:w="850" w:type="dxa"/>
            <w:tcBorders>
              <w:top w:val="single" w:sz="4" w:space="0" w:color="auto"/>
              <w:left w:val="single" w:sz="4" w:space="0" w:color="auto"/>
              <w:bottom w:val="single" w:sz="4" w:space="0" w:color="auto"/>
              <w:right w:val="single" w:sz="4" w:space="0" w:color="auto"/>
            </w:tcBorders>
          </w:tcPr>
          <w:p w14:paraId="01A58591"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601B376"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4A4EA10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83F204"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1E85BF1" w14:textId="77777777" w:rsidR="00B20475" w:rsidRPr="004D75A8" w:rsidRDefault="00B20475" w:rsidP="00B20475">
            <w:pPr>
              <w:pStyle w:val="SemEspaamento"/>
              <w:jc w:val="center"/>
              <w:rPr>
                <w:rFonts w:ascii="Garamond" w:hAnsi="Garamond"/>
                <w:sz w:val="16"/>
                <w:szCs w:val="16"/>
              </w:rPr>
            </w:pPr>
          </w:p>
        </w:tc>
      </w:tr>
      <w:tr w:rsidR="00B20475" w:rsidRPr="004D75A8" w14:paraId="487D212F"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327B9BB" w14:textId="77777777" w:rsidR="00B20475" w:rsidRDefault="00B20475" w:rsidP="00B20475">
            <w:pPr>
              <w:pStyle w:val="SemEspaamento"/>
              <w:jc w:val="center"/>
              <w:rPr>
                <w:rFonts w:ascii="Garamond" w:hAnsi="Garamond"/>
                <w:sz w:val="16"/>
                <w:szCs w:val="16"/>
              </w:rPr>
            </w:pPr>
            <w:r>
              <w:rPr>
                <w:rFonts w:ascii="Garamond" w:hAnsi="Garamond"/>
                <w:sz w:val="16"/>
                <w:szCs w:val="16"/>
              </w:rPr>
              <w:t>38</w:t>
            </w:r>
          </w:p>
        </w:tc>
        <w:tc>
          <w:tcPr>
            <w:tcW w:w="709" w:type="dxa"/>
            <w:tcBorders>
              <w:top w:val="single" w:sz="4" w:space="0" w:color="auto"/>
              <w:left w:val="single" w:sz="4" w:space="0" w:color="auto"/>
              <w:bottom w:val="single" w:sz="4" w:space="0" w:color="auto"/>
              <w:right w:val="single" w:sz="4" w:space="0" w:color="auto"/>
            </w:tcBorders>
          </w:tcPr>
          <w:p w14:paraId="460D027D"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82815</w:t>
            </w:r>
          </w:p>
        </w:tc>
        <w:tc>
          <w:tcPr>
            <w:tcW w:w="4536" w:type="dxa"/>
            <w:tcBorders>
              <w:top w:val="single" w:sz="4" w:space="0" w:color="auto"/>
              <w:left w:val="single" w:sz="4" w:space="0" w:color="auto"/>
              <w:bottom w:val="single" w:sz="4" w:space="0" w:color="auto"/>
              <w:right w:val="single" w:sz="4" w:space="0" w:color="auto"/>
            </w:tcBorders>
            <w:vAlign w:val="center"/>
          </w:tcPr>
          <w:p w14:paraId="7C256127" w14:textId="77777777" w:rsidR="00B20475" w:rsidRPr="00EB4740" w:rsidRDefault="00B20475" w:rsidP="00B20475">
            <w:pPr>
              <w:pStyle w:val="SemEspaamento"/>
              <w:jc w:val="both"/>
              <w:rPr>
                <w:rFonts w:ascii="Garamond" w:hAnsi="Garamond"/>
                <w:sz w:val="16"/>
                <w:szCs w:val="16"/>
              </w:rPr>
            </w:pPr>
            <w:r w:rsidRPr="00EB4740">
              <w:rPr>
                <w:rFonts w:ascii="Garamond" w:hAnsi="Garamond"/>
                <w:sz w:val="16"/>
                <w:szCs w:val="16"/>
              </w:rPr>
              <w:t xml:space="preserve">DISCO ABRASIVO LIMPADOR P/ENCERADEIRA INDUSTRIAL - Características gerais: cor verde; </w:t>
            </w:r>
            <w:proofErr w:type="gramStart"/>
            <w:r w:rsidRPr="00EB4740">
              <w:rPr>
                <w:rFonts w:ascii="Garamond" w:hAnsi="Garamond"/>
                <w:sz w:val="16"/>
                <w:szCs w:val="16"/>
              </w:rPr>
              <w:t>material</w:t>
            </w:r>
            <w:proofErr w:type="gramEnd"/>
            <w:r w:rsidRPr="00EB4740">
              <w:rPr>
                <w:rFonts w:ascii="Garamond" w:hAnsi="Garamond"/>
                <w:sz w:val="16"/>
                <w:szCs w:val="16"/>
              </w:rPr>
              <w:t xml:space="preserve"> </w:t>
            </w:r>
          </w:p>
          <w:p w14:paraId="410D1D03" w14:textId="77777777" w:rsidR="00B20475" w:rsidRPr="004D75A8" w:rsidRDefault="00B20475" w:rsidP="00B20475">
            <w:pPr>
              <w:pStyle w:val="SemEspaamento"/>
              <w:jc w:val="both"/>
              <w:rPr>
                <w:rFonts w:ascii="Garamond" w:hAnsi="Garamond"/>
                <w:sz w:val="16"/>
                <w:szCs w:val="16"/>
              </w:rPr>
            </w:pPr>
            <w:proofErr w:type="gramStart"/>
            <w:r w:rsidRPr="00EB4740">
              <w:rPr>
                <w:rFonts w:ascii="Garamond" w:hAnsi="Garamond"/>
                <w:sz w:val="16"/>
                <w:szCs w:val="16"/>
              </w:rPr>
              <w:t>fibra</w:t>
            </w:r>
            <w:proofErr w:type="gramEnd"/>
            <w:r w:rsidRPr="00EB4740">
              <w:rPr>
                <w:rFonts w:ascii="Garamond" w:hAnsi="Garamond"/>
                <w:sz w:val="16"/>
                <w:szCs w:val="16"/>
              </w:rPr>
              <w:t xml:space="preserve"> sintética; linha disco abrasivo; diâmetro central 350 mm;</w:t>
            </w:r>
            <w:r>
              <w:rPr>
                <w:rFonts w:ascii="Garamond" w:hAnsi="Garamond"/>
                <w:sz w:val="16"/>
                <w:szCs w:val="16"/>
              </w:rPr>
              <w:t xml:space="preserve"> </w:t>
            </w:r>
            <w:r w:rsidRPr="00EB4740">
              <w:rPr>
                <w:rFonts w:ascii="Garamond" w:hAnsi="Garamond"/>
                <w:sz w:val="16"/>
                <w:szCs w:val="16"/>
              </w:rPr>
              <w:t>espessura nominal 25,4 mm; descrições compatíveis para a enceradeira industrial</w:t>
            </w:r>
            <w:r>
              <w:rPr>
                <w:rFonts w:ascii="Garamond" w:hAnsi="Garamond"/>
                <w:sz w:val="16"/>
                <w:szCs w:val="16"/>
              </w:rPr>
              <w:t xml:space="preserve"> </w:t>
            </w:r>
            <w:proofErr w:type="spellStart"/>
            <w:r w:rsidRPr="00EB4740">
              <w:rPr>
                <w:rFonts w:ascii="Garamond" w:hAnsi="Garamond"/>
                <w:sz w:val="16"/>
                <w:szCs w:val="16"/>
              </w:rPr>
              <w:t>Deep</w:t>
            </w:r>
            <w:proofErr w:type="spellEnd"/>
            <w:r w:rsidRPr="00EB4740">
              <w:rPr>
                <w:rFonts w:ascii="Garamond" w:hAnsi="Garamond"/>
                <w:sz w:val="16"/>
                <w:szCs w:val="16"/>
              </w:rPr>
              <w:t xml:space="preserve"> Clean 350.</w:t>
            </w:r>
          </w:p>
        </w:tc>
        <w:tc>
          <w:tcPr>
            <w:tcW w:w="850" w:type="dxa"/>
            <w:tcBorders>
              <w:top w:val="single" w:sz="4" w:space="0" w:color="auto"/>
              <w:left w:val="single" w:sz="4" w:space="0" w:color="auto"/>
              <w:bottom w:val="single" w:sz="4" w:space="0" w:color="auto"/>
              <w:right w:val="single" w:sz="4" w:space="0" w:color="auto"/>
            </w:tcBorders>
          </w:tcPr>
          <w:p w14:paraId="2F1EE212"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ED3882E"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241C3D08"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5E1A18"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71C01C8" w14:textId="77777777" w:rsidR="00B20475" w:rsidRPr="004D75A8" w:rsidRDefault="00B20475" w:rsidP="00B20475">
            <w:pPr>
              <w:pStyle w:val="SemEspaamento"/>
              <w:jc w:val="center"/>
              <w:rPr>
                <w:rFonts w:ascii="Garamond" w:hAnsi="Garamond"/>
                <w:sz w:val="16"/>
                <w:szCs w:val="16"/>
              </w:rPr>
            </w:pPr>
          </w:p>
        </w:tc>
      </w:tr>
      <w:tr w:rsidR="00B20475" w:rsidRPr="004D75A8" w14:paraId="73B649A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36EE584" w14:textId="77777777" w:rsidR="00B20475" w:rsidRDefault="00B20475" w:rsidP="00B20475">
            <w:pPr>
              <w:pStyle w:val="SemEspaamento"/>
              <w:jc w:val="center"/>
              <w:rPr>
                <w:rFonts w:ascii="Garamond" w:hAnsi="Garamond"/>
                <w:sz w:val="16"/>
                <w:szCs w:val="16"/>
              </w:rPr>
            </w:pPr>
            <w:r>
              <w:rPr>
                <w:rFonts w:ascii="Garamond" w:hAnsi="Garamond"/>
                <w:sz w:val="16"/>
                <w:szCs w:val="16"/>
              </w:rPr>
              <w:t>39</w:t>
            </w:r>
          </w:p>
        </w:tc>
        <w:tc>
          <w:tcPr>
            <w:tcW w:w="709" w:type="dxa"/>
            <w:tcBorders>
              <w:top w:val="single" w:sz="4" w:space="0" w:color="auto"/>
              <w:left w:val="single" w:sz="4" w:space="0" w:color="auto"/>
              <w:bottom w:val="single" w:sz="4" w:space="0" w:color="auto"/>
              <w:right w:val="single" w:sz="4" w:space="0" w:color="auto"/>
            </w:tcBorders>
          </w:tcPr>
          <w:p w14:paraId="5067997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82816</w:t>
            </w:r>
          </w:p>
        </w:tc>
        <w:tc>
          <w:tcPr>
            <w:tcW w:w="4536" w:type="dxa"/>
            <w:tcBorders>
              <w:top w:val="single" w:sz="4" w:space="0" w:color="auto"/>
              <w:left w:val="single" w:sz="4" w:space="0" w:color="auto"/>
              <w:bottom w:val="single" w:sz="4" w:space="0" w:color="auto"/>
              <w:right w:val="single" w:sz="4" w:space="0" w:color="auto"/>
            </w:tcBorders>
            <w:vAlign w:val="center"/>
          </w:tcPr>
          <w:p w14:paraId="31778A5A" w14:textId="77777777" w:rsidR="00B20475" w:rsidRPr="004D75A8" w:rsidRDefault="00B20475" w:rsidP="00B20475">
            <w:pPr>
              <w:pStyle w:val="SemEspaamento"/>
              <w:jc w:val="both"/>
              <w:rPr>
                <w:rFonts w:ascii="Garamond" w:hAnsi="Garamond"/>
                <w:sz w:val="16"/>
                <w:szCs w:val="16"/>
              </w:rPr>
            </w:pPr>
            <w:r w:rsidRPr="00EB4740">
              <w:rPr>
                <w:rFonts w:ascii="Garamond" w:hAnsi="Garamond"/>
                <w:sz w:val="16"/>
                <w:szCs w:val="16"/>
              </w:rPr>
              <w:t>ESCADA DOMÉSTICA DE ABRIR - Características gerais:</w:t>
            </w:r>
            <w:proofErr w:type="gramStart"/>
            <w:r w:rsidRPr="00EB4740">
              <w:rPr>
                <w:rFonts w:ascii="Garamond" w:hAnsi="Garamond"/>
                <w:sz w:val="16"/>
                <w:szCs w:val="16"/>
              </w:rPr>
              <w:t xml:space="preserve">  </w:t>
            </w:r>
            <w:proofErr w:type="gramEnd"/>
            <w:r w:rsidRPr="00EB4740">
              <w:rPr>
                <w:rFonts w:ascii="Garamond" w:hAnsi="Garamond"/>
                <w:sz w:val="16"/>
                <w:szCs w:val="16"/>
              </w:rPr>
              <w:t>escada de 5 degraus; material alumínio; com sistema de  travamento; com pés  e  degraus antiderrapante; dobrável; altura 1,55-1,70 m; largura 44 cm; comprimento 78 cm; capacidade 110-120 quilos; com garantia mínima de 6 meses. (O item deverá ser compatível ao regulamento da portaria do INMETRO vigente.</w:t>
            </w:r>
            <w:proofErr w:type="gramStart"/>
            <w:r w:rsidRPr="00EB4740">
              <w:rPr>
                <w:rFonts w:ascii="Garamond" w:hAnsi="Garamond"/>
                <w:sz w:val="16"/>
                <w:szCs w:val="16"/>
              </w:rPr>
              <w:t>)</w:t>
            </w:r>
            <w:proofErr w:type="gramEnd"/>
          </w:p>
        </w:tc>
        <w:tc>
          <w:tcPr>
            <w:tcW w:w="850" w:type="dxa"/>
            <w:tcBorders>
              <w:top w:val="single" w:sz="4" w:space="0" w:color="auto"/>
              <w:left w:val="single" w:sz="4" w:space="0" w:color="auto"/>
              <w:bottom w:val="single" w:sz="4" w:space="0" w:color="auto"/>
              <w:right w:val="single" w:sz="4" w:space="0" w:color="auto"/>
            </w:tcBorders>
          </w:tcPr>
          <w:p w14:paraId="52037EE7"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B284672"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03237E27"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AB3FA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5BB617A7" w14:textId="77777777" w:rsidR="00B20475" w:rsidRPr="004D75A8" w:rsidRDefault="00B20475" w:rsidP="00B20475">
            <w:pPr>
              <w:pStyle w:val="SemEspaamento"/>
              <w:jc w:val="center"/>
              <w:rPr>
                <w:rFonts w:ascii="Garamond" w:hAnsi="Garamond"/>
                <w:sz w:val="16"/>
                <w:szCs w:val="16"/>
              </w:rPr>
            </w:pPr>
          </w:p>
        </w:tc>
      </w:tr>
      <w:tr w:rsidR="00B20475" w:rsidRPr="004D75A8" w14:paraId="5882503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334A772" w14:textId="77777777" w:rsidR="00B20475" w:rsidRDefault="00B20475" w:rsidP="00B20475">
            <w:pPr>
              <w:pStyle w:val="SemEspaamento"/>
              <w:jc w:val="center"/>
              <w:rPr>
                <w:rFonts w:ascii="Garamond" w:hAnsi="Garamond"/>
                <w:sz w:val="16"/>
                <w:szCs w:val="16"/>
              </w:rPr>
            </w:pPr>
            <w:r>
              <w:rPr>
                <w:rFonts w:ascii="Garamond" w:hAnsi="Garamond"/>
                <w:sz w:val="16"/>
                <w:szCs w:val="16"/>
              </w:rPr>
              <w:t>40</w:t>
            </w:r>
          </w:p>
        </w:tc>
        <w:tc>
          <w:tcPr>
            <w:tcW w:w="709" w:type="dxa"/>
            <w:tcBorders>
              <w:top w:val="single" w:sz="4" w:space="0" w:color="auto"/>
              <w:left w:val="single" w:sz="4" w:space="0" w:color="auto"/>
              <w:bottom w:val="single" w:sz="4" w:space="0" w:color="auto"/>
              <w:right w:val="single" w:sz="4" w:space="0" w:color="auto"/>
            </w:tcBorders>
          </w:tcPr>
          <w:p w14:paraId="06088C2C"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82817</w:t>
            </w:r>
          </w:p>
        </w:tc>
        <w:tc>
          <w:tcPr>
            <w:tcW w:w="4536" w:type="dxa"/>
            <w:tcBorders>
              <w:top w:val="single" w:sz="4" w:space="0" w:color="auto"/>
              <w:left w:val="single" w:sz="4" w:space="0" w:color="auto"/>
              <w:bottom w:val="single" w:sz="4" w:space="0" w:color="auto"/>
              <w:right w:val="single" w:sz="4" w:space="0" w:color="auto"/>
            </w:tcBorders>
            <w:vAlign w:val="center"/>
          </w:tcPr>
          <w:p w14:paraId="10F6199A"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 xml:space="preserve">ESCORREDOR DE LOUÇAS - Características gerais: composto por </w:t>
            </w:r>
            <w:proofErr w:type="gramStart"/>
            <w:r w:rsidRPr="00D16D29">
              <w:rPr>
                <w:rFonts w:ascii="Garamond" w:hAnsi="Garamond"/>
                <w:sz w:val="16"/>
                <w:szCs w:val="16"/>
              </w:rPr>
              <w:t>3</w:t>
            </w:r>
            <w:proofErr w:type="gramEnd"/>
            <w:r w:rsidRPr="00D16D29">
              <w:rPr>
                <w:rFonts w:ascii="Garamond" w:hAnsi="Garamond"/>
                <w:sz w:val="16"/>
                <w:szCs w:val="16"/>
              </w:rPr>
              <w:t xml:space="preserve"> andares, sendo 2 para pratos e 1 para copos; produzido em aço inoxidável  com capacidade para 80 pratos; dimensões  58cm altura x 28cm largura x  87 cm comprimento.</w:t>
            </w:r>
          </w:p>
        </w:tc>
        <w:tc>
          <w:tcPr>
            <w:tcW w:w="850" w:type="dxa"/>
            <w:tcBorders>
              <w:top w:val="single" w:sz="4" w:space="0" w:color="auto"/>
              <w:left w:val="single" w:sz="4" w:space="0" w:color="auto"/>
              <w:bottom w:val="single" w:sz="4" w:space="0" w:color="auto"/>
              <w:right w:val="single" w:sz="4" w:space="0" w:color="auto"/>
            </w:tcBorders>
          </w:tcPr>
          <w:p w14:paraId="4C40E377"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06320B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26</w:t>
            </w:r>
          </w:p>
        </w:tc>
        <w:tc>
          <w:tcPr>
            <w:tcW w:w="708" w:type="dxa"/>
            <w:tcBorders>
              <w:top w:val="single" w:sz="4" w:space="0" w:color="auto"/>
              <w:left w:val="single" w:sz="4" w:space="0" w:color="auto"/>
              <w:bottom w:val="single" w:sz="4" w:space="0" w:color="auto"/>
              <w:right w:val="single" w:sz="4" w:space="0" w:color="auto"/>
            </w:tcBorders>
          </w:tcPr>
          <w:p w14:paraId="25EC3B65"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AF5CD7"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C89AB6D" w14:textId="77777777" w:rsidR="00B20475" w:rsidRPr="004D75A8" w:rsidRDefault="00B20475" w:rsidP="00B20475">
            <w:pPr>
              <w:pStyle w:val="SemEspaamento"/>
              <w:jc w:val="center"/>
              <w:rPr>
                <w:rFonts w:ascii="Garamond" w:hAnsi="Garamond"/>
                <w:sz w:val="16"/>
                <w:szCs w:val="16"/>
              </w:rPr>
            </w:pPr>
          </w:p>
        </w:tc>
      </w:tr>
      <w:tr w:rsidR="00B20475" w:rsidRPr="004D75A8" w14:paraId="4A54ED2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A4CED42" w14:textId="77777777" w:rsidR="00B20475" w:rsidRDefault="00B20475" w:rsidP="00B20475">
            <w:pPr>
              <w:pStyle w:val="SemEspaamento"/>
              <w:jc w:val="center"/>
              <w:rPr>
                <w:rFonts w:ascii="Garamond" w:hAnsi="Garamond"/>
                <w:sz w:val="16"/>
                <w:szCs w:val="16"/>
              </w:rPr>
            </w:pPr>
            <w:r>
              <w:rPr>
                <w:rFonts w:ascii="Garamond" w:hAnsi="Garamond"/>
                <w:sz w:val="16"/>
                <w:szCs w:val="16"/>
              </w:rPr>
              <w:t>41</w:t>
            </w:r>
          </w:p>
        </w:tc>
        <w:tc>
          <w:tcPr>
            <w:tcW w:w="709" w:type="dxa"/>
            <w:tcBorders>
              <w:top w:val="single" w:sz="4" w:space="0" w:color="auto"/>
              <w:left w:val="single" w:sz="4" w:space="0" w:color="auto"/>
              <w:bottom w:val="single" w:sz="4" w:space="0" w:color="auto"/>
              <w:right w:val="single" w:sz="4" w:space="0" w:color="auto"/>
            </w:tcBorders>
          </w:tcPr>
          <w:p w14:paraId="1436C031"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82819</w:t>
            </w:r>
          </w:p>
        </w:tc>
        <w:tc>
          <w:tcPr>
            <w:tcW w:w="4536" w:type="dxa"/>
            <w:tcBorders>
              <w:top w:val="single" w:sz="4" w:space="0" w:color="auto"/>
              <w:left w:val="single" w:sz="4" w:space="0" w:color="auto"/>
              <w:bottom w:val="single" w:sz="4" w:space="0" w:color="auto"/>
              <w:right w:val="single" w:sz="4" w:space="0" w:color="auto"/>
            </w:tcBorders>
            <w:vAlign w:val="center"/>
          </w:tcPr>
          <w:p w14:paraId="1377C8A8"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ESCORREDOR DE MACARRÃO C/ALÇA E BASE 10 A 12L - Características gerais: feito em</w:t>
            </w:r>
            <w:r>
              <w:rPr>
                <w:rFonts w:ascii="Garamond" w:hAnsi="Garamond"/>
                <w:sz w:val="16"/>
                <w:szCs w:val="16"/>
              </w:rPr>
              <w:t xml:space="preserve"> </w:t>
            </w:r>
            <w:r w:rsidRPr="00D16D29">
              <w:rPr>
                <w:rFonts w:ascii="Garamond" w:hAnsi="Garamond"/>
                <w:sz w:val="16"/>
                <w:szCs w:val="16"/>
              </w:rPr>
              <w:t>alumínio polido; linha hotel; dimensões 15 a 20 cm profundidade x 35 a 45 cm diâmetro; capacidade para 10 a 12 Litros.</w:t>
            </w:r>
          </w:p>
        </w:tc>
        <w:tc>
          <w:tcPr>
            <w:tcW w:w="850" w:type="dxa"/>
            <w:tcBorders>
              <w:top w:val="single" w:sz="4" w:space="0" w:color="auto"/>
              <w:left w:val="single" w:sz="4" w:space="0" w:color="auto"/>
              <w:bottom w:val="single" w:sz="4" w:space="0" w:color="auto"/>
              <w:right w:val="single" w:sz="4" w:space="0" w:color="auto"/>
            </w:tcBorders>
          </w:tcPr>
          <w:p w14:paraId="755998FD"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94F1873"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3A69B50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53227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45EF7CC" w14:textId="77777777" w:rsidR="00B20475" w:rsidRPr="004D75A8" w:rsidRDefault="00B20475" w:rsidP="00B20475">
            <w:pPr>
              <w:pStyle w:val="SemEspaamento"/>
              <w:jc w:val="center"/>
              <w:rPr>
                <w:rFonts w:ascii="Garamond" w:hAnsi="Garamond"/>
                <w:sz w:val="16"/>
                <w:szCs w:val="16"/>
              </w:rPr>
            </w:pPr>
          </w:p>
        </w:tc>
      </w:tr>
      <w:tr w:rsidR="00B20475" w:rsidRPr="004D75A8" w14:paraId="078ACECA"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71BCDA9" w14:textId="77777777" w:rsidR="00B20475" w:rsidRDefault="00B20475" w:rsidP="00B20475">
            <w:pPr>
              <w:pStyle w:val="SemEspaamento"/>
              <w:jc w:val="center"/>
              <w:rPr>
                <w:rFonts w:ascii="Garamond" w:hAnsi="Garamond"/>
                <w:sz w:val="16"/>
                <w:szCs w:val="16"/>
              </w:rPr>
            </w:pPr>
            <w:r>
              <w:rPr>
                <w:rFonts w:ascii="Garamond" w:hAnsi="Garamond"/>
                <w:sz w:val="16"/>
                <w:szCs w:val="16"/>
              </w:rPr>
              <w:t>42</w:t>
            </w:r>
          </w:p>
        </w:tc>
        <w:tc>
          <w:tcPr>
            <w:tcW w:w="709" w:type="dxa"/>
            <w:tcBorders>
              <w:top w:val="single" w:sz="4" w:space="0" w:color="auto"/>
              <w:left w:val="single" w:sz="4" w:space="0" w:color="auto"/>
              <w:bottom w:val="single" w:sz="4" w:space="0" w:color="auto"/>
              <w:right w:val="single" w:sz="4" w:space="0" w:color="auto"/>
            </w:tcBorders>
          </w:tcPr>
          <w:p w14:paraId="40AD9EF7"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82820</w:t>
            </w:r>
          </w:p>
        </w:tc>
        <w:tc>
          <w:tcPr>
            <w:tcW w:w="4536" w:type="dxa"/>
            <w:tcBorders>
              <w:top w:val="single" w:sz="4" w:space="0" w:color="auto"/>
              <w:left w:val="single" w:sz="4" w:space="0" w:color="auto"/>
              <w:bottom w:val="single" w:sz="4" w:space="0" w:color="auto"/>
              <w:right w:val="single" w:sz="4" w:space="0" w:color="auto"/>
            </w:tcBorders>
            <w:vAlign w:val="center"/>
          </w:tcPr>
          <w:p w14:paraId="5FB84A03"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ESCORREDOR DE MACARRÃO C/ALÇA E BASE 20 A 22L - Características gerais: feito em</w:t>
            </w:r>
            <w:r>
              <w:rPr>
                <w:rFonts w:ascii="Garamond" w:hAnsi="Garamond"/>
                <w:sz w:val="16"/>
                <w:szCs w:val="16"/>
              </w:rPr>
              <w:t xml:space="preserve"> </w:t>
            </w:r>
            <w:r w:rsidRPr="00D16D29">
              <w:rPr>
                <w:rFonts w:ascii="Garamond" w:hAnsi="Garamond"/>
                <w:sz w:val="16"/>
                <w:szCs w:val="16"/>
              </w:rPr>
              <w:t>alumínio polido; linha hotel; dimensões 25 a 30 cm profundidade x 45 a 55 cm diâmetro; capacidade para 20 a 22 Litros.</w:t>
            </w:r>
          </w:p>
        </w:tc>
        <w:tc>
          <w:tcPr>
            <w:tcW w:w="850" w:type="dxa"/>
            <w:tcBorders>
              <w:top w:val="single" w:sz="4" w:space="0" w:color="auto"/>
              <w:left w:val="single" w:sz="4" w:space="0" w:color="auto"/>
              <w:bottom w:val="single" w:sz="4" w:space="0" w:color="auto"/>
              <w:right w:val="single" w:sz="4" w:space="0" w:color="auto"/>
            </w:tcBorders>
          </w:tcPr>
          <w:p w14:paraId="3BFC3E97"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6F9F71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4E898EE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E3B90A1"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E283520" w14:textId="77777777" w:rsidR="00B20475" w:rsidRPr="004D75A8" w:rsidRDefault="00B20475" w:rsidP="00B20475">
            <w:pPr>
              <w:pStyle w:val="SemEspaamento"/>
              <w:jc w:val="center"/>
              <w:rPr>
                <w:rFonts w:ascii="Garamond" w:hAnsi="Garamond"/>
                <w:sz w:val="16"/>
                <w:szCs w:val="16"/>
              </w:rPr>
            </w:pPr>
          </w:p>
        </w:tc>
      </w:tr>
      <w:tr w:rsidR="00B20475" w:rsidRPr="004D75A8" w14:paraId="1BEFF92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732BDDC4" w14:textId="77777777" w:rsidR="00B20475" w:rsidRDefault="00B20475" w:rsidP="00B20475">
            <w:pPr>
              <w:pStyle w:val="SemEspaamento"/>
              <w:jc w:val="center"/>
              <w:rPr>
                <w:rFonts w:ascii="Garamond" w:hAnsi="Garamond"/>
                <w:sz w:val="16"/>
                <w:szCs w:val="16"/>
              </w:rPr>
            </w:pPr>
            <w:r>
              <w:rPr>
                <w:rFonts w:ascii="Garamond" w:hAnsi="Garamond"/>
                <w:sz w:val="16"/>
                <w:szCs w:val="16"/>
              </w:rPr>
              <w:t>43</w:t>
            </w:r>
          </w:p>
        </w:tc>
        <w:tc>
          <w:tcPr>
            <w:tcW w:w="709" w:type="dxa"/>
            <w:tcBorders>
              <w:top w:val="single" w:sz="4" w:space="0" w:color="auto"/>
              <w:left w:val="single" w:sz="4" w:space="0" w:color="auto"/>
              <w:bottom w:val="single" w:sz="4" w:space="0" w:color="auto"/>
              <w:right w:val="single" w:sz="4" w:space="0" w:color="auto"/>
            </w:tcBorders>
          </w:tcPr>
          <w:p w14:paraId="74E7A5DB"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82818</w:t>
            </w:r>
          </w:p>
        </w:tc>
        <w:tc>
          <w:tcPr>
            <w:tcW w:w="4536" w:type="dxa"/>
            <w:tcBorders>
              <w:top w:val="single" w:sz="4" w:space="0" w:color="auto"/>
              <w:left w:val="single" w:sz="4" w:space="0" w:color="auto"/>
              <w:bottom w:val="single" w:sz="4" w:space="0" w:color="auto"/>
              <w:right w:val="single" w:sz="4" w:space="0" w:color="auto"/>
            </w:tcBorders>
            <w:vAlign w:val="center"/>
          </w:tcPr>
          <w:p w14:paraId="75D2B3EC"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 xml:space="preserve">ESCORREDOR DE TALHERES - Características gerais: produzido em aço inoxidável, redondo e vazado; dimensões 17 a </w:t>
            </w:r>
            <w:proofErr w:type="gramStart"/>
            <w:r w:rsidRPr="00D16D29">
              <w:rPr>
                <w:rFonts w:ascii="Garamond" w:hAnsi="Garamond"/>
                <w:sz w:val="16"/>
                <w:szCs w:val="16"/>
              </w:rPr>
              <w:t>18cm</w:t>
            </w:r>
            <w:proofErr w:type="gramEnd"/>
            <w:r w:rsidRPr="00D16D29">
              <w:rPr>
                <w:rFonts w:ascii="Garamond" w:hAnsi="Garamond"/>
                <w:sz w:val="16"/>
                <w:szCs w:val="16"/>
              </w:rPr>
              <w:t xml:space="preserve"> altura x  11 a 12cm diâmetro.</w:t>
            </w:r>
          </w:p>
        </w:tc>
        <w:tc>
          <w:tcPr>
            <w:tcW w:w="850" w:type="dxa"/>
            <w:tcBorders>
              <w:top w:val="single" w:sz="4" w:space="0" w:color="auto"/>
              <w:left w:val="single" w:sz="4" w:space="0" w:color="auto"/>
              <w:bottom w:val="single" w:sz="4" w:space="0" w:color="auto"/>
              <w:right w:val="single" w:sz="4" w:space="0" w:color="auto"/>
            </w:tcBorders>
          </w:tcPr>
          <w:p w14:paraId="2F4D5E32"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6236893"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576FA305"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CDEBED"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6E0DFA1" w14:textId="77777777" w:rsidR="00B20475" w:rsidRPr="004D75A8" w:rsidRDefault="00B20475" w:rsidP="00B20475">
            <w:pPr>
              <w:pStyle w:val="SemEspaamento"/>
              <w:jc w:val="center"/>
              <w:rPr>
                <w:rFonts w:ascii="Garamond" w:hAnsi="Garamond"/>
                <w:sz w:val="16"/>
                <w:szCs w:val="16"/>
              </w:rPr>
            </w:pPr>
          </w:p>
        </w:tc>
      </w:tr>
      <w:tr w:rsidR="00B20475" w:rsidRPr="004D75A8" w14:paraId="0E3E2C1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035586E" w14:textId="77777777" w:rsidR="00B20475" w:rsidRDefault="00B20475" w:rsidP="00B20475">
            <w:pPr>
              <w:pStyle w:val="SemEspaamento"/>
              <w:jc w:val="center"/>
              <w:rPr>
                <w:rFonts w:ascii="Garamond" w:hAnsi="Garamond"/>
                <w:sz w:val="16"/>
                <w:szCs w:val="16"/>
              </w:rPr>
            </w:pPr>
            <w:r>
              <w:rPr>
                <w:rFonts w:ascii="Garamond" w:hAnsi="Garamond"/>
                <w:sz w:val="16"/>
                <w:szCs w:val="16"/>
              </w:rPr>
              <w:t>44</w:t>
            </w:r>
          </w:p>
        </w:tc>
        <w:tc>
          <w:tcPr>
            <w:tcW w:w="709" w:type="dxa"/>
            <w:tcBorders>
              <w:top w:val="single" w:sz="4" w:space="0" w:color="auto"/>
              <w:left w:val="single" w:sz="4" w:space="0" w:color="auto"/>
              <w:bottom w:val="single" w:sz="4" w:space="0" w:color="auto"/>
              <w:right w:val="single" w:sz="4" w:space="0" w:color="auto"/>
            </w:tcBorders>
          </w:tcPr>
          <w:p w14:paraId="798E4DF2"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82821</w:t>
            </w:r>
          </w:p>
        </w:tc>
        <w:tc>
          <w:tcPr>
            <w:tcW w:w="4536" w:type="dxa"/>
            <w:tcBorders>
              <w:top w:val="single" w:sz="4" w:space="0" w:color="auto"/>
              <w:left w:val="single" w:sz="4" w:space="0" w:color="auto"/>
              <w:bottom w:val="single" w:sz="4" w:space="0" w:color="auto"/>
              <w:right w:val="single" w:sz="4" w:space="0" w:color="auto"/>
            </w:tcBorders>
            <w:vAlign w:val="center"/>
          </w:tcPr>
          <w:p w14:paraId="635142E2"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ESCOVA P/LAVAR MAMADEIRA -</w:t>
            </w:r>
            <w:proofErr w:type="gramStart"/>
            <w:r w:rsidRPr="00D16D29">
              <w:rPr>
                <w:rFonts w:ascii="Garamond" w:hAnsi="Garamond"/>
                <w:sz w:val="16"/>
                <w:szCs w:val="16"/>
              </w:rPr>
              <w:t xml:space="preserve">  </w:t>
            </w:r>
            <w:proofErr w:type="gramEnd"/>
            <w:r w:rsidRPr="00D16D29">
              <w:rPr>
                <w:rFonts w:ascii="Garamond" w:hAnsi="Garamond"/>
                <w:sz w:val="16"/>
                <w:szCs w:val="16"/>
              </w:rPr>
              <w:t>Características gerais: limpa bicos e mamadeiras; cabo rígido e anatômico que não solta cerdas; esterilizável, inodoro, antialérgico</w:t>
            </w:r>
            <w:r>
              <w:rPr>
                <w:rFonts w:ascii="Garamond" w:hAnsi="Garamond"/>
                <w:sz w:val="16"/>
                <w:szCs w:val="16"/>
              </w:rPr>
              <w:t xml:space="preserve"> </w:t>
            </w:r>
            <w:r w:rsidRPr="00D16D29">
              <w:rPr>
                <w:rFonts w:ascii="Garamond" w:hAnsi="Garamond"/>
                <w:sz w:val="16"/>
                <w:szCs w:val="16"/>
              </w:rPr>
              <w:t>e atóxico, livre de BPA; material polipropileno (PP) e nylon; dimensões 25 a 30cm de comprimento; cor branca.</w:t>
            </w:r>
          </w:p>
        </w:tc>
        <w:tc>
          <w:tcPr>
            <w:tcW w:w="850" w:type="dxa"/>
            <w:tcBorders>
              <w:top w:val="single" w:sz="4" w:space="0" w:color="auto"/>
              <w:left w:val="single" w:sz="4" w:space="0" w:color="auto"/>
              <w:bottom w:val="single" w:sz="4" w:space="0" w:color="auto"/>
              <w:right w:val="single" w:sz="4" w:space="0" w:color="auto"/>
            </w:tcBorders>
          </w:tcPr>
          <w:p w14:paraId="3F7FCF9D"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54C8903"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0430FCCE"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65F0D9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799B192" w14:textId="77777777" w:rsidR="00B20475" w:rsidRPr="004D75A8" w:rsidRDefault="00B20475" w:rsidP="00B20475">
            <w:pPr>
              <w:pStyle w:val="SemEspaamento"/>
              <w:jc w:val="center"/>
              <w:rPr>
                <w:rFonts w:ascii="Garamond" w:hAnsi="Garamond"/>
                <w:sz w:val="16"/>
                <w:szCs w:val="16"/>
              </w:rPr>
            </w:pPr>
          </w:p>
        </w:tc>
      </w:tr>
      <w:tr w:rsidR="00B20475" w:rsidRPr="004D75A8" w14:paraId="49D5CB70"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22D75F3" w14:textId="77777777" w:rsidR="00B20475" w:rsidRDefault="00B20475" w:rsidP="00B20475">
            <w:pPr>
              <w:pStyle w:val="SemEspaamento"/>
              <w:jc w:val="center"/>
              <w:rPr>
                <w:rFonts w:ascii="Garamond" w:hAnsi="Garamond"/>
                <w:sz w:val="16"/>
                <w:szCs w:val="16"/>
              </w:rPr>
            </w:pPr>
            <w:r>
              <w:rPr>
                <w:rFonts w:ascii="Garamond" w:hAnsi="Garamond"/>
                <w:sz w:val="16"/>
                <w:szCs w:val="16"/>
              </w:rPr>
              <w:t>45</w:t>
            </w:r>
          </w:p>
        </w:tc>
        <w:tc>
          <w:tcPr>
            <w:tcW w:w="709" w:type="dxa"/>
            <w:tcBorders>
              <w:top w:val="single" w:sz="4" w:space="0" w:color="auto"/>
              <w:left w:val="single" w:sz="4" w:space="0" w:color="auto"/>
              <w:bottom w:val="single" w:sz="4" w:space="0" w:color="auto"/>
              <w:right w:val="single" w:sz="4" w:space="0" w:color="auto"/>
            </w:tcBorders>
          </w:tcPr>
          <w:p w14:paraId="2512A2BA"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82822</w:t>
            </w:r>
          </w:p>
        </w:tc>
        <w:tc>
          <w:tcPr>
            <w:tcW w:w="4536" w:type="dxa"/>
            <w:tcBorders>
              <w:top w:val="single" w:sz="4" w:space="0" w:color="auto"/>
              <w:left w:val="single" w:sz="4" w:space="0" w:color="auto"/>
              <w:bottom w:val="single" w:sz="4" w:space="0" w:color="auto"/>
              <w:right w:val="single" w:sz="4" w:space="0" w:color="auto"/>
            </w:tcBorders>
            <w:vAlign w:val="center"/>
          </w:tcPr>
          <w:p w14:paraId="56F97CEF"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ESCUMADEIRA 40 CM - Características gerais: produzida</w:t>
            </w:r>
            <w:proofErr w:type="gramStart"/>
            <w:r w:rsidRPr="00D16D29">
              <w:rPr>
                <w:rFonts w:ascii="Garamond" w:hAnsi="Garamond"/>
                <w:sz w:val="16"/>
                <w:szCs w:val="16"/>
              </w:rPr>
              <w:t xml:space="preserve">  </w:t>
            </w:r>
            <w:proofErr w:type="gramEnd"/>
            <w:r w:rsidRPr="00D16D29">
              <w:rPr>
                <w:rFonts w:ascii="Garamond" w:hAnsi="Garamond"/>
                <w:sz w:val="16"/>
                <w:szCs w:val="16"/>
              </w:rPr>
              <w:t>em aço inox AISI 304; com</w:t>
            </w:r>
            <w:r>
              <w:rPr>
                <w:rFonts w:ascii="Garamond" w:hAnsi="Garamond"/>
                <w:sz w:val="16"/>
                <w:szCs w:val="16"/>
              </w:rPr>
              <w:t xml:space="preserve"> </w:t>
            </w:r>
            <w:r w:rsidRPr="00D16D29">
              <w:rPr>
                <w:rFonts w:ascii="Garamond" w:hAnsi="Garamond"/>
                <w:sz w:val="16"/>
                <w:szCs w:val="16"/>
              </w:rPr>
              <w:t>cabo de polipropileno preto; dimensões 33 a 40 cm comprimento.</w:t>
            </w:r>
          </w:p>
        </w:tc>
        <w:tc>
          <w:tcPr>
            <w:tcW w:w="850" w:type="dxa"/>
            <w:tcBorders>
              <w:top w:val="single" w:sz="4" w:space="0" w:color="auto"/>
              <w:left w:val="single" w:sz="4" w:space="0" w:color="auto"/>
              <w:bottom w:val="single" w:sz="4" w:space="0" w:color="auto"/>
              <w:right w:val="single" w:sz="4" w:space="0" w:color="auto"/>
            </w:tcBorders>
          </w:tcPr>
          <w:p w14:paraId="3C3AB29E"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2E3306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50C52441"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0CB1F9"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0146790" w14:textId="77777777" w:rsidR="00B20475" w:rsidRPr="004D75A8" w:rsidRDefault="00B20475" w:rsidP="00B20475">
            <w:pPr>
              <w:pStyle w:val="SemEspaamento"/>
              <w:jc w:val="center"/>
              <w:rPr>
                <w:rFonts w:ascii="Garamond" w:hAnsi="Garamond"/>
                <w:sz w:val="16"/>
                <w:szCs w:val="16"/>
              </w:rPr>
            </w:pPr>
          </w:p>
        </w:tc>
      </w:tr>
      <w:tr w:rsidR="00B20475" w:rsidRPr="004D75A8" w14:paraId="76B8760A"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9EA7682"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46</w:t>
            </w:r>
          </w:p>
        </w:tc>
        <w:tc>
          <w:tcPr>
            <w:tcW w:w="709" w:type="dxa"/>
            <w:tcBorders>
              <w:top w:val="single" w:sz="4" w:space="0" w:color="auto"/>
              <w:left w:val="single" w:sz="4" w:space="0" w:color="auto"/>
              <w:bottom w:val="single" w:sz="4" w:space="0" w:color="auto"/>
              <w:right w:val="single" w:sz="4" w:space="0" w:color="auto"/>
            </w:tcBorders>
          </w:tcPr>
          <w:p w14:paraId="22D12581"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82823</w:t>
            </w:r>
          </w:p>
        </w:tc>
        <w:tc>
          <w:tcPr>
            <w:tcW w:w="4536" w:type="dxa"/>
            <w:tcBorders>
              <w:top w:val="single" w:sz="4" w:space="0" w:color="auto"/>
              <w:left w:val="single" w:sz="4" w:space="0" w:color="auto"/>
              <w:bottom w:val="single" w:sz="4" w:space="0" w:color="auto"/>
              <w:right w:val="single" w:sz="4" w:space="0" w:color="auto"/>
            </w:tcBorders>
            <w:vAlign w:val="center"/>
          </w:tcPr>
          <w:p w14:paraId="4C989C41" w14:textId="77777777" w:rsidR="00B20475" w:rsidRPr="004D75A8" w:rsidRDefault="00B20475" w:rsidP="00B20475">
            <w:pPr>
              <w:pStyle w:val="SemEspaamento"/>
              <w:jc w:val="both"/>
              <w:rPr>
                <w:rFonts w:ascii="Garamond" w:hAnsi="Garamond"/>
                <w:sz w:val="16"/>
                <w:szCs w:val="16"/>
              </w:rPr>
            </w:pPr>
            <w:r w:rsidRPr="00D16D29">
              <w:rPr>
                <w:rFonts w:ascii="Garamond" w:hAnsi="Garamond"/>
                <w:sz w:val="16"/>
                <w:szCs w:val="16"/>
              </w:rPr>
              <w:t>ESCUMADEIRA 50 CM - Características gerais: feita em alumínio e pegador em baquelita; linha hotel; dimensões comprimento do cabo de 40 a 50 cm.</w:t>
            </w:r>
          </w:p>
        </w:tc>
        <w:tc>
          <w:tcPr>
            <w:tcW w:w="850" w:type="dxa"/>
            <w:tcBorders>
              <w:top w:val="single" w:sz="4" w:space="0" w:color="auto"/>
              <w:left w:val="single" w:sz="4" w:space="0" w:color="auto"/>
              <w:bottom w:val="single" w:sz="4" w:space="0" w:color="auto"/>
              <w:right w:val="single" w:sz="4" w:space="0" w:color="auto"/>
            </w:tcBorders>
          </w:tcPr>
          <w:p w14:paraId="15AF5404"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236CE3C"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0B9290CB"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C969A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9E80FF2" w14:textId="77777777" w:rsidR="00B20475" w:rsidRPr="004D75A8" w:rsidRDefault="00B20475" w:rsidP="00B20475">
            <w:pPr>
              <w:pStyle w:val="SemEspaamento"/>
              <w:jc w:val="center"/>
              <w:rPr>
                <w:rFonts w:ascii="Garamond" w:hAnsi="Garamond"/>
                <w:sz w:val="16"/>
                <w:szCs w:val="16"/>
              </w:rPr>
            </w:pPr>
          </w:p>
        </w:tc>
      </w:tr>
      <w:tr w:rsidR="00B20475" w:rsidRPr="004D75A8" w14:paraId="342C31E5"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D954BE4" w14:textId="77777777" w:rsidR="00B20475" w:rsidRDefault="00B20475" w:rsidP="00B20475">
            <w:pPr>
              <w:pStyle w:val="SemEspaamento"/>
              <w:jc w:val="center"/>
              <w:rPr>
                <w:rFonts w:ascii="Garamond" w:hAnsi="Garamond"/>
                <w:sz w:val="16"/>
                <w:szCs w:val="16"/>
              </w:rPr>
            </w:pPr>
            <w:r>
              <w:rPr>
                <w:rFonts w:ascii="Garamond" w:hAnsi="Garamond"/>
                <w:sz w:val="16"/>
                <w:szCs w:val="16"/>
              </w:rPr>
              <w:t>47</w:t>
            </w:r>
          </w:p>
        </w:tc>
        <w:tc>
          <w:tcPr>
            <w:tcW w:w="709" w:type="dxa"/>
            <w:tcBorders>
              <w:top w:val="single" w:sz="4" w:space="0" w:color="auto"/>
              <w:left w:val="single" w:sz="4" w:space="0" w:color="auto"/>
              <w:bottom w:val="single" w:sz="4" w:space="0" w:color="auto"/>
              <w:right w:val="single" w:sz="4" w:space="0" w:color="auto"/>
            </w:tcBorders>
          </w:tcPr>
          <w:p w14:paraId="038D3B6E"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83251</w:t>
            </w:r>
          </w:p>
        </w:tc>
        <w:tc>
          <w:tcPr>
            <w:tcW w:w="4536" w:type="dxa"/>
            <w:tcBorders>
              <w:top w:val="single" w:sz="4" w:space="0" w:color="auto"/>
              <w:left w:val="single" w:sz="4" w:space="0" w:color="auto"/>
              <w:bottom w:val="single" w:sz="4" w:space="0" w:color="auto"/>
              <w:right w:val="single" w:sz="4" w:space="0" w:color="auto"/>
            </w:tcBorders>
            <w:vAlign w:val="center"/>
          </w:tcPr>
          <w:p w14:paraId="5C2D9704" w14:textId="77777777" w:rsidR="00B20475" w:rsidRPr="004D75A8" w:rsidRDefault="00B20475" w:rsidP="00B20475">
            <w:pPr>
              <w:pStyle w:val="SemEspaamento"/>
              <w:jc w:val="both"/>
              <w:rPr>
                <w:rFonts w:ascii="Garamond" w:hAnsi="Garamond"/>
                <w:sz w:val="16"/>
                <w:szCs w:val="16"/>
              </w:rPr>
            </w:pPr>
            <w:r w:rsidRPr="003A0848">
              <w:rPr>
                <w:rFonts w:ascii="Garamond" w:hAnsi="Garamond"/>
                <w:sz w:val="16"/>
                <w:szCs w:val="16"/>
              </w:rPr>
              <w:t>FACA DE MESA EM INOX PARA REFEIÇÕES ADULTO, LÂMINA MONOBLOCO - Características gerais: cabo monobloco; produzida em aço inox AISI 304; com aproximadamente 21 cm</w:t>
            </w:r>
            <w:r>
              <w:rPr>
                <w:rFonts w:ascii="Garamond" w:hAnsi="Garamond"/>
                <w:sz w:val="16"/>
                <w:szCs w:val="16"/>
              </w:rPr>
              <w:t xml:space="preserve"> </w:t>
            </w:r>
            <w:r w:rsidRPr="003A0848">
              <w:rPr>
                <w:rFonts w:ascii="Garamond" w:hAnsi="Garamond"/>
                <w:sz w:val="16"/>
                <w:szCs w:val="16"/>
              </w:rPr>
              <w:t>de comprimento e 1,5-2 mm de espessura; com 12 meses de garantia, contra vícios</w:t>
            </w:r>
            <w:r>
              <w:rPr>
                <w:rFonts w:ascii="Garamond" w:hAnsi="Garamond"/>
                <w:sz w:val="16"/>
                <w:szCs w:val="16"/>
              </w:rPr>
              <w:t xml:space="preserve"> </w:t>
            </w:r>
            <w:r w:rsidRPr="003A0848">
              <w:rPr>
                <w:rFonts w:ascii="Garamond" w:hAnsi="Garamond"/>
                <w:sz w:val="16"/>
                <w:szCs w:val="16"/>
              </w:rPr>
              <w:t>ou defeitos de fabricação. SUGESTÃO DE MARCAS BRINOX, STANLEY OU TRAMONTINA.</w:t>
            </w:r>
          </w:p>
        </w:tc>
        <w:tc>
          <w:tcPr>
            <w:tcW w:w="850" w:type="dxa"/>
            <w:tcBorders>
              <w:top w:val="single" w:sz="4" w:space="0" w:color="auto"/>
              <w:left w:val="single" w:sz="4" w:space="0" w:color="auto"/>
              <w:bottom w:val="single" w:sz="4" w:space="0" w:color="auto"/>
              <w:right w:val="single" w:sz="4" w:space="0" w:color="auto"/>
            </w:tcBorders>
          </w:tcPr>
          <w:p w14:paraId="5C076D29"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3F3AFA3"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2.000</w:t>
            </w:r>
          </w:p>
        </w:tc>
        <w:tc>
          <w:tcPr>
            <w:tcW w:w="708" w:type="dxa"/>
            <w:tcBorders>
              <w:top w:val="single" w:sz="4" w:space="0" w:color="auto"/>
              <w:left w:val="single" w:sz="4" w:space="0" w:color="auto"/>
              <w:bottom w:val="single" w:sz="4" w:space="0" w:color="auto"/>
              <w:right w:val="single" w:sz="4" w:space="0" w:color="auto"/>
            </w:tcBorders>
          </w:tcPr>
          <w:p w14:paraId="56A5CFB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1E6E9B"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548602F4" w14:textId="77777777" w:rsidR="00B20475" w:rsidRPr="004D75A8" w:rsidRDefault="00B20475" w:rsidP="00B20475">
            <w:pPr>
              <w:pStyle w:val="SemEspaamento"/>
              <w:jc w:val="center"/>
              <w:rPr>
                <w:rFonts w:ascii="Garamond" w:hAnsi="Garamond"/>
                <w:sz w:val="16"/>
                <w:szCs w:val="16"/>
              </w:rPr>
            </w:pPr>
          </w:p>
        </w:tc>
      </w:tr>
      <w:tr w:rsidR="00B20475" w:rsidRPr="004D75A8" w14:paraId="511C24C6"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E82DD35" w14:textId="77777777" w:rsidR="00B20475" w:rsidRDefault="00B20475" w:rsidP="00B20475">
            <w:pPr>
              <w:pStyle w:val="SemEspaamento"/>
              <w:jc w:val="center"/>
              <w:rPr>
                <w:rFonts w:ascii="Garamond" w:hAnsi="Garamond"/>
                <w:sz w:val="16"/>
                <w:szCs w:val="16"/>
              </w:rPr>
            </w:pPr>
            <w:r>
              <w:rPr>
                <w:rFonts w:ascii="Garamond" w:hAnsi="Garamond"/>
                <w:sz w:val="16"/>
                <w:szCs w:val="16"/>
              </w:rPr>
              <w:t>48</w:t>
            </w:r>
          </w:p>
        </w:tc>
        <w:tc>
          <w:tcPr>
            <w:tcW w:w="709" w:type="dxa"/>
            <w:tcBorders>
              <w:top w:val="single" w:sz="4" w:space="0" w:color="auto"/>
              <w:left w:val="single" w:sz="4" w:space="0" w:color="auto"/>
              <w:bottom w:val="single" w:sz="4" w:space="0" w:color="auto"/>
              <w:right w:val="single" w:sz="4" w:space="0" w:color="auto"/>
            </w:tcBorders>
          </w:tcPr>
          <w:p w14:paraId="1D6D0AE1"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83235</w:t>
            </w:r>
          </w:p>
        </w:tc>
        <w:tc>
          <w:tcPr>
            <w:tcW w:w="4536" w:type="dxa"/>
            <w:tcBorders>
              <w:top w:val="single" w:sz="4" w:space="0" w:color="auto"/>
              <w:left w:val="single" w:sz="4" w:space="0" w:color="auto"/>
              <w:bottom w:val="single" w:sz="4" w:space="0" w:color="auto"/>
              <w:right w:val="single" w:sz="4" w:space="0" w:color="auto"/>
            </w:tcBorders>
            <w:vAlign w:val="center"/>
          </w:tcPr>
          <w:p w14:paraId="7B471E4B" w14:textId="77777777" w:rsidR="00B20475" w:rsidRPr="004D75A8" w:rsidRDefault="00B20475" w:rsidP="00B20475">
            <w:pPr>
              <w:pStyle w:val="SemEspaamento"/>
              <w:jc w:val="both"/>
              <w:rPr>
                <w:rFonts w:ascii="Garamond" w:hAnsi="Garamond"/>
                <w:sz w:val="16"/>
                <w:szCs w:val="16"/>
              </w:rPr>
            </w:pPr>
            <w:r w:rsidRPr="003A0848">
              <w:rPr>
                <w:rFonts w:ascii="Garamond" w:hAnsi="Garamond"/>
                <w:sz w:val="16"/>
                <w:szCs w:val="16"/>
              </w:rPr>
              <w:t>FACA DE PÃO - Características gerais: lâmina de aço inox;</w:t>
            </w:r>
            <w:proofErr w:type="gramStart"/>
            <w:r w:rsidRPr="003A0848">
              <w:rPr>
                <w:rFonts w:ascii="Garamond" w:hAnsi="Garamond"/>
                <w:sz w:val="16"/>
                <w:szCs w:val="16"/>
              </w:rPr>
              <w:t xml:space="preserve">  </w:t>
            </w:r>
            <w:proofErr w:type="gramEnd"/>
            <w:r w:rsidRPr="003A0848">
              <w:rPr>
                <w:rFonts w:ascii="Garamond" w:hAnsi="Garamond"/>
                <w:sz w:val="16"/>
                <w:szCs w:val="16"/>
              </w:rPr>
              <w:t>cabo branco, anatômico em polipropileno com proteção antimicrobiana; dimensões aproximadas largura 3,4 cm x altura 1,8 cm x comprimento 29,1 cm; com 7 polegadas. SUGESTÃO DE MARCASBRINOX, STANLEY OU TRAMONTINA.</w:t>
            </w:r>
          </w:p>
        </w:tc>
        <w:tc>
          <w:tcPr>
            <w:tcW w:w="850" w:type="dxa"/>
            <w:tcBorders>
              <w:top w:val="single" w:sz="4" w:space="0" w:color="auto"/>
              <w:left w:val="single" w:sz="4" w:space="0" w:color="auto"/>
              <w:bottom w:val="single" w:sz="4" w:space="0" w:color="auto"/>
              <w:right w:val="single" w:sz="4" w:space="0" w:color="auto"/>
            </w:tcBorders>
          </w:tcPr>
          <w:p w14:paraId="72622B2A"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B1ED747"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2935A3B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D6BD6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E2C35E4" w14:textId="77777777" w:rsidR="00B20475" w:rsidRPr="004D75A8" w:rsidRDefault="00B20475" w:rsidP="00B20475">
            <w:pPr>
              <w:pStyle w:val="SemEspaamento"/>
              <w:jc w:val="center"/>
              <w:rPr>
                <w:rFonts w:ascii="Garamond" w:hAnsi="Garamond"/>
                <w:sz w:val="16"/>
                <w:szCs w:val="16"/>
              </w:rPr>
            </w:pPr>
          </w:p>
        </w:tc>
      </w:tr>
      <w:tr w:rsidR="00B20475" w:rsidRPr="004D75A8" w14:paraId="69494C69"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FBB9B91" w14:textId="77777777" w:rsidR="00B20475" w:rsidRDefault="00B20475" w:rsidP="00B20475">
            <w:pPr>
              <w:pStyle w:val="SemEspaamento"/>
              <w:jc w:val="center"/>
              <w:rPr>
                <w:rFonts w:ascii="Garamond" w:hAnsi="Garamond"/>
                <w:sz w:val="16"/>
                <w:szCs w:val="16"/>
              </w:rPr>
            </w:pPr>
            <w:r>
              <w:rPr>
                <w:rFonts w:ascii="Garamond" w:hAnsi="Garamond"/>
                <w:sz w:val="16"/>
                <w:szCs w:val="16"/>
              </w:rPr>
              <w:t>49</w:t>
            </w:r>
          </w:p>
        </w:tc>
        <w:tc>
          <w:tcPr>
            <w:tcW w:w="709" w:type="dxa"/>
            <w:tcBorders>
              <w:top w:val="single" w:sz="4" w:space="0" w:color="auto"/>
              <w:left w:val="single" w:sz="4" w:space="0" w:color="auto"/>
              <w:bottom w:val="single" w:sz="4" w:space="0" w:color="auto"/>
              <w:right w:val="single" w:sz="4" w:space="0" w:color="auto"/>
            </w:tcBorders>
          </w:tcPr>
          <w:p w14:paraId="1B4BE923"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83238</w:t>
            </w:r>
          </w:p>
        </w:tc>
        <w:tc>
          <w:tcPr>
            <w:tcW w:w="4536" w:type="dxa"/>
            <w:tcBorders>
              <w:top w:val="single" w:sz="4" w:space="0" w:color="auto"/>
              <w:left w:val="single" w:sz="4" w:space="0" w:color="auto"/>
              <w:bottom w:val="single" w:sz="4" w:space="0" w:color="auto"/>
              <w:right w:val="single" w:sz="4" w:space="0" w:color="auto"/>
            </w:tcBorders>
            <w:vAlign w:val="center"/>
          </w:tcPr>
          <w:p w14:paraId="4A3BA6ED" w14:textId="77777777" w:rsidR="00B20475" w:rsidRPr="004D75A8" w:rsidRDefault="00B20475" w:rsidP="00B20475">
            <w:pPr>
              <w:pStyle w:val="SemEspaamento"/>
              <w:jc w:val="both"/>
              <w:rPr>
                <w:rFonts w:ascii="Garamond" w:hAnsi="Garamond"/>
                <w:sz w:val="16"/>
                <w:szCs w:val="16"/>
              </w:rPr>
            </w:pPr>
            <w:r w:rsidRPr="003A0848">
              <w:rPr>
                <w:rFonts w:ascii="Garamond" w:hAnsi="Garamond"/>
                <w:sz w:val="16"/>
                <w:szCs w:val="16"/>
              </w:rPr>
              <w:t>FACA PARA CORTES DE CARNE PROFISSIONAL -</w:t>
            </w:r>
            <w:r>
              <w:rPr>
                <w:rFonts w:ascii="Garamond" w:hAnsi="Garamond"/>
                <w:sz w:val="16"/>
                <w:szCs w:val="16"/>
              </w:rPr>
              <w:t xml:space="preserve"> </w:t>
            </w:r>
            <w:r w:rsidRPr="003A0848">
              <w:rPr>
                <w:rFonts w:ascii="Garamond" w:hAnsi="Garamond"/>
                <w:sz w:val="16"/>
                <w:szCs w:val="16"/>
              </w:rPr>
              <w:t xml:space="preserve">Características gerais: lâmina de aço inox; com fio durável; rígida com ponta curvada; cabo anatômico; </w:t>
            </w:r>
            <w:proofErr w:type="spellStart"/>
            <w:r w:rsidRPr="003A0848">
              <w:rPr>
                <w:rFonts w:ascii="Garamond" w:hAnsi="Garamond"/>
                <w:sz w:val="16"/>
                <w:szCs w:val="16"/>
              </w:rPr>
              <w:t>texturizado</w:t>
            </w:r>
            <w:proofErr w:type="spellEnd"/>
            <w:r w:rsidRPr="003A0848">
              <w:rPr>
                <w:rFonts w:ascii="Garamond" w:hAnsi="Garamond"/>
                <w:sz w:val="16"/>
                <w:szCs w:val="16"/>
              </w:rPr>
              <w:t xml:space="preserve"> em polipropileno branco; resistente e</w:t>
            </w:r>
            <w:proofErr w:type="gramStart"/>
            <w:r w:rsidRPr="003A0848">
              <w:rPr>
                <w:rFonts w:ascii="Garamond" w:hAnsi="Garamond"/>
                <w:sz w:val="16"/>
                <w:szCs w:val="16"/>
              </w:rPr>
              <w:t xml:space="preserve">  </w:t>
            </w:r>
            <w:proofErr w:type="gramEnd"/>
            <w:r w:rsidRPr="003A0848">
              <w:rPr>
                <w:rFonts w:ascii="Garamond" w:hAnsi="Garamond"/>
                <w:sz w:val="16"/>
                <w:szCs w:val="16"/>
              </w:rPr>
              <w:t>10" polegadas; dimensões aproximadas altura 2,20 cm, largura 5,20 cm, comprimento 38,80 cm. SUGESTÃO DE MARCAS BRINOX, STANLEYOU TRAMONTINA.</w:t>
            </w:r>
          </w:p>
        </w:tc>
        <w:tc>
          <w:tcPr>
            <w:tcW w:w="850" w:type="dxa"/>
            <w:tcBorders>
              <w:top w:val="single" w:sz="4" w:space="0" w:color="auto"/>
              <w:left w:val="single" w:sz="4" w:space="0" w:color="auto"/>
              <w:bottom w:val="single" w:sz="4" w:space="0" w:color="auto"/>
              <w:right w:val="single" w:sz="4" w:space="0" w:color="auto"/>
            </w:tcBorders>
          </w:tcPr>
          <w:p w14:paraId="6D7FA950"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58F4C62"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7572423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630010"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00635C2" w14:textId="77777777" w:rsidR="00B20475" w:rsidRPr="004D75A8" w:rsidRDefault="00B20475" w:rsidP="00B20475">
            <w:pPr>
              <w:pStyle w:val="SemEspaamento"/>
              <w:jc w:val="center"/>
              <w:rPr>
                <w:rFonts w:ascii="Garamond" w:hAnsi="Garamond"/>
                <w:sz w:val="16"/>
                <w:szCs w:val="16"/>
              </w:rPr>
            </w:pPr>
          </w:p>
        </w:tc>
      </w:tr>
      <w:tr w:rsidR="00B20475" w:rsidRPr="004D75A8" w14:paraId="234D0686"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C05386E" w14:textId="77777777" w:rsidR="00B20475" w:rsidRDefault="00B20475" w:rsidP="00B20475">
            <w:pPr>
              <w:pStyle w:val="SemEspaamento"/>
              <w:jc w:val="center"/>
              <w:rPr>
                <w:rFonts w:ascii="Garamond" w:hAnsi="Garamond"/>
                <w:sz w:val="16"/>
                <w:szCs w:val="16"/>
              </w:rPr>
            </w:pPr>
            <w:r>
              <w:rPr>
                <w:rFonts w:ascii="Garamond" w:hAnsi="Garamond"/>
                <w:sz w:val="16"/>
                <w:szCs w:val="16"/>
              </w:rPr>
              <w:t>50</w:t>
            </w:r>
          </w:p>
        </w:tc>
        <w:tc>
          <w:tcPr>
            <w:tcW w:w="709" w:type="dxa"/>
            <w:tcBorders>
              <w:top w:val="single" w:sz="4" w:space="0" w:color="auto"/>
              <w:left w:val="single" w:sz="4" w:space="0" w:color="auto"/>
              <w:bottom w:val="single" w:sz="4" w:space="0" w:color="auto"/>
              <w:right w:val="single" w:sz="4" w:space="0" w:color="auto"/>
            </w:tcBorders>
          </w:tcPr>
          <w:p w14:paraId="2F52971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83236</w:t>
            </w:r>
          </w:p>
        </w:tc>
        <w:tc>
          <w:tcPr>
            <w:tcW w:w="4536" w:type="dxa"/>
            <w:tcBorders>
              <w:top w:val="single" w:sz="4" w:space="0" w:color="auto"/>
              <w:left w:val="single" w:sz="4" w:space="0" w:color="auto"/>
              <w:bottom w:val="single" w:sz="4" w:space="0" w:color="auto"/>
              <w:right w:val="single" w:sz="4" w:space="0" w:color="auto"/>
            </w:tcBorders>
            <w:vAlign w:val="center"/>
          </w:tcPr>
          <w:p w14:paraId="0E7B6A55" w14:textId="77777777" w:rsidR="00B20475" w:rsidRPr="004D75A8" w:rsidRDefault="00B20475" w:rsidP="00B20475">
            <w:pPr>
              <w:pStyle w:val="SemEspaamento"/>
              <w:jc w:val="both"/>
              <w:rPr>
                <w:rFonts w:ascii="Garamond" w:hAnsi="Garamond"/>
                <w:sz w:val="16"/>
                <w:szCs w:val="16"/>
              </w:rPr>
            </w:pPr>
            <w:r w:rsidRPr="003A0848">
              <w:rPr>
                <w:rFonts w:ascii="Garamond" w:hAnsi="Garamond"/>
                <w:sz w:val="16"/>
                <w:szCs w:val="16"/>
              </w:rPr>
              <w:t xml:space="preserve">FACA PARA CORTES DIVERSOS - Características gerais: lâmina de aço inox; cabo branco, anatômico em polipropileno com proteção antimicrobiana; dimensões aproximadas largura: 3,2 cm; comprimento: 27,5 cm; </w:t>
            </w:r>
            <w:proofErr w:type="gramStart"/>
            <w:r w:rsidRPr="003A0848">
              <w:rPr>
                <w:rFonts w:ascii="Garamond" w:hAnsi="Garamond"/>
                <w:sz w:val="16"/>
                <w:szCs w:val="16"/>
              </w:rPr>
              <w:t>6</w:t>
            </w:r>
            <w:proofErr w:type="gramEnd"/>
            <w:r w:rsidRPr="003A0848">
              <w:rPr>
                <w:rFonts w:ascii="Garamond" w:hAnsi="Garamond"/>
                <w:sz w:val="16"/>
                <w:szCs w:val="16"/>
              </w:rPr>
              <w:t xml:space="preserve"> polegadas. SUGESTÃO DE MARCAS TRAMONTINA OU BRINOX</w:t>
            </w:r>
          </w:p>
        </w:tc>
        <w:tc>
          <w:tcPr>
            <w:tcW w:w="850" w:type="dxa"/>
            <w:tcBorders>
              <w:top w:val="single" w:sz="4" w:space="0" w:color="auto"/>
              <w:left w:val="single" w:sz="4" w:space="0" w:color="auto"/>
              <w:bottom w:val="single" w:sz="4" w:space="0" w:color="auto"/>
              <w:right w:val="single" w:sz="4" w:space="0" w:color="auto"/>
            </w:tcBorders>
          </w:tcPr>
          <w:p w14:paraId="2FAB06F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F36DB2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0682C54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1D6372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20E2276" w14:textId="77777777" w:rsidR="00B20475" w:rsidRPr="004D75A8" w:rsidRDefault="00B20475" w:rsidP="00B20475">
            <w:pPr>
              <w:pStyle w:val="SemEspaamento"/>
              <w:jc w:val="center"/>
              <w:rPr>
                <w:rFonts w:ascii="Garamond" w:hAnsi="Garamond"/>
                <w:sz w:val="16"/>
                <w:szCs w:val="16"/>
              </w:rPr>
            </w:pPr>
          </w:p>
        </w:tc>
      </w:tr>
      <w:tr w:rsidR="00B20475" w:rsidRPr="004D75A8" w14:paraId="33DC8061"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D000DAE" w14:textId="77777777" w:rsidR="00B20475" w:rsidRDefault="00B20475" w:rsidP="00B20475">
            <w:pPr>
              <w:pStyle w:val="SemEspaamento"/>
              <w:jc w:val="center"/>
              <w:rPr>
                <w:rFonts w:ascii="Garamond" w:hAnsi="Garamond"/>
                <w:sz w:val="16"/>
                <w:szCs w:val="16"/>
              </w:rPr>
            </w:pPr>
            <w:r>
              <w:rPr>
                <w:rFonts w:ascii="Garamond" w:hAnsi="Garamond"/>
                <w:sz w:val="16"/>
                <w:szCs w:val="16"/>
              </w:rPr>
              <w:t>51</w:t>
            </w:r>
          </w:p>
        </w:tc>
        <w:tc>
          <w:tcPr>
            <w:tcW w:w="709" w:type="dxa"/>
            <w:tcBorders>
              <w:top w:val="single" w:sz="4" w:space="0" w:color="auto"/>
              <w:left w:val="single" w:sz="4" w:space="0" w:color="auto"/>
              <w:bottom w:val="single" w:sz="4" w:space="0" w:color="auto"/>
              <w:right w:val="single" w:sz="4" w:space="0" w:color="auto"/>
            </w:tcBorders>
          </w:tcPr>
          <w:p w14:paraId="6619C598"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83237</w:t>
            </w:r>
          </w:p>
        </w:tc>
        <w:tc>
          <w:tcPr>
            <w:tcW w:w="4536" w:type="dxa"/>
            <w:tcBorders>
              <w:top w:val="single" w:sz="4" w:space="0" w:color="auto"/>
              <w:left w:val="single" w:sz="4" w:space="0" w:color="auto"/>
              <w:bottom w:val="single" w:sz="4" w:space="0" w:color="auto"/>
              <w:right w:val="single" w:sz="4" w:space="0" w:color="auto"/>
            </w:tcBorders>
            <w:vAlign w:val="center"/>
          </w:tcPr>
          <w:p w14:paraId="05BE3BF4" w14:textId="77777777" w:rsidR="00B20475" w:rsidRPr="004D75A8" w:rsidRDefault="00B20475" w:rsidP="00B20475">
            <w:pPr>
              <w:pStyle w:val="SemEspaamento"/>
              <w:jc w:val="both"/>
              <w:rPr>
                <w:rFonts w:ascii="Garamond" w:hAnsi="Garamond"/>
                <w:sz w:val="16"/>
                <w:szCs w:val="16"/>
              </w:rPr>
            </w:pPr>
            <w:r w:rsidRPr="003A0848">
              <w:rPr>
                <w:rFonts w:ascii="Garamond" w:hAnsi="Garamond"/>
                <w:sz w:val="16"/>
                <w:szCs w:val="16"/>
              </w:rPr>
              <w:t>FA</w:t>
            </w:r>
            <w:r>
              <w:rPr>
                <w:rFonts w:ascii="Garamond" w:hAnsi="Garamond"/>
                <w:sz w:val="16"/>
                <w:szCs w:val="16"/>
              </w:rPr>
              <w:t xml:space="preserve">CA PARA LEGUMES PROFISSIONAL - </w:t>
            </w:r>
            <w:r w:rsidRPr="003A0848">
              <w:rPr>
                <w:rFonts w:ascii="Garamond" w:hAnsi="Garamond"/>
                <w:sz w:val="16"/>
                <w:szCs w:val="16"/>
              </w:rPr>
              <w:t xml:space="preserve">Características gerais: Lâmina de aço inox; cabo em polipropileno com proteção antimicrobiana </w:t>
            </w:r>
            <w:proofErr w:type="gramStart"/>
            <w:r w:rsidRPr="003A0848">
              <w:rPr>
                <w:rFonts w:ascii="Garamond" w:hAnsi="Garamond"/>
                <w:sz w:val="16"/>
                <w:szCs w:val="16"/>
              </w:rPr>
              <w:t>8</w:t>
            </w:r>
            <w:proofErr w:type="gramEnd"/>
            <w:r w:rsidRPr="003A0848">
              <w:rPr>
                <w:rFonts w:ascii="Garamond" w:hAnsi="Garamond"/>
                <w:sz w:val="16"/>
                <w:szCs w:val="16"/>
              </w:rPr>
              <w:t xml:space="preserve"> polegadas; dimensões aproximadas altura 5 cm, largura 2 cm, comprimento lâmina 20,3 cm, cabo 12,7 cm.  SUGESTÃO DE MARCAS BRINOX, STANLEY OU TRAMONTINA.</w:t>
            </w:r>
          </w:p>
        </w:tc>
        <w:tc>
          <w:tcPr>
            <w:tcW w:w="850" w:type="dxa"/>
            <w:tcBorders>
              <w:top w:val="single" w:sz="4" w:space="0" w:color="auto"/>
              <w:left w:val="single" w:sz="4" w:space="0" w:color="auto"/>
              <w:bottom w:val="single" w:sz="4" w:space="0" w:color="auto"/>
              <w:right w:val="single" w:sz="4" w:space="0" w:color="auto"/>
            </w:tcBorders>
          </w:tcPr>
          <w:p w14:paraId="6E0EAA0C"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39E8738"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w:t>
            </w:r>
          </w:p>
        </w:tc>
        <w:tc>
          <w:tcPr>
            <w:tcW w:w="708" w:type="dxa"/>
            <w:tcBorders>
              <w:top w:val="single" w:sz="4" w:space="0" w:color="auto"/>
              <w:left w:val="single" w:sz="4" w:space="0" w:color="auto"/>
              <w:bottom w:val="single" w:sz="4" w:space="0" w:color="auto"/>
              <w:right w:val="single" w:sz="4" w:space="0" w:color="auto"/>
            </w:tcBorders>
          </w:tcPr>
          <w:p w14:paraId="33B648BC"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112285"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3663A6E" w14:textId="77777777" w:rsidR="00B20475" w:rsidRPr="004D75A8" w:rsidRDefault="00B20475" w:rsidP="00B20475">
            <w:pPr>
              <w:pStyle w:val="SemEspaamento"/>
              <w:jc w:val="center"/>
              <w:rPr>
                <w:rFonts w:ascii="Garamond" w:hAnsi="Garamond"/>
                <w:sz w:val="16"/>
                <w:szCs w:val="16"/>
              </w:rPr>
            </w:pPr>
          </w:p>
        </w:tc>
      </w:tr>
      <w:tr w:rsidR="00B20475" w:rsidRPr="004D75A8" w14:paraId="5CE89D8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D35CACD" w14:textId="77777777" w:rsidR="00B20475" w:rsidRDefault="00B20475" w:rsidP="00B20475">
            <w:pPr>
              <w:pStyle w:val="SemEspaamento"/>
              <w:jc w:val="center"/>
              <w:rPr>
                <w:rFonts w:ascii="Garamond" w:hAnsi="Garamond"/>
                <w:sz w:val="16"/>
                <w:szCs w:val="16"/>
              </w:rPr>
            </w:pPr>
            <w:r>
              <w:rPr>
                <w:rFonts w:ascii="Garamond" w:hAnsi="Garamond"/>
                <w:sz w:val="16"/>
                <w:szCs w:val="16"/>
              </w:rPr>
              <w:t>52</w:t>
            </w:r>
          </w:p>
        </w:tc>
        <w:tc>
          <w:tcPr>
            <w:tcW w:w="709" w:type="dxa"/>
            <w:tcBorders>
              <w:top w:val="single" w:sz="4" w:space="0" w:color="auto"/>
              <w:left w:val="single" w:sz="4" w:space="0" w:color="auto"/>
              <w:bottom w:val="single" w:sz="4" w:space="0" w:color="auto"/>
              <w:right w:val="single" w:sz="4" w:space="0" w:color="auto"/>
            </w:tcBorders>
          </w:tcPr>
          <w:p w14:paraId="03B1F1D8"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82825</w:t>
            </w:r>
          </w:p>
        </w:tc>
        <w:tc>
          <w:tcPr>
            <w:tcW w:w="4536" w:type="dxa"/>
            <w:tcBorders>
              <w:top w:val="single" w:sz="4" w:space="0" w:color="auto"/>
              <w:left w:val="single" w:sz="4" w:space="0" w:color="auto"/>
              <w:bottom w:val="single" w:sz="4" w:space="0" w:color="auto"/>
              <w:right w:val="single" w:sz="4" w:space="0" w:color="auto"/>
            </w:tcBorders>
            <w:vAlign w:val="center"/>
          </w:tcPr>
          <w:p w14:paraId="5C979700" w14:textId="77777777" w:rsidR="00B20475" w:rsidRPr="004D75A8" w:rsidRDefault="00B20475" w:rsidP="00B20475">
            <w:pPr>
              <w:pStyle w:val="SemEspaamento"/>
              <w:jc w:val="both"/>
              <w:rPr>
                <w:rFonts w:ascii="Garamond" w:hAnsi="Garamond"/>
                <w:sz w:val="16"/>
                <w:szCs w:val="16"/>
              </w:rPr>
            </w:pPr>
            <w:r w:rsidRPr="003A0848">
              <w:rPr>
                <w:rFonts w:ascii="Garamond" w:hAnsi="Garamond"/>
                <w:sz w:val="16"/>
                <w:szCs w:val="16"/>
              </w:rPr>
              <w:t xml:space="preserve">FLANGE C/PARAFUSOS P/ FIXAR O SUPORTE DA ENCERADEIRA INDUSTRIAL DEEP CLEAN 350 </w:t>
            </w:r>
            <w:proofErr w:type="gramStart"/>
            <w:r w:rsidRPr="003A0848">
              <w:rPr>
                <w:rFonts w:ascii="Garamond" w:hAnsi="Garamond"/>
                <w:sz w:val="16"/>
                <w:szCs w:val="16"/>
              </w:rPr>
              <w:t>-Características</w:t>
            </w:r>
            <w:proofErr w:type="gramEnd"/>
            <w:r w:rsidRPr="003A0848">
              <w:rPr>
                <w:rFonts w:ascii="Garamond" w:hAnsi="Garamond"/>
                <w:sz w:val="16"/>
                <w:szCs w:val="16"/>
              </w:rPr>
              <w:t xml:space="preserve"> gerais: material metal; dimensão espessura 3mm; diâmetro interno 3,8cm; diâmetro externo 12,8cm; dimensão a escova para encaixe da flange: furo65mm e rebaixo 128mm; descrições compatíveis para a enceradeira industrial  </w:t>
            </w:r>
            <w:proofErr w:type="spellStart"/>
            <w:r w:rsidRPr="003A0848">
              <w:rPr>
                <w:rFonts w:ascii="Garamond" w:hAnsi="Garamond"/>
                <w:sz w:val="16"/>
                <w:szCs w:val="16"/>
              </w:rPr>
              <w:t>Deep</w:t>
            </w:r>
            <w:proofErr w:type="spellEnd"/>
            <w:r w:rsidRPr="003A0848">
              <w:rPr>
                <w:rFonts w:ascii="Garamond" w:hAnsi="Garamond"/>
                <w:sz w:val="16"/>
                <w:szCs w:val="16"/>
              </w:rPr>
              <w:t xml:space="preserve"> Clean 350.</w:t>
            </w:r>
          </w:p>
        </w:tc>
        <w:tc>
          <w:tcPr>
            <w:tcW w:w="850" w:type="dxa"/>
            <w:tcBorders>
              <w:top w:val="single" w:sz="4" w:space="0" w:color="auto"/>
              <w:left w:val="single" w:sz="4" w:space="0" w:color="auto"/>
              <w:bottom w:val="single" w:sz="4" w:space="0" w:color="auto"/>
              <w:right w:val="single" w:sz="4" w:space="0" w:color="auto"/>
            </w:tcBorders>
          </w:tcPr>
          <w:p w14:paraId="3E88C94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09F2A79"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708" w:type="dxa"/>
            <w:tcBorders>
              <w:top w:val="single" w:sz="4" w:space="0" w:color="auto"/>
              <w:left w:val="single" w:sz="4" w:space="0" w:color="auto"/>
              <w:bottom w:val="single" w:sz="4" w:space="0" w:color="auto"/>
              <w:right w:val="single" w:sz="4" w:space="0" w:color="auto"/>
            </w:tcBorders>
          </w:tcPr>
          <w:p w14:paraId="152D30D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B74329"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981EF5" w14:textId="77777777" w:rsidR="00B20475" w:rsidRPr="004D75A8" w:rsidRDefault="00B20475" w:rsidP="00B20475">
            <w:pPr>
              <w:pStyle w:val="SemEspaamento"/>
              <w:jc w:val="center"/>
              <w:rPr>
                <w:rFonts w:ascii="Garamond" w:hAnsi="Garamond"/>
                <w:sz w:val="16"/>
                <w:szCs w:val="16"/>
              </w:rPr>
            </w:pPr>
          </w:p>
        </w:tc>
      </w:tr>
      <w:tr w:rsidR="00B20475" w:rsidRPr="004D75A8" w14:paraId="65E85563"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2EF6269" w14:textId="77777777" w:rsidR="00B20475" w:rsidRDefault="00B20475" w:rsidP="00B20475">
            <w:pPr>
              <w:pStyle w:val="SemEspaamento"/>
              <w:jc w:val="center"/>
              <w:rPr>
                <w:rFonts w:ascii="Garamond" w:hAnsi="Garamond"/>
                <w:sz w:val="16"/>
                <w:szCs w:val="16"/>
              </w:rPr>
            </w:pPr>
            <w:r>
              <w:rPr>
                <w:rFonts w:ascii="Garamond" w:hAnsi="Garamond"/>
                <w:sz w:val="16"/>
                <w:szCs w:val="16"/>
              </w:rPr>
              <w:t>53</w:t>
            </w:r>
          </w:p>
        </w:tc>
        <w:tc>
          <w:tcPr>
            <w:tcW w:w="709" w:type="dxa"/>
            <w:tcBorders>
              <w:top w:val="single" w:sz="4" w:space="0" w:color="auto"/>
              <w:left w:val="single" w:sz="4" w:space="0" w:color="auto"/>
              <w:bottom w:val="single" w:sz="4" w:space="0" w:color="auto"/>
              <w:right w:val="single" w:sz="4" w:space="0" w:color="auto"/>
            </w:tcBorders>
          </w:tcPr>
          <w:p w14:paraId="149F3C5A"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82824</w:t>
            </w:r>
          </w:p>
        </w:tc>
        <w:tc>
          <w:tcPr>
            <w:tcW w:w="4536" w:type="dxa"/>
            <w:tcBorders>
              <w:top w:val="single" w:sz="4" w:space="0" w:color="auto"/>
              <w:left w:val="single" w:sz="4" w:space="0" w:color="auto"/>
              <w:bottom w:val="single" w:sz="4" w:space="0" w:color="auto"/>
              <w:right w:val="single" w:sz="4" w:space="0" w:color="auto"/>
            </w:tcBorders>
            <w:vAlign w:val="center"/>
          </w:tcPr>
          <w:p w14:paraId="3BDAF2E1"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 xml:space="preserve">FORMA P/GELO RETANGULAR - Características gerais: plástico BPA </w:t>
            </w:r>
            <w:proofErr w:type="spellStart"/>
            <w:r w:rsidRPr="005D1D48">
              <w:rPr>
                <w:rFonts w:ascii="Garamond" w:hAnsi="Garamond"/>
                <w:sz w:val="16"/>
                <w:szCs w:val="16"/>
              </w:rPr>
              <w:t>free</w:t>
            </w:r>
            <w:proofErr w:type="spellEnd"/>
            <w:r w:rsidRPr="005D1D48">
              <w:rPr>
                <w:rFonts w:ascii="Garamond" w:hAnsi="Garamond"/>
                <w:sz w:val="16"/>
                <w:szCs w:val="16"/>
              </w:rPr>
              <w:t>; com capacidade para formar de 24-28 cubos ou mais;</w:t>
            </w:r>
            <w:proofErr w:type="gramStart"/>
            <w:r w:rsidRPr="005D1D48">
              <w:rPr>
                <w:rFonts w:ascii="Garamond" w:hAnsi="Garamond"/>
                <w:sz w:val="16"/>
                <w:szCs w:val="16"/>
              </w:rPr>
              <w:t xml:space="preserve">  </w:t>
            </w:r>
            <w:proofErr w:type="gramEnd"/>
            <w:r w:rsidRPr="005D1D48">
              <w:rPr>
                <w:rFonts w:ascii="Garamond" w:hAnsi="Garamond"/>
                <w:sz w:val="16"/>
                <w:szCs w:val="16"/>
              </w:rPr>
              <w:t>dimensões aproximadas dos cubos 2,2 -2,5 cm x 2,2-2,5 cm.</w:t>
            </w:r>
          </w:p>
        </w:tc>
        <w:tc>
          <w:tcPr>
            <w:tcW w:w="850" w:type="dxa"/>
            <w:tcBorders>
              <w:top w:val="single" w:sz="4" w:space="0" w:color="auto"/>
              <w:left w:val="single" w:sz="4" w:space="0" w:color="auto"/>
              <w:bottom w:val="single" w:sz="4" w:space="0" w:color="auto"/>
              <w:right w:val="single" w:sz="4" w:space="0" w:color="auto"/>
            </w:tcBorders>
          </w:tcPr>
          <w:p w14:paraId="59A485B1"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7A9BCF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65C3AF51"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2990D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8A75158" w14:textId="77777777" w:rsidR="00B20475" w:rsidRPr="004D75A8" w:rsidRDefault="00B20475" w:rsidP="00B20475">
            <w:pPr>
              <w:pStyle w:val="SemEspaamento"/>
              <w:jc w:val="center"/>
              <w:rPr>
                <w:rFonts w:ascii="Garamond" w:hAnsi="Garamond"/>
                <w:sz w:val="16"/>
                <w:szCs w:val="16"/>
              </w:rPr>
            </w:pPr>
          </w:p>
        </w:tc>
      </w:tr>
      <w:tr w:rsidR="00B20475" w:rsidRPr="004D75A8" w14:paraId="4B6203B7"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D20AE8E" w14:textId="77777777" w:rsidR="00B20475" w:rsidRDefault="00B20475" w:rsidP="00B20475">
            <w:pPr>
              <w:pStyle w:val="SemEspaamento"/>
              <w:jc w:val="center"/>
              <w:rPr>
                <w:rFonts w:ascii="Garamond" w:hAnsi="Garamond"/>
                <w:sz w:val="16"/>
                <w:szCs w:val="16"/>
              </w:rPr>
            </w:pPr>
            <w:r>
              <w:rPr>
                <w:rFonts w:ascii="Garamond" w:hAnsi="Garamond"/>
                <w:sz w:val="16"/>
                <w:szCs w:val="16"/>
              </w:rPr>
              <w:t>54</w:t>
            </w:r>
          </w:p>
        </w:tc>
        <w:tc>
          <w:tcPr>
            <w:tcW w:w="709" w:type="dxa"/>
            <w:tcBorders>
              <w:top w:val="single" w:sz="4" w:space="0" w:color="auto"/>
              <w:left w:val="single" w:sz="4" w:space="0" w:color="auto"/>
              <w:bottom w:val="single" w:sz="4" w:space="0" w:color="auto"/>
              <w:right w:val="single" w:sz="4" w:space="0" w:color="auto"/>
            </w:tcBorders>
          </w:tcPr>
          <w:p w14:paraId="09D52D2B"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82826</w:t>
            </w:r>
          </w:p>
        </w:tc>
        <w:tc>
          <w:tcPr>
            <w:tcW w:w="4536" w:type="dxa"/>
            <w:tcBorders>
              <w:top w:val="single" w:sz="4" w:space="0" w:color="auto"/>
              <w:left w:val="single" w:sz="4" w:space="0" w:color="auto"/>
              <w:bottom w:val="single" w:sz="4" w:space="0" w:color="auto"/>
              <w:right w:val="single" w:sz="4" w:space="0" w:color="auto"/>
            </w:tcBorders>
            <w:vAlign w:val="center"/>
          </w:tcPr>
          <w:p w14:paraId="52328B35"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FUNIL GRANDE MULTIUSO N°5. Características gerais: material plástico, resistente</w:t>
            </w:r>
            <w:r>
              <w:rPr>
                <w:rFonts w:ascii="Garamond" w:hAnsi="Garamond"/>
                <w:sz w:val="16"/>
                <w:szCs w:val="16"/>
              </w:rPr>
              <w:t xml:space="preserve"> </w:t>
            </w:r>
            <w:r w:rsidRPr="005D1D48">
              <w:rPr>
                <w:rFonts w:ascii="Garamond" w:hAnsi="Garamond"/>
                <w:sz w:val="16"/>
                <w:szCs w:val="16"/>
              </w:rPr>
              <w:t>e higiênico; cor preta ou branca; dimensões aproximadas comprimento total 21 cm; diâmetro da boca 18 cm; diâmetro do bico 1,6 cm.</w:t>
            </w:r>
          </w:p>
        </w:tc>
        <w:tc>
          <w:tcPr>
            <w:tcW w:w="850" w:type="dxa"/>
            <w:tcBorders>
              <w:top w:val="single" w:sz="4" w:space="0" w:color="auto"/>
              <w:left w:val="single" w:sz="4" w:space="0" w:color="auto"/>
              <w:bottom w:val="single" w:sz="4" w:space="0" w:color="auto"/>
              <w:right w:val="single" w:sz="4" w:space="0" w:color="auto"/>
            </w:tcBorders>
          </w:tcPr>
          <w:p w14:paraId="7813601E"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A5B665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3F730D9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DC89A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69ACAC7" w14:textId="77777777" w:rsidR="00B20475" w:rsidRPr="004D75A8" w:rsidRDefault="00B20475" w:rsidP="00B20475">
            <w:pPr>
              <w:pStyle w:val="SemEspaamento"/>
              <w:jc w:val="center"/>
              <w:rPr>
                <w:rFonts w:ascii="Garamond" w:hAnsi="Garamond"/>
                <w:sz w:val="16"/>
                <w:szCs w:val="16"/>
              </w:rPr>
            </w:pPr>
          </w:p>
        </w:tc>
      </w:tr>
      <w:tr w:rsidR="00B20475" w:rsidRPr="004D75A8" w14:paraId="04016533"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A357201" w14:textId="77777777" w:rsidR="00B20475" w:rsidRDefault="00B20475" w:rsidP="00B20475">
            <w:pPr>
              <w:pStyle w:val="SemEspaamento"/>
              <w:jc w:val="center"/>
              <w:rPr>
                <w:rFonts w:ascii="Garamond" w:hAnsi="Garamond"/>
                <w:sz w:val="16"/>
                <w:szCs w:val="16"/>
              </w:rPr>
            </w:pPr>
            <w:r>
              <w:rPr>
                <w:rFonts w:ascii="Garamond" w:hAnsi="Garamond"/>
                <w:sz w:val="16"/>
                <w:szCs w:val="16"/>
              </w:rPr>
              <w:t>55</w:t>
            </w:r>
          </w:p>
        </w:tc>
        <w:tc>
          <w:tcPr>
            <w:tcW w:w="709" w:type="dxa"/>
            <w:tcBorders>
              <w:top w:val="single" w:sz="4" w:space="0" w:color="auto"/>
              <w:left w:val="single" w:sz="4" w:space="0" w:color="auto"/>
              <w:bottom w:val="single" w:sz="4" w:space="0" w:color="auto"/>
              <w:right w:val="single" w:sz="4" w:space="0" w:color="auto"/>
            </w:tcBorders>
          </w:tcPr>
          <w:p w14:paraId="3F6340C4"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82827</w:t>
            </w:r>
          </w:p>
        </w:tc>
        <w:tc>
          <w:tcPr>
            <w:tcW w:w="4536" w:type="dxa"/>
            <w:tcBorders>
              <w:top w:val="single" w:sz="4" w:space="0" w:color="auto"/>
              <w:left w:val="single" w:sz="4" w:space="0" w:color="auto"/>
              <w:bottom w:val="single" w:sz="4" w:space="0" w:color="auto"/>
              <w:right w:val="single" w:sz="4" w:space="0" w:color="auto"/>
            </w:tcBorders>
            <w:vAlign w:val="center"/>
          </w:tcPr>
          <w:p w14:paraId="5DB88614"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 xml:space="preserve">GARFO DE MESA P/ADULTO - Características gerais: cabo monobloco, produzido em aço Inox AISI 304; dimensões aproximadas </w:t>
            </w:r>
            <w:proofErr w:type="gramStart"/>
            <w:r w:rsidRPr="005D1D48">
              <w:rPr>
                <w:rFonts w:ascii="Garamond" w:hAnsi="Garamond"/>
                <w:sz w:val="16"/>
                <w:szCs w:val="16"/>
              </w:rPr>
              <w:t>9</w:t>
            </w:r>
            <w:proofErr w:type="gramEnd"/>
            <w:r w:rsidRPr="005D1D48">
              <w:rPr>
                <w:rFonts w:ascii="Garamond" w:hAnsi="Garamond"/>
                <w:sz w:val="16"/>
                <w:szCs w:val="16"/>
              </w:rPr>
              <w:t xml:space="preserve"> cm de comprimento e 1,5-2 mm de espessura; com 12 meses de garantia, contra vícios ou defeitos de fabricação.</w:t>
            </w:r>
          </w:p>
        </w:tc>
        <w:tc>
          <w:tcPr>
            <w:tcW w:w="850" w:type="dxa"/>
            <w:tcBorders>
              <w:top w:val="single" w:sz="4" w:space="0" w:color="auto"/>
              <w:left w:val="single" w:sz="4" w:space="0" w:color="auto"/>
              <w:bottom w:val="single" w:sz="4" w:space="0" w:color="auto"/>
              <w:right w:val="single" w:sz="4" w:space="0" w:color="auto"/>
            </w:tcBorders>
          </w:tcPr>
          <w:p w14:paraId="0AFC962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719AE7D"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2.000</w:t>
            </w:r>
          </w:p>
        </w:tc>
        <w:tc>
          <w:tcPr>
            <w:tcW w:w="708" w:type="dxa"/>
            <w:tcBorders>
              <w:top w:val="single" w:sz="4" w:space="0" w:color="auto"/>
              <w:left w:val="single" w:sz="4" w:space="0" w:color="auto"/>
              <w:bottom w:val="single" w:sz="4" w:space="0" w:color="auto"/>
              <w:right w:val="single" w:sz="4" w:space="0" w:color="auto"/>
            </w:tcBorders>
          </w:tcPr>
          <w:p w14:paraId="4F47B41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CD4EFE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00391E8" w14:textId="77777777" w:rsidR="00B20475" w:rsidRPr="004D75A8" w:rsidRDefault="00B20475" w:rsidP="00B20475">
            <w:pPr>
              <w:pStyle w:val="SemEspaamento"/>
              <w:jc w:val="center"/>
              <w:rPr>
                <w:rFonts w:ascii="Garamond" w:hAnsi="Garamond"/>
                <w:sz w:val="16"/>
                <w:szCs w:val="16"/>
              </w:rPr>
            </w:pPr>
          </w:p>
        </w:tc>
      </w:tr>
      <w:tr w:rsidR="00B20475" w:rsidRPr="004D75A8" w14:paraId="1EB9604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49408EE" w14:textId="77777777" w:rsidR="00B20475" w:rsidRDefault="00B20475" w:rsidP="00B20475">
            <w:pPr>
              <w:pStyle w:val="SemEspaamento"/>
              <w:jc w:val="center"/>
              <w:rPr>
                <w:rFonts w:ascii="Garamond" w:hAnsi="Garamond"/>
                <w:sz w:val="16"/>
                <w:szCs w:val="16"/>
              </w:rPr>
            </w:pPr>
            <w:r>
              <w:rPr>
                <w:rFonts w:ascii="Garamond" w:hAnsi="Garamond"/>
                <w:sz w:val="16"/>
                <w:szCs w:val="16"/>
              </w:rPr>
              <w:t>56</w:t>
            </w:r>
          </w:p>
        </w:tc>
        <w:tc>
          <w:tcPr>
            <w:tcW w:w="709" w:type="dxa"/>
            <w:tcBorders>
              <w:top w:val="single" w:sz="4" w:space="0" w:color="auto"/>
              <w:left w:val="single" w:sz="4" w:space="0" w:color="auto"/>
              <w:bottom w:val="single" w:sz="4" w:space="0" w:color="auto"/>
              <w:right w:val="single" w:sz="4" w:space="0" w:color="auto"/>
            </w:tcBorders>
          </w:tcPr>
          <w:p w14:paraId="7E275D2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82828</w:t>
            </w:r>
          </w:p>
        </w:tc>
        <w:tc>
          <w:tcPr>
            <w:tcW w:w="4536" w:type="dxa"/>
            <w:tcBorders>
              <w:top w:val="single" w:sz="4" w:space="0" w:color="auto"/>
              <w:left w:val="single" w:sz="4" w:space="0" w:color="auto"/>
              <w:bottom w:val="single" w:sz="4" w:space="0" w:color="auto"/>
              <w:right w:val="single" w:sz="4" w:space="0" w:color="auto"/>
            </w:tcBorders>
            <w:vAlign w:val="center"/>
          </w:tcPr>
          <w:p w14:paraId="472DF1C5"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GARFO TRINCHANTE - Características gerais: cabo monobloco, produzido em aço Inox</w:t>
            </w:r>
            <w:r>
              <w:rPr>
                <w:rFonts w:ascii="Garamond" w:hAnsi="Garamond"/>
                <w:sz w:val="16"/>
                <w:szCs w:val="16"/>
              </w:rPr>
              <w:t xml:space="preserve"> </w:t>
            </w:r>
            <w:r w:rsidRPr="005D1D48">
              <w:rPr>
                <w:rFonts w:ascii="Garamond" w:hAnsi="Garamond"/>
                <w:sz w:val="16"/>
                <w:szCs w:val="16"/>
              </w:rPr>
              <w:t xml:space="preserve">AISI 304; dimensões 31 a 35 cm de comprimento e 2 a 4 cm de </w:t>
            </w:r>
            <w:proofErr w:type="gramStart"/>
            <w:r w:rsidRPr="005D1D48">
              <w:rPr>
                <w:rFonts w:ascii="Garamond" w:hAnsi="Garamond"/>
                <w:sz w:val="16"/>
                <w:szCs w:val="16"/>
              </w:rPr>
              <w:t>largura</w:t>
            </w:r>
            <w:proofErr w:type="gramEnd"/>
            <w:r w:rsidRPr="005D1D48">
              <w:rPr>
                <w:rFonts w:ascii="Garamond" w:hAnsi="Garamond"/>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tcPr>
          <w:p w14:paraId="48A0E06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ECE382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284CC407"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08F931"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74C8C92" w14:textId="77777777" w:rsidR="00B20475" w:rsidRPr="004D75A8" w:rsidRDefault="00B20475" w:rsidP="00B20475">
            <w:pPr>
              <w:pStyle w:val="SemEspaamento"/>
              <w:jc w:val="center"/>
              <w:rPr>
                <w:rFonts w:ascii="Garamond" w:hAnsi="Garamond"/>
                <w:sz w:val="16"/>
                <w:szCs w:val="16"/>
              </w:rPr>
            </w:pPr>
          </w:p>
        </w:tc>
      </w:tr>
      <w:tr w:rsidR="00B20475" w:rsidRPr="004D75A8" w14:paraId="0E1600B5"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8AE85B0" w14:textId="77777777" w:rsidR="00B20475" w:rsidRDefault="00B20475" w:rsidP="00B20475">
            <w:pPr>
              <w:pStyle w:val="SemEspaamento"/>
              <w:jc w:val="center"/>
              <w:rPr>
                <w:rFonts w:ascii="Garamond" w:hAnsi="Garamond"/>
                <w:sz w:val="16"/>
                <w:szCs w:val="16"/>
              </w:rPr>
            </w:pPr>
            <w:r>
              <w:rPr>
                <w:rFonts w:ascii="Garamond" w:hAnsi="Garamond"/>
                <w:sz w:val="16"/>
                <w:szCs w:val="16"/>
              </w:rPr>
              <w:t>57</w:t>
            </w:r>
          </w:p>
        </w:tc>
        <w:tc>
          <w:tcPr>
            <w:tcW w:w="709" w:type="dxa"/>
            <w:tcBorders>
              <w:top w:val="single" w:sz="4" w:space="0" w:color="auto"/>
              <w:left w:val="single" w:sz="4" w:space="0" w:color="auto"/>
              <w:bottom w:val="single" w:sz="4" w:space="0" w:color="auto"/>
              <w:right w:val="single" w:sz="4" w:space="0" w:color="auto"/>
            </w:tcBorders>
          </w:tcPr>
          <w:p w14:paraId="6A4B963D"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83228</w:t>
            </w:r>
          </w:p>
        </w:tc>
        <w:tc>
          <w:tcPr>
            <w:tcW w:w="4536" w:type="dxa"/>
            <w:tcBorders>
              <w:top w:val="single" w:sz="4" w:space="0" w:color="auto"/>
              <w:left w:val="single" w:sz="4" w:space="0" w:color="auto"/>
              <w:bottom w:val="single" w:sz="4" w:space="0" w:color="auto"/>
              <w:right w:val="single" w:sz="4" w:space="0" w:color="auto"/>
            </w:tcBorders>
            <w:vAlign w:val="center"/>
          </w:tcPr>
          <w:p w14:paraId="70CF922D"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 xml:space="preserve">GARRAFA TÉRMICA - Características gerais: cor preta, azul ou vermelha, com a proteção da tampa transparente ou preta; acabamento liso; dimensões (A x L x C) </w:t>
            </w:r>
            <w:proofErr w:type="gramStart"/>
            <w:r w:rsidRPr="005D1D48">
              <w:rPr>
                <w:rFonts w:ascii="Garamond" w:hAnsi="Garamond"/>
                <w:sz w:val="16"/>
                <w:szCs w:val="16"/>
              </w:rPr>
              <w:t>cm31,</w:t>
            </w:r>
            <w:proofErr w:type="gramEnd"/>
            <w:r w:rsidRPr="005D1D48">
              <w:rPr>
                <w:rFonts w:ascii="Garamond" w:hAnsi="Garamond"/>
                <w:sz w:val="16"/>
                <w:szCs w:val="16"/>
              </w:rPr>
              <w:t>5 x 11,3 x 14,5; capacidade 1L; conservação térmica aproximada 12h quente/ 24hfrio; ampola de vidro; material atóxico, plástico, livre de BPA; sistema de servir rolha clean; com garantia mínima de 1 ano. SUGESTÃO DE MARCAS INVICTA OU TERMOLAR.</w:t>
            </w:r>
          </w:p>
        </w:tc>
        <w:tc>
          <w:tcPr>
            <w:tcW w:w="850" w:type="dxa"/>
            <w:tcBorders>
              <w:top w:val="single" w:sz="4" w:space="0" w:color="auto"/>
              <w:left w:val="single" w:sz="4" w:space="0" w:color="auto"/>
              <w:bottom w:val="single" w:sz="4" w:space="0" w:color="auto"/>
              <w:right w:val="single" w:sz="4" w:space="0" w:color="auto"/>
            </w:tcBorders>
          </w:tcPr>
          <w:p w14:paraId="6627B764"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CB358A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275D235D"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2263B4"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157BDB8" w14:textId="77777777" w:rsidR="00B20475" w:rsidRPr="004D75A8" w:rsidRDefault="00B20475" w:rsidP="00B20475">
            <w:pPr>
              <w:pStyle w:val="SemEspaamento"/>
              <w:jc w:val="center"/>
              <w:rPr>
                <w:rFonts w:ascii="Garamond" w:hAnsi="Garamond"/>
                <w:sz w:val="16"/>
                <w:szCs w:val="16"/>
              </w:rPr>
            </w:pPr>
          </w:p>
        </w:tc>
      </w:tr>
      <w:tr w:rsidR="00B20475" w:rsidRPr="004D75A8" w14:paraId="1738EE2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7D25D074" w14:textId="77777777" w:rsidR="00B20475" w:rsidRDefault="00B20475" w:rsidP="00B20475">
            <w:pPr>
              <w:pStyle w:val="SemEspaamento"/>
              <w:jc w:val="center"/>
              <w:rPr>
                <w:rFonts w:ascii="Garamond" w:hAnsi="Garamond"/>
                <w:sz w:val="16"/>
                <w:szCs w:val="16"/>
              </w:rPr>
            </w:pPr>
            <w:r>
              <w:rPr>
                <w:rFonts w:ascii="Garamond" w:hAnsi="Garamond"/>
                <w:sz w:val="16"/>
                <w:szCs w:val="16"/>
              </w:rPr>
              <w:t>58</w:t>
            </w:r>
          </w:p>
        </w:tc>
        <w:tc>
          <w:tcPr>
            <w:tcW w:w="709" w:type="dxa"/>
            <w:tcBorders>
              <w:top w:val="single" w:sz="4" w:space="0" w:color="auto"/>
              <w:left w:val="single" w:sz="4" w:space="0" w:color="auto"/>
              <w:bottom w:val="single" w:sz="4" w:space="0" w:color="auto"/>
              <w:right w:val="single" w:sz="4" w:space="0" w:color="auto"/>
            </w:tcBorders>
          </w:tcPr>
          <w:p w14:paraId="2EBAF4E4"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83240</w:t>
            </w:r>
          </w:p>
        </w:tc>
        <w:tc>
          <w:tcPr>
            <w:tcW w:w="4536" w:type="dxa"/>
            <w:tcBorders>
              <w:top w:val="single" w:sz="4" w:space="0" w:color="auto"/>
              <w:left w:val="single" w:sz="4" w:space="0" w:color="auto"/>
              <w:bottom w:val="single" w:sz="4" w:space="0" w:color="auto"/>
              <w:right w:val="single" w:sz="4" w:space="0" w:color="auto"/>
            </w:tcBorders>
            <w:vAlign w:val="center"/>
          </w:tcPr>
          <w:p w14:paraId="5551A751"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 xml:space="preserve">GARRAFA TÉRMICA 2,5L. Características gerais: Capacidade de </w:t>
            </w:r>
            <w:proofErr w:type="spellStart"/>
            <w:r w:rsidRPr="005D1D48">
              <w:rPr>
                <w:rFonts w:ascii="Garamond" w:hAnsi="Garamond"/>
                <w:sz w:val="16"/>
                <w:szCs w:val="16"/>
              </w:rPr>
              <w:t>litragem</w:t>
            </w:r>
            <w:proofErr w:type="spellEnd"/>
            <w:r w:rsidRPr="005D1D48">
              <w:rPr>
                <w:rFonts w:ascii="Garamond" w:hAnsi="Garamond"/>
                <w:sz w:val="16"/>
                <w:szCs w:val="16"/>
              </w:rPr>
              <w:t>:</w:t>
            </w:r>
            <w:proofErr w:type="gramStart"/>
            <w:r w:rsidRPr="005D1D48">
              <w:rPr>
                <w:rFonts w:ascii="Garamond" w:hAnsi="Garamond"/>
                <w:sz w:val="16"/>
                <w:szCs w:val="16"/>
              </w:rPr>
              <w:t xml:space="preserve">  </w:t>
            </w:r>
            <w:proofErr w:type="gramEnd"/>
            <w:r w:rsidRPr="005D1D48">
              <w:rPr>
                <w:rFonts w:ascii="Garamond" w:hAnsi="Garamond"/>
                <w:sz w:val="16"/>
                <w:szCs w:val="16"/>
              </w:rPr>
              <w:t xml:space="preserve">2.5 Litros, 100% inox,  alta resistência, com alça. Sistema de servir de bomba eficaz e </w:t>
            </w:r>
            <w:proofErr w:type="spellStart"/>
            <w:proofErr w:type="gramStart"/>
            <w:r w:rsidRPr="005D1D48">
              <w:rPr>
                <w:rFonts w:ascii="Garamond" w:hAnsi="Garamond"/>
                <w:sz w:val="16"/>
                <w:szCs w:val="16"/>
              </w:rPr>
              <w:t>anti</w:t>
            </w:r>
            <w:proofErr w:type="spellEnd"/>
            <w:r w:rsidRPr="005D1D48">
              <w:rPr>
                <w:rFonts w:ascii="Garamond" w:hAnsi="Garamond"/>
                <w:sz w:val="16"/>
                <w:szCs w:val="16"/>
              </w:rPr>
              <w:t>- pingo</w:t>
            </w:r>
            <w:proofErr w:type="gramEnd"/>
            <w:r w:rsidRPr="005D1D48">
              <w:rPr>
                <w:rFonts w:ascii="Garamond" w:hAnsi="Garamond"/>
                <w:sz w:val="16"/>
                <w:szCs w:val="16"/>
              </w:rPr>
              <w:t xml:space="preserve">, jato forte e preciso. Garantia mínima: </w:t>
            </w:r>
            <w:proofErr w:type="gramStart"/>
            <w:r w:rsidRPr="005D1D48">
              <w:rPr>
                <w:rFonts w:ascii="Garamond" w:hAnsi="Garamond"/>
                <w:sz w:val="16"/>
                <w:szCs w:val="16"/>
              </w:rPr>
              <w:t>1</w:t>
            </w:r>
            <w:proofErr w:type="gramEnd"/>
            <w:r w:rsidRPr="005D1D48">
              <w:rPr>
                <w:rFonts w:ascii="Garamond" w:hAnsi="Garamond"/>
                <w:sz w:val="16"/>
                <w:szCs w:val="16"/>
              </w:rPr>
              <w:t xml:space="preserve"> ano . SUGESTÃO DE MARCAS INVÍCTA</w:t>
            </w:r>
            <w:proofErr w:type="gramStart"/>
            <w:r w:rsidRPr="005D1D48">
              <w:rPr>
                <w:rFonts w:ascii="Garamond" w:hAnsi="Garamond"/>
                <w:sz w:val="16"/>
                <w:szCs w:val="16"/>
              </w:rPr>
              <w:t xml:space="preserve">  </w:t>
            </w:r>
            <w:proofErr w:type="gramEnd"/>
            <w:r w:rsidRPr="005D1D48">
              <w:rPr>
                <w:rFonts w:ascii="Garamond" w:hAnsi="Garamond"/>
                <w:sz w:val="16"/>
                <w:szCs w:val="16"/>
              </w:rPr>
              <w:t>OU TERMOLAR.</w:t>
            </w:r>
          </w:p>
        </w:tc>
        <w:tc>
          <w:tcPr>
            <w:tcW w:w="850" w:type="dxa"/>
            <w:tcBorders>
              <w:top w:val="single" w:sz="4" w:space="0" w:color="auto"/>
              <w:left w:val="single" w:sz="4" w:space="0" w:color="auto"/>
              <w:bottom w:val="single" w:sz="4" w:space="0" w:color="auto"/>
              <w:right w:val="single" w:sz="4" w:space="0" w:color="auto"/>
            </w:tcBorders>
          </w:tcPr>
          <w:p w14:paraId="388CBC1F"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A19C81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15</w:t>
            </w:r>
          </w:p>
        </w:tc>
        <w:tc>
          <w:tcPr>
            <w:tcW w:w="708" w:type="dxa"/>
            <w:tcBorders>
              <w:top w:val="single" w:sz="4" w:space="0" w:color="auto"/>
              <w:left w:val="single" w:sz="4" w:space="0" w:color="auto"/>
              <w:bottom w:val="single" w:sz="4" w:space="0" w:color="auto"/>
              <w:right w:val="single" w:sz="4" w:space="0" w:color="auto"/>
            </w:tcBorders>
          </w:tcPr>
          <w:p w14:paraId="1A1E7B4B"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E6CAAA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9DBFAFF" w14:textId="77777777" w:rsidR="00B20475" w:rsidRPr="004D75A8" w:rsidRDefault="00B20475" w:rsidP="00B20475">
            <w:pPr>
              <w:pStyle w:val="SemEspaamento"/>
              <w:jc w:val="center"/>
              <w:rPr>
                <w:rFonts w:ascii="Garamond" w:hAnsi="Garamond"/>
                <w:sz w:val="16"/>
                <w:szCs w:val="16"/>
              </w:rPr>
            </w:pPr>
          </w:p>
        </w:tc>
      </w:tr>
      <w:tr w:rsidR="00B20475" w:rsidRPr="004D75A8" w14:paraId="646D04C4" w14:textId="77777777" w:rsidTr="002377CE">
        <w:trPr>
          <w:trHeight w:val="1719"/>
        </w:trPr>
        <w:tc>
          <w:tcPr>
            <w:tcW w:w="568" w:type="dxa"/>
            <w:tcBorders>
              <w:top w:val="single" w:sz="4" w:space="0" w:color="auto"/>
              <w:left w:val="single" w:sz="4" w:space="0" w:color="auto"/>
              <w:bottom w:val="single" w:sz="4" w:space="0" w:color="auto"/>
              <w:right w:val="single" w:sz="4" w:space="0" w:color="auto"/>
            </w:tcBorders>
          </w:tcPr>
          <w:p w14:paraId="7E159FD0" w14:textId="77777777" w:rsidR="00B20475" w:rsidRDefault="00B20475" w:rsidP="00B20475">
            <w:pPr>
              <w:pStyle w:val="SemEspaamento"/>
              <w:jc w:val="center"/>
              <w:rPr>
                <w:rFonts w:ascii="Garamond" w:hAnsi="Garamond"/>
                <w:sz w:val="16"/>
                <w:szCs w:val="16"/>
              </w:rPr>
            </w:pPr>
            <w:r>
              <w:rPr>
                <w:rFonts w:ascii="Garamond" w:hAnsi="Garamond"/>
                <w:sz w:val="16"/>
                <w:szCs w:val="16"/>
              </w:rPr>
              <w:t>59</w:t>
            </w:r>
          </w:p>
        </w:tc>
        <w:tc>
          <w:tcPr>
            <w:tcW w:w="709" w:type="dxa"/>
            <w:tcBorders>
              <w:top w:val="single" w:sz="4" w:space="0" w:color="auto"/>
              <w:left w:val="single" w:sz="4" w:space="0" w:color="auto"/>
              <w:bottom w:val="single" w:sz="4" w:space="0" w:color="auto"/>
              <w:right w:val="single" w:sz="4" w:space="0" w:color="auto"/>
            </w:tcBorders>
          </w:tcPr>
          <w:p w14:paraId="1EA0F79C"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83241</w:t>
            </w:r>
          </w:p>
        </w:tc>
        <w:tc>
          <w:tcPr>
            <w:tcW w:w="4536" w:type="dxa"/>
            <w:tcBorders>
              <w:top w:val="single" w:sz="4" w:space="0" w:color="auto"/>
              <w:left w:val="single" w:sz="4" w:space="0" w:color="auto"/>
              <w:bottom w:val="single" w:sz="4" w:space="0" w:color="auto"/>
              <w:right w:val="single" w:sz="4" w:space="0" w:color="auto"/>
            </w:tcBorders>
            <w:vAlign w:val="center"/>
          </w:tcPr>
          <w:p w14:paraId="2047D7B1" w14:textId="77777777" w:rsidR="00B20475" w:rsidRPr="004D75A8" w:rsidRDefault="00B20475" w:rsidP="00B20475">
            <w:pPr>
              <w:pStyle w:val="SemEspaamento"/>
              <w:jc w:val="both"/>
              <w:rPr>
                <w:rFonts w:ascii="Garamond" w:hAnsi="Garamond"/>
                <w:sz w:val="16"/>
                <w:szCs w:val="16"/>
              </w:rPr>
            </w:pPr>
            <w:r w:rsidRPr="005D1D48">
              <w:rPr>
                <w:rFonts w:ascii="Garamond" w:hAnsi="Garamond"/>
                <w:sz w:val="16"/>
                <w:szCs w:val="16"/>
              </w:rPr>
              <w:t xml:space="preserve">JARRA PARA SUCO COM TAMPA E CABO 1,5 A 2L - Características gerais: plástico resistente, transparente em polipropileno (PP), livre de </w:t>
            </w:r>
            <w:proofErr w:type="spellStart"/>
            <w:r w:rsidRPr="005D1D48">
              <w:rPr>
                <w:rFonts w:ascii="Garamond" w:hAnsi="Garamond"/>
                <w:sz w:val="16"/>
                <w:szCs w:val="16"/>
              </w:rPr>
              <w:t>bisfenol</w:t>
            </w:r>
            <w:proofErr w:type="spellEnd"/>
            <w:r w:rsidRPr="005D1D48">
              <w:rPr>
                <w:rFonts w:ascii="Garamond" w:hAnsi="Garamond"/>
                <w:sz w:val="16"/>
                <w:szCs w:val="16"/>
              </w:rPr>
              <w:t>-</w:t>
            </w:r>
            <w:r>
              <w:rPr>
                <w:rFonts w:ascii="Garamond" w:hAnsi="Garamond"/>
                <w:sz w:val="16"/>
                <w:szCs w:val="16"/>
              </w:rPr>
              <w:t xml:space="preserve"> </w:t>
            </w:r>
            <w:r w:rsidRPr="005D1D48">
              <w:rPr>
                <w:rFonts w:ascii="Garamond" w:hAnsi="Garamond"/>
                <w:sz w:val="16"/>
                <w:szCs w:val="16"/>
              </w:rPr>
              <w:t>A (BPA FREE); capacidade 1,5 a 2 litros; cor da jarra transparente; cores para tampa transparente, branca, vermelha ou azul.  SUGESTÃO DE MARCAS JAGUAR, SANREMO OU PLASÚTIL.</w:t>
            </w:r>
          </w:p>
        </w:tc>
        <w:tc>
          <w:tcPr>
            <w:tcW w:w="850" w:type="dxa"/>
            <w:tcBorders>
              <w:top w:val="single" w:sz="4" w:space="0" w:color="auto"/>
              <w:left w:val="single" w:sz="4" w:space="0" w:color="auto"/>
              <w:bottom w:val="single" w:sz="4" w:space="0" w:color="auto"/>
              <w:right w:val="single" w:sz="4" w:space="0" w:color="auto"/>
            </w:tcBorders>
          </w:tcPr>
          <w:p w14:paraId="7F2A67B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8DA6740"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0DB7AE8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AF7EA8"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99AD869" w14:textId="77777777" w:rsidR="00B20475" w:rsidRPr="004D75A8" w:rsidRDefault="00B20475" w:rsidP="00B20475">
            <w:pPr>
              <w:pStyle w:val="SemEspaamento"/>
              <w:jc w:val="center"/>
              <w:rPr>
                <w:rFonts w:ascii="Garamond" w:hAnsi="Garamond"/>
                <w:sz w:val="16"/>
                <w:szCs w:val="16"/>
              </w:rPr>
            </w:pPr>
          </w:p>
        </w:tc>
      </w:tr>
      <w:tr w:rsidR="00B20475" w:rsidRPr="004D75A8" w14:paraId="6FE48A3F"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55CBE20" w14:textId="77777777" w:rsidR="00B20475" w:rsidRDefault="00B20475" w:rsidP="00B20475">
            <w:pPr>
              <w:pStyle w:val="SemEspaamento"/>
              <w:jc w:val="center"/>
              <w:rPr>
                <w:rFonts w:ascii="Garamond" w:hAnsi="Garamond"/>
                <w:sz w:val="16"/>
                <w:szCs w:val="16"/>
              </w:rPr>
            </w:pPr>
            <w:r>
              <w:rPr>
                <w:rFonts w:ascii="Garamond" w:hAnsi="Garamond"/>
                <w:sz w:val="16"/>
                <w:szCs w:val="16"/>
              </w:rPr>
              <w:t>60</w:t>
            </w:r>
          </w:p>
        </w:tc>
        <w:tc>
          <w:tcPr>
            <w:tcW w:w="709" w:type="dxa"/>
            <w:tcBorders>
              <w:top w:val="single" w:sz="4" w:space="0" w:color="auto"/>
              <w:left w:val="single" w:sz="4" w:space="0" w:color="auto"/>
              <w:bottom w:val="single" w:sz="4" w:space="0" w:color="auto"/>
              <w:right w:val="single" w:sz="4" w:space="0" w:color="auto"/>
            </w:tcBorders>
          </w:tcPr>
          <w:p w14:paraId="11F6B32F"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83243</w:t>
            </w:r>
          </w:p>
        </w:tc>
        <w:tc>
          <w:tcPr>
            <w:tcW w:w="4536" w:type="dxa"/>
            <w:tcBorders>
              <w:top w:val="single" w:sz="4" w:space="0" w:color="auto"/>
              <w:left w:val="single" w:sz="4" w:space="0" w:color="auto"/>
              <w:bottom w:val="single" w:sz="4" w:space="0" w:color="auto"/>
              <w:right w:val="single" w:sz="4" w:space="0" w:color="auto"/>
            </w:tcBorders>
            <w:vAlign w:val="center"/>
          </w:tcPr>
          <w:p w14:paraId="4044D895" w14:textId="77777777" w:rsidR="00B20475" w:rsidRPr="004D75A8" w:rsidRDefault="00B20475" w:rsidP="00B20475">
            <w:pPr>
              <w:pStyle w:val="SemEspaamento"/>
              <w:jc w:val="both"/>
              <w:rPr>
                <w:rFonts w:ascii="Garamond" w:hAnsi="Garamond"/>
                <w:sz w:val="16"/>
                <w:szCs w:val="16"/>
              </w:rPr>
            </w:pPr>
            <w:r w:rsidRPr="00ED174A">
              <w:rPr>
                <w:rFonts w:ascii="Garamond" w:hAnsi="Garamond"/>
                <w:sz w:val="16"/>
                <w:szCs w:val="16"/>
              </w:rPr>
              <w:t>JARRA PARA</w:t>
            </w:r>
            <w:r>
              <w:rPr>
                <w:rFonts w:ascii="Garamond" w:hAnsi="Garamond"/>
                <w:sz w:val="16"/>
                <w:szCs w:val="16"/>
              </w:rPr>
              <w:t xml:space="preserve"> SUCO COM TAMPA E CABO 4 A 5L -</w:t>
            </w:r>
            <w:r w:rsidRPr="00ED174A">
              <w:rPr>
                <w:rFonts w:ascii="Garamond" w:hAnsi="Garamond"/>
                <w:sz w:val="16"/>
                <w:szCs w:val="16"/>
              </w:rPr>
              <w:t xml:space="preserve"> Características gerais: plástico resistente, transparente em polipropileno (PP); livre de </w:t>
            </w:r>
            <w:proofErr w:type="spellStart"/>
            <w:r w:rsidRPr="00ED174A">
              <w:rPr>
                <w:rFonts w:ascii="Garamond" w:hAnsi="Garamond"/>
                <w:sz w:val="16"/>
                <w:szCs w:val="16"/>
              </w:rPr>
              <w:t>bisfenol</w:t>
            </w:r>
            <w:proofErr w:type="spellEnd"/>
            <w:r w:rsidRPr="00ED174A">
              <w:rPr>
                <w:rFonts w:ascii="Garamond" w:hAnsi="Garamond"/>
                <w:sz w:val="16"/>
                <w:szCs w:val="16"/>
              </w:rPr>
              <w:t>-</w:t>
            </w:r>
            <w:r>
              <w:rPr>
                <w:rFonts w:ascii="Garamond" w:hAnsi="Garamond"/>
                <w:sz w:val="16"/>
                <w:szCs w:val="16"/>
              </w:rPr>
              <w:t xml:space="preserve"> </w:t>
            </w:r>
            <w:r w:rsidRPr="00ED174A">
              <w:rPr>
                <w:rFonts w:ascii="Garamond" w:hAnsi="Garamond"/>
                <w:sz w:val="16"/>
                <w:szCs w:val="16"/>
              </w:rPr>
              <w:t xml:space="preserve">A (BPA FREE); capacidade 4 a 5 Litros; cor da jarra transparente; cores para tampa transparente, </w:t>
            </w:r>
            <w:r w:rsidRPr="00ED174A">
              <w:rPr>
                <w:rFonts w:ascii="Garamond" w:hAnsi="Garamond"/>
                <w:sz w:val="16"/>
                <w:szCs w:val="16"/>
              </w:rPr>
              <w:lastRenderedPageBreak/>
              <w:t>branca, vermelha ou azul.  SUGESTÃO DE MARCAS JAGUAR, SANREMO OU PLASÚTI.</w:t>
            </w:r>
          </w:p>
        </w:tc>
        <w:tc>
          <w:tcPr>
            <w:tcW w:w="850" w:type="dxa"/>
            <w:tcBorders>
              <w:top w:val="single" w:sz="4" w:space="0" w:color="auto"/>
              <w:left w:val="single" w:sz="4" w:space="0" w:color="auto"/>
              <w:bottom w:val="single" w:sz="4" w:space="0" w:color="auto"/>
              <w:right w:val="single" w:sz="4" w:space="0" w:color="auto"/>
            </w:tcBorders>
          </w:tcPr>
          <w:p w14:paraId="2C35A30C"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Un.</w:t>
            </w:r>
          </w:p>
        </w:tc>
        <w:tc>
          <w:tcPr>
            <w:tcW w:w="851" w:type="dxa"/>
            <w:tcBorders>
              <w:top w:val="single" w:sz="4" w:space="0" w:color="auto"/>
              <w:left w:val="single" w:sz="4" w:space="0" w:color="auto"/>
              <w:bottom w:val="single" w:sz="4" w:space="0" w:color="auto"/>
              <w:right w:val="single" w:sz="4" w:space="0" w:color="auto"/>
            </w:tcBorders>
          </w:tcPr>
          <w:p w14:paraId="20BCD1D0"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06C9D2DC"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7AB018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666C6C7" w14:textId="77777777" w:rsidR="00B20475" w:rsidRPr="004D75A8" w:rsidRDefault="00B20475" w:rsidP="00B20475">
            <w:pPr>
              <w:pStyle w:val="SemEspaamento"/>
              <w:jc w:val="center"/>
              <w:rPr>
                <w:rFonts w:ascii="Garamond" w:hAnsi="Garamond"/>
                <w:sz w:val="16"/>
                <w:szCs w:val="16"/>
              </w:rPr>
            </w:pPr>
          </w:p>
        </w:tc>
      </w:tr>
      <w:tr w:rsidR="00B20475" w:rsidRPr="004D75A8" w14:paraId="3B51CC69"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D987771"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61</w:t>
            </w:r>
          </w:p>
        </w:tc>
        <w:tc>
          <w:tcPr>
            <w:tcW w:w="709" w:type="dxa"/>
            <w:tcBorders>
              <w:top w:val="single" w:sz="4" w:space="0" w:color="auto"/>
              <w:left w:val="single" w:sz="4" w:space="0" w:color="auto"/>
              <w:bottom w:val="single" w:sz="4" w:space="0" w:color="auto"/>
              <w:right w:val="single" w:sz="4" w:space="0" w:color="auto"/>
            </w:tcBorders>
          </w:tcPr>
          <w:p w14:paraId="4D2AFAE6"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83244</w:t>
            </w:r>
          </w:p>
        </w:tc>
        <w:tc>
          <w:tcPr>
            <w:tcW w:w="4536" w:type="dxa"/>
            <w:tcBorders>
              <w:top w:val="single" w:sz="4" w:space="0" w:color="auto"/>
              <w:left w:val="single" w:sz="4" w:space="0" w:color="auto"/>
              <w:bottom w:val="single" w:sz="4" w:space="0" w:color="auto"/>
              <w:right w:val="single" w:sz="4" w:space="0" w:color="auto"/>
            </w:tcBorders>
            <w:vAlign w:val="center"/>
          </w:tcPr>
          <w:p w14:paraId="04E82306" w14:textId="77777777" w:rsidR="00B20475" w:rsidRPr="004D75A8" w:rsidRDefault="00B20475" w:rsidP="00B20475">
            <w:pPr>
              <w:pStyle w:val="SemEspaamento"/>
              <w:jc w:val="both"/>
              <w:rPr>
                <w:rFonts w:ascii="Garamond" w:hAnsi="Garamond"/>
                <w:sz w:val="16"/>
                <w:szCs w:val="16"/>
              </w:rPr>
            </w:pPr>
            <w:r w:rsidRPr="00ED174A">
              <w:rPr>
                <w:rFonts w:ascii="Garamond" w:hAnsi="Garamond"/>
                <w:sz w:val="16"/>
                <w:szCs w:val="16"/>
              </w:rPr>
              <w:t xml:space="preserve">LASANHEIRA RETANGULAR CLÁSSICA COM </w:t>
            </w:r>
            <w:proofErr w:type="gramStart"/>
            <w:r w:rsidRPr="00ED174A">
              <w:rPr>
                <w:rFonts w:ascii="Garamond" w:hAnsi="Garamond"/>
                <w:sz w:val="16"/>
                <w:szCs w:val="16"/>
              </w:rPr>
              <w:t>TAMPA -Características</w:t>
            </w:r>
            <w:proofErr w:type="gramEnd"/>
            <w:r w:rsidRPr="00ED174A">
              <w:rPr>
                <w:rFonts w:ascii="Garamond" w:hAnsi="Garamond"/>
                <w:sz w:val="16"/>
                <w:szCs w:val="16"/>
              </w:rPr>
              <w:t xml:space="preserve"> gerais: assadeira confeccionada em vidro cristalino temperado; tampa em material plástico livre de BPA</w:t>
            </w:r>
            <w:r>
              <w:rPr>
                <w:rFonts w:ascii="Garamond" w:hAnsi="Garamond"/>
                <w:sz w:val="16"/>
                <w:szCs w:val="16"/>
              </w:rPr>
              <w:t xml:space="preserve"> </w:t>
            </w:r>
            <w:r w:rsidRPr="00ED174A">
              <w:rPr>
                <w:rFonts w:ascii="Garamond" w:hAnsi="Garamond"/>
                <w:sz w:val="16"/>
                <w:szCs w:val="16"/>
              </w:rPr>
              <w:t>com fechamento eficiente; capacidade 5L; dimensões aproximadas comprimento 40-42 cm, largura 24-26 cm, altura 7-8,5 cm</w:t>
            </w:r>
            <w:r>
              <w:rPr>
                <w:rFonts w:ascii="Garamond" w:hAnsi="Garamond"/>
                <w:sz w:val="16"/>
                <w:szCs w:val="16"/>
              </w:rPr>
              <w:t xml:space="preserve"> . SUGESTÃO DE MARCAS: ELETROLUX,</w:t>
            </w:r>
            <w:r w:rsidRPr="00ED174A">
              <w:rPr>
                <w:rFonts w:ascii="Garamond" w:hAnsi="Garamond"/>
                <w:sz w:val="16"/>
                <w:szCs w:val="16"/>
              </w:rPr>
              <w:t xml:space="preserve"> NADIR FIGUEIREDO OU MARINEX.</w:t>
            </w:r>
          </w:p>
        </w:tc>
        <w:tc>
          <w:tcPr>
            <w:tcW w:w="850" w:type="dxa"/>
            <w:tcBorders>
              <w:top w:val="single" w:sz="4" w:space="0" w:color="auto"/>
              <w:left w:val="single" w:sz="4" w:space="0" w:color="auto"/>
              <w:bottom w:val="single" w:sz="4" w:space="0" w:color="auto"/>
              <w:right w:val="single" w:sz="4" w:space="0" w:color="auto"/>
            </w:tcBorders>
          </w:tcPr>
          <w:p w14:paraId="58944C02"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C34D6B9"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221E439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E12A24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BE996FA" w14:textId="77777777" w:rsidR="00B20475" w:rsidRPr="004D75A8" w:rsidRDefault="00B20475" w:rsidP="00B20475">
            <w:pPr>
              <w:pStyle w:val="SemEspaamento"/>
              <w:jc w:val="center"/>
              <w:rPr>
                <w:rFonts w:ascii="Garamond" w:hAnsi="Garamond"/>
                <w:sz w:val="16"/>
                <w:szCs w:val="16"/>
              </w:rPr>
            </w:pPr>
          </w:p>
        </w:tc>
      </w:tr>
      <w:tr w:rsidR="00B20475" w:rsidRPr="004D75A8" w14:paraId="05059EF0"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C1BBEF2" w14:textId="77777777" w:rsidR="00B20475" w:rsidRDefault="00B20475" w:rsidP="00B20475">
            <w:pPr>
              <w:pStyle w:val="SemEspaamento"/>
              <w:jc w:val="center"/>
              <w:rPr>
                <w:rFonts w:ascii="Garamond" w:hAnsi="Garamond"/>
                <w:sz w:val="16"/>
                <w:szCs w:val="16"/>
              </w:rPr>
            </w:pPr>
            <w:r>
              <w:rPr>
                <w:rFonts w:ascii="Garamond" w:hAnsi="Garamond"/>
                <w:sz w:val="16"/>
                <w:szCs w:val="16"/>
              </w:rPr>
              <w:t>62</w:t>
            </w:r>
          </w:p>
        </w:tc>
        <w:tc>
          <w:tcPr>
            <w:tcW w:w="709" w:type="dxa"/>
            <w:tcBorders>
              <w:top w:val="single" w:sz="4" w:space="0" w:color="auto"/>
              <w:left w:val="single" w:sz="4" w:space="0" w:color="auto"/>
              <w:bottom w:val="single" w:sz="4" w:space="0" w:color="auto"/>
              <w:right w:val="single" w:sz="4" w:space="0" w:color="auto"/>
            </w:tcBorders>
          </w:tcPr>
          <w:p w14:paraId="5F792BD8"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82829</w:t>
            </w:r>
          </w:p>
        </w:tc>
        <w:tc>
          <w:tcPr>
            <w:tcW w:w="4536" w:type="dxa"/>
            <w:tcBorders>
              <w:top w:val="single" w:sz="4" w:space="0" w:color="auto"/>
              <w:left w:val="single" w:sz="4" w:space="0" w:color="auto"/>
              <w:bottom w:val="single" w:sz="4" w:space="0" w:color="auto"/>
              <w:right w:val="single" w:sz="4" w:space="0" w:color="auto"/>
            </w:tcBorders>
            <w:vAlign w:val="center"/>
          </w:tcPr>
          <w:p w14:paraId="4693E6D1" w14:textId="77777777" w:rsidR="00B20475" w:rsidRPr="004D75A8" w:rsidRDefault="00B20475" w:rsidP="00B20475">
            <w:pPr>
              <w:pStyle w:val="SemEspaamento"/>
              <w:jc w:val="both"/>
              <w:rPr>
                <w:rFonts w:ascii="Garamond" w:hAnsi="Garamond"/>
                <w:sz w:val="16"/>
                <w:szCs w:val="16"/>
              </w:rPr>
            </w:pPr>
            <w:r w:rsidRPr="00ED174A">
              <w:rPr>
                <w:rFonts w:ascii="Garamond" w:hAnsi="Garamond"/>
                <w:sz w:val="16"/>
                <w:szCs w:val="16"/>
              </w:rPr>
              <w:t>LATA DE ALUMÍNIO P/MANTIMENTO C/TAMPA 10 A 12L -</w:t>
            </w:r>
            <w:proofErr w:type="gramStart"/>
            <w:r w:rsidRPr="00ED174A">
              <w:rPr>
                <w:rFonts w:ascii="Garamond" w:hAnsi="Garamond"/>
                <w:sz w:val="16"/>
                <w:szCs w:val="16"/>
              </w:rPr>
              <w:t xml:space="preserve">  </w:t>
            </w:r>
            <w:proofErr w:type="gramEnd"/>
            <w:r w:rsidRPr="00ED174A">
              <w:rPr>
                <w:rFonts w:ascii="Garamond" w:hAnsi="Garamond"/>
                <w:sz w:val="16"/>
                <w:szCs w:val="16"/>
              </w:rPr>
              <w:t>Características gerais: produzido em alumínio polido; linha hotel; capacidade para 10 a 12 Litros.</w:t>
            </w:r>
          </w:p>
        </w:tc>
        <w:tc>
          <w:tcPr>
            <w:tcW w:w="850" w:type="dxa"/>
            <w:tcBorders>
              <w:top w:val="single" w:sz="4" w:space="0" w:color="auto"/>
              <w:left w:val="single" w:sz="4" w:space="0" w:color="auto"/>
              <w:bottom w:val="single" w:sz="4" w:space="0" w:color="auto"/>
              <w:right w:val="single" w:sz="4" w:space="0" w:color="auto"/>
            </w:tcBorders>
          </w:tcPr>
          <w:p w14:paraId="330AC89A"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FBE8C4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0C18021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160494"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7BA66C7" w14:textId="77777777" w:rsidR="00B20475" w:rsidRPr="004D75A8" w:rsidRDefault="00B20475" w:rsidP="00B20475">
            <w:pPr>
              <w:pStyle w:val="SemEspaamento"/>
              <w:jc w:val="center"/>
              <w:rPr>
                <w:rFonts w:ascii="Garamond" w:hAnsi="Garamond"/>
                <w:sz w:val="16"/>
                <w:szCs w:val="16"/>
              </w:rPr>
            </w:pPr>
          </w:p>
        </w:tc>
      </w:tr>
      <w:tr w:rsidR="00B20475" w:rsidRPr="004D75A8" w14:paraId="5AB976B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3AF0AF8" w14:textId="77777777" w:rsidR="00B20475" w:rsidRDefault="00B20475" w:rsidP="00B20475">
            <w:pPr>
              <w:pStyle w:val="SemEspaamento"/>
              <w:jc w:val="center"/>
              <w:rPr>
                <w:rFonts w:ascii="Garamond" w:hAnsi="Garamond"/>
                <w:sz w:val="16"/>
                <w:szCs w:val="16"/>
              </w:rPr>
            </w:pPr>
            <w:r>
              <w:rPr>
                <w:rFonts w:ascii="Garamond" w:hAnsi="Garamond"/>
                <w:sz w:val="16"/>
                <w:szCs w:val="16"/>
              </w:rPr>
              <w:t>63</w:t>
            </w:r>
          </w:p>
        </w:tc>
        <w:tc>
          <w:tcPr>
            <w:tcW w:w="709" w:type="dxa"/>
            <w:tcBorders>
              <w:top w:val="single" w:sz="4" w:space="0" w:color="auto"/>
              <w:left w:val="single" w:sz="4" w:space="0" w:color="auto"/>
              <w:bottom w:val="single" w:sz="4" w:space="0" w:color="auto"/>
              <w:right w:val="single" w:sz="4" w:space="0" w:color="auto"/>
            </w:tcBorders>
          </w:tcPr>
          <w:p w14:paraId="2D44A543"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82830</w:t>
            </w:r>
          </w:p>
        </w:tc>
        <w:tc>
          <w:tcPr>
            <w:tcW w:w="4536" w:type="dxa"/>
            <w:tcBorders>
              <w:top w:val="single" w:sz="4" w:space="0" w:color="auto"/>
              <w:left w:val="single" w:sz="4" w:space="0" w:color="auto"/>
              <w:bottom w:val="single" w:sz="4" w:space="0" w:color="auto"/>
              <w:right w:val="single" w:sz="4" w:space="0" w:color="auto"/>
            </w:tcBorders>
            <w:vAlign w:val="center"/>
          </w:tcPr>
          <w:p w14:paraId="3D84B4A9" w14:textId="77777777" w:rsidR="00B20475" w:rsidRPr="004D75A8" w:rsidRDefault="00B20475" w:rsidP="00B20475">
            <w:pPr>
              <w:pStyle w:val="SemEspaamento"/>
              <w:jc w:val="both"/>
              <w:rPr>
                <w:rFonts w:ascii="Garamond" w:hAnsi="Garamond"/>
                <w:sz w:val="16"/>
                <w:szCs w:val="16"/>
              </w:rPr>
            </w:pPr>
            <w:r w:rsidRPr="00ED174A">
              <w:rPr>
                <w:rFonts w:ascii="Garamond" w:hAnsi="Garamond"/>
                <w:sz w:val="16"/>
                <w:szCs w:val="16"/>
              </w:rPr>
              <w:t>LATA DE ALUMÍNIO P/MANTIMENTO C/TAMPA 14 A 16L - Características gerais: produzido em alumínio polido; linha hotel; capacidade para 14 a 16 Litros.</w:t>
            </w:r>
          </w:p>
        </w:tc>
        <w:tc>
          <w:tcPr>
            <w:tcW w:w="850" w:type="dxa"/>
            <w:tcBorders>
              <w:top w:val="single" w:sz="4" w:space="0" w:color="auto"/>
              <w:left w:val="single" w:sz="4" w:space="0" w:color="auto"/>
              <w:bottom w:val="single" w:sz="4" w:space="0" w:color="auto"/>
              <w:right w:val="single" w:sz="4" w:space="0" w:color="auto"/>
            </w:tcBorders>
          </w:tcPr>
          <w:p w14:paraId="27138F83"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4755F72"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15DB5D8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9EBD1C"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3C9AB32" w14:textId="77777777" w:rsidR="00B20475" w:rsidRPr="004D75A8" w:rsidRDefault="00B20475" w:rsidP="00B20475">
            <w:pPr>
              <w:pStyle w:val="SemEspaamento"/>
              <w:jc w:val="center"/>
              <w:rPr>
                <w:rFonts w:ascii="Garamond" w:hAnsi="Garamond"/>
                <w:sz w:val="16"/>
                <w:szCs w:val="16"/>
              </w:rPr>
            </w:pPr>
          </w:p>
        </w:tc>
      </w:tr>
      <w:tr w:rsidR="00B20475" w:rsidRPr="004D75A8" w14:paraId="20B1D64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80BB38E" w14:textId="77777777" w:rsidR="00B20475" w:rsidRDefault="00B20475" w:rsidP="00B20475">
            <w:pPr>
              <w:pStyle w:val="SemEspaamento"/>
              <w:jc w:val="center"/>
              <w:rPr>
                <w:rFonts w:ascii="Garamond" w:hAnsi="Garamond"/>
                <w:sz w:val="16"/>
                <w:szCs w:val="16"/>
              </w:rPr>
            </w:pPr>
            <w:r>
              <w:rPr>
                <w:rFonts w:ascii="Garamond" w:hAnsi="Garamond"/>
                <w:sz w:val="16"/>
                <w:szCs w:val="16"/>
              </w:rPr>
              <w:t>64</w:t>
            </w:r>
          </w:p>
        </w:tc>
        <w:tc>
          <w:tcPr>
            <w:tcW w:w="709" w:type="dxa"/>
            <w:tcBorders>
              <w:top w:val="single" w:sz="4" w:space="0" w:color="auto"/>
              <w:left w:val="single" w:sz="4" w:space="0" w:color="auto"/>
              <w:bottom w:val="single" w:sz="4" w:space="0" w:color="auto"/>
              <w:right w:val="single" w:sz="4" w:space="0" w:color="auto"/>
            </w:tcBorders>
          </w:tcPr>
          <w:p w14:paraId="13F4121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82831</w:t>
            </w:r>
          </w:p>
        </w:tc>
        <w:tc>
          <w:tcPr>
            <w:tcW w:w="4536" w:type="dxa"/>
            <w:tcBorders>
              <w:top w:val="single" w:sz="4" w:space="0" w:color="auto"/>
              <w:left w:val="single" w:sz="4" w:space="0" w:color="auto"/>
              <w:bottom w:val="single" w:sz="4" w:space="0" w:color="auto"/>
              <w:right w:val="single" w:sz="4" w:space="0" w:color="auto"/>
            </w:tcBorders>
            <w:vAlign w:val="center"/>
          </w:tcPr>
          <w:p w14:paraId="156715D0" w14:textId="77777777" w:rsidR="00B20475" w:rsidRPr="004D75A8" w:rsidRDefault="00B20475" w:rsidP="00B20475">
            <w:pPr>
              <w:pStyle w:val="SemEspaamento"/>
              <w:jc w:val="both"/>
              <w:rPr>
                <w:rFonts w:ascii="Garamond" w:hAnsi="Garamond"/>
                <w:sz w:val="16"/>
                <w:szCs w:val="16"/>
              </w:rPr>
            </w:pPr>
            <w:r w:rsidRPr="00ED174A">
              <w:rPr>
                <w:rFonts w:ascii="Garamond" w:hAnsi="Garamond"/>
                <w:sz w:val="16"/>
                <w:szCs w:val="16"/>
              </w:rPr>
              <w:t>LATA DE ALUMÍNIO P/MANTIMENTO C/TAMPA 20 A 25L - Características gerais: Produzido em alumínio polido; linha hotel; capacidade para 20 a 25 Litros.</w:t>
            </w:r>
          </w:p>
        </w:tc>
        <w:tc>
          <w:tcPr>
            <w:tcW w:w="850" w:type="dxa"/>
            <w:tcBorders>
              <w:top w:val="single" w:sz="4" w:space="0" w:color="auto"/>
              <w:left w:val="single" w:sz="4" w:space="0" w:color="auto"/>
              <w:bottom w:val="single" w:sz="4" w:space="0" w:color="auto"/>
              <w:right w:val="single" w:sz="4" w:space="0" w:color="auto"/>
            </w:tcBorders>
          </w:tcPr>
          <w:p w14:paraId="2EBC800A"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1088D14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6BD276B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218BCD"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5FCDCDD" w14:textId="77777777" w:rsidR="00B20475" w:rsidRPr="004D75A8" w:rsidRDefault="00B20475" w:rsidP="00B20475">
            <w:pPr>
              <w:pStyle w:val="SemEspaamento"/>
              <w:jc w:val="center"/>
              <w:rPr>
                <w:rFonts w:ascii="Garamond" w:hAnsi="Garamond"/>
                <w:sz w:val="16"/>
                <w:szCs w:val="16"/>
              </w:rPr>
            </w:pPr>
          </w:p>
        </w:tc>
      </w:tr>
      <w:tr w:rsidR="00B20475" w:rsidRPr="004D75A8" w14:paraId="285D374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175A938" w14:textId="77777777" w:rsidR="00B20475" w:rsidRDefault="00B20475" w:rsidP="00B20475">
            <w:pPr>
              <w:pStyle w:val="SemEspaamento"/>
              <w:jc w:val="center"/>
              <w:rPr>
                <w:rFonts w:ascii="Garamond" w:hAnsi="Garamond"/>
                <w:sz w:val="16"/>
                <w:szCs w:val="16"/>
              </w:rPr>
            </w:pPr>
            <w:r>
              <w:rPr>
                <w:rFonts w:ascii="Garamond" w:hAnsi="Garamond"/>
                <w:sz w:val="16"/>
                <w:szCs w:val="16"/>
              </w:rPr>
              <w:t>65</w:t>
            </w:r>
          </w:p>
        </w:tc>
        <w:tc>
          <w:tcPr>
            <w:tcW w:w="709" w:type="dxa"/>
            <w:tcBorders>
              <w:top w:val="single" w:sz="4" w:space="0" w:color="auto"/>
              <w:left w:val="single" w:sz="4" w:space="0" w:color="auto"/>
              <w:bottom w:val="single" w:sz="4" w:space="0" w:color="auto"/>
              <w:right w:val="single" w:sz="4" w:space="0" w:color="auto"/>
            </w:tcBorders>
          </w:tcPr>
          <w:p w14:paraId="79E9C439"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83252</w:t>
            </w:r>
          </w:p>
        </w:tc>
        <w:tc>
          <w:tcPr>
            <w:tcW w:w="4536" w:type="dxa"/>
            <w:tcBorders>
              <w:top w:val="single" w:sz="4" w:space="0" w:color="auto"/>
              <w:left w:val="single" w:sz="4" w:space="0" w:color="auto"/>
              <w:bottom w:val="single" w:sz="4" w:space="0" w:color="auto"/>
              <w:right w:val="single" w:sz="4" w:space="0" w:color="auto"/>
            </w:tcBorders>
            <w:vAlign w:val="center"/>
          </w:tcPr>
          <w:p w14:paraId="1819BAB7" w14:textId="77777777" w:rsidR="00B20475" w:rsidRPr="004D75A8" w:rsidRDefault="00B20475" w:rsidP="00B20475">
            <w:pPr>
              <w:pStyle w:val="SemEspaamento"/>
              <w:jc w:val="both"/>
              <w:rPr>
                <w:rFonts w:ascii="Garamond" w:hAnsi="Garamond"/>
                <w:sz w:val="16"/>
                <w:szCs w:val="16"/>
              </w:rPr>
            </w:pPr>
            <w:r w:rsidRPr="00ED174A">
              <w:rPr>
                <w:rFonts w:ascii="Garamond" w:hAnsi="Garamond"/>
                <w:sz w:val="16"/>
                <w:szCs w:val="16"/>
              </w:rPr>
              <w:t>LIQUIDIFICADOR DE ALTA ROTAÇÃO INOX - Características gerais: liquidificador de</w:t>
            </w:r>
            <w:r>
              <w:rPr>
                <w:rFonts w:ascii="Garamond" w:hAnsi="Garamond"/>
                <w:sz w:val="16"/>
                <w:szCs w:val="16"/>
              </w:rPr>
              <w:t xml:space="preserve"> </w:t>
            </w:r>
            <w:r w:rsidRPr="00ED174A">
              <w:rPr>
                <w:rFonts w:ascii="Garamond" w:hAnsi="Garamond"/>
                <w:sz w:val="16"/>
                <w:szCs w:val="16"/>
              </w:rPr>
              <w:t>alta rotação; de 3- 3,5 litros; resistente; com base em polipropileno; copo inox</w:t>
            </w:r>
            <w:r>
              <w:rPr>
                <w:rFonts w:ascii="Garamond" w:hAnsi="Garamond"/>
                <w:sz w:val="16"/>
                <w:szCs w:val="16"/>
              </w:rPr>
              <w:t xml:space="preserve"> </w:t>
            </w:r>
            <w:r w:rsidRPr="00ED174A">
              <w:rPr>
                <w:rFonts w:ascii="Garamond" w:hAnsi="Garamond"/>
                <w:sz w:val="16"/>
                <w:szCs w:val="16"/>
              </w:rPr>
              <w:t xml:space="preserve">com </w:t>
            </w:r>
            <w:proofErr w:type="gramStart"/>
            <w:r w:rsidRPr="00ED174A">
              <w:rPr>
                <w:rFonts w:ascii="Garamond" w:hAnsi="Garamond"/>
                <w:sz w:val="16"/>
                <w:szCs w:val="16"/>
              </w:rPr>
              <w:t>2</w:t>
            </w:r>
            <w:proofErr w:type="gramEnd"/>
            <w:r w:rsidRPr="00ED174A">
              <w:rPr>
                <w:rFonts w:ascii="Garamond" w:hAnsi="Garamond"/>
                <w:sz w:val="16"/>
                <w:szCs w:val="16"/>
              </w:rPr>
              <w:t xml:space="preserve"> alças e com tampa em alumínio; lâminas com ângulos diferenciados; com base antiderrapante e porta-</w:t>
            </w:r>
            <w:r>
              <w:rPr>
                <w:rFonts w:ascii="Garamond" w:hAnsi="Garamond"/>
                <w:sz w:val="16"/>
                <w:szCs w:val="16"/>
              </w:rPr>
              <w:t xml:space="preserve"> </w:t>
            </w:r>
            <w:r w:rsidRPr="00ED174A">
              <w:rPr>
                <w:rFonts w:ascii="Garamond" w:hAnsi="Garamond"/>
                <w:sz w:val="16"/>
                <w:szCs w:val="16"/>
              </w:rPr>
              <w:t>fio; referências e dimensões aproximadas 250-448 W; potência máxima ²  1200 W; voltagem 127 V; frequência 60 Hz - 50 Hz; rotação 18.000-22.000 rpm; consumo  0,4 kW/H;  profundidade do copo  24-25 cm; altura 53-55 cm. SUGESTÃO MARCAS SKYMSEN OU SPOLU.</w:t>
            </w:r>
          </w:p>
        </w:tc>
        <w:tc>
          <w:tcPr>
            <w:tcW w:w="850" w:type="dxa"/>
            <w:tcBorders>
              <w:top w:val="single" w:sz="4" w:space="0" w:color="auto"/>
              <w:left w:val="single" w:sz="4" w:space="0" w:color="auto"/>
              <w:bottom w:val="single" w:sz="4" w:space="0" w:color="auto"/>
              <w:right w:val="single" w:sz="4" w:space="0" w:color="auto"/>
            </w:tcBorders>
          </w:tcPr>
          <w:p w14:paraId="2E1CC9A3"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1702CD0"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6773DCA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E61D75"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1050352" w14:textId="77777777" w:rsidR="00B20475" w:rsidRPr="004D75A8" w:rsidRDefault="00B20475" w:rsidP="00B20475">
            <w:pPr>
              <w:pStyle w:val="SemEspaamento"/>
              <w:jc w:val="center"/>
              <w:rPr>
                <w:rFonts w:ascii="Garamond" w:hAnsi="Garamond"/>
                <w:sz w:val="16"/>
                <w:szCs w:val="16"/>
              </w:rPr>
            </w:pPr>
          </w:p>
        </w:tc>
      </w:tr>
      <w:tr w:rsidR="00B20475" w:rsidRPr="004D75A8" w14:paraId="477E7BC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B1DA9FB" w14:textId="77777777" w:rsidR="00B20475" w:rsidRDefault="00B20475" w:rsidP="00B20475">
            <w:pPr>
              <w:pStyle w:val="SemEspaamento"/>
              <w:jc w:val="center"/>
              <w:rPr>
                <w:rFonts w:ascii="Garamond" w:hAnsi="Garamond"/>
                <w:sz w:val="16"/>
                <w:szCs w:val="16"/>
              </w:rPr>
            </w:pPr>
            <w:r>
              <w:rPr>
                <w:rFonts w:ascii="Garamond" w:hAnsi="Garamond"/>
                <w:sz w:val="16"/>
                <w:szCs w:val="16"/>
              </w:rPr>
              <w:t>66</w:t>
            </w:r>
          </w:p>
        </w:tc>
        <w:tc>
          <w:tcPr>
            <w:tcW w:w="709" w:type="dxa"/>
            <w:tcBorders>
              <w:top w:val="single" w:sz="4" w:space="0" w:color="auto"/>
              <w:left w:val="single" w:sz="4" w:space="0" w:color="auto"/>
              <w:bottom w:val="single" w:sz="4" w:space="0" w:color="auto"/>
              <w:right w:val="single" w:sz="4" w:space="0" w:color="auto"/>
            </w:tcBorders>
          </w:tcPr>
          <w:p w14:paraId="5C0ED534"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82834</w:t>
            </w:r>
          </w:p>
        </w:tc>
        <w:tc>
          <w:tcPr>
            <w:tcW w:w="4536" w:type="dxa"/>
            <w:tcBorders>
              <w:top w:val="single" w:sz="4" w:space="0" w:color="auto"/>
              <w:left w:val="single" w:sz="4" w:space="0" w:color="auto"/>
              <w:bottom w:val="single" w:sz="4" w:space="0" w:color="auto"/>
              <w:right w:val="single" w:sz="4" w:space="0" w:color="auto"/>
            </w:tcBorders>
            <w:vAlign w:val="center"/>
          </w:tcPr>
          <w:p w14:paraId="40160F9F" w14:textId="77777777" w:rsidR="00B20475" w:rsidRPr="004D75A8" w:rsidRDefault="00B20475" w:rsidP="00B20475">
            <w:pPr>
              <w:pStyle w:val="SemEspaamento"/>
              <w:jc w:val="both"/>
              <w:rPr>
                <w:rFonts w:ascii="Garamond" w:hAnsi="Garamond"/>
                <w:sz w:val="16"/>
                <w:szCs w:val="16"/>
              </w:rPr>
            </w:pPr>
            <w:r w:rsidRPr="003D2C50">
              <w:rPr>
                <w:rFonts w:ascii="Garamond" w:hAnsi="Garamond"/>
                <w:sz w:val="16"/>
                <w:szCs w:val="16"/>
              </w:rPr>
              <w:t xml:space="preserve">LUVA DE MALHA DE AÇO INOXIDÁVEL TAM </w:t>
            </w:r>
            <w:proofErr w:type="gramStart"/>
            <w:r w:rsidRPr="003D2C50">
              <w:rPr>
                <w:rFonts w:ascii="Garamond" w:hAnsi="Garamond"/>
                <w:sz w:val="16"/>
                <w:szCs w:val="16"/>
              </w:rPr>
              <w:t>8</w:t>
            </w:r>
            <w:proofErr w:type="gramEnd"/>
            <w:r w:rsidRPr="003D2C50">
              <w:rPr>
                <w:rFonts w:ascii="Garamond" w:hAnsi="Garamond"/>
                <w:sz w:val="16"/>
                <w:szCs w:val="16"/>
              </w:rPr>
              <w:t>(M) Características gerais: punho curto; anatômica; com fecho em inox; fio com diâmetro de aproximadamente 0,55mm; tamanho8</w:t>
            </w:r>
            <w:r>
              <w:rPr>
                <w:rFonts w:ascii="Garamond" w:hAnsi="Garamond"/>
                <w:sz w:val="16"/>
                <w:szCs w:val="16"/>
              </w:rPr>
              <w:t xml:space="preserve">(M); uso reutilizável; formato </w:t>
            </w:r>
            <w:r w:rsidRPr="003D2C50">
              <w:rPr>
                <w:rFonts w:ascii="Garamond" w:hAnsi="Garamond"/>
                <w:sz w:val="16"/>
                <w:szCs w:val="16"/>
              </w:rPr>
              <w:t>atômico; estrutura malha de aço; modelo da estrutura montado; material suporte aço; punho fecho em inox. COM CERTIFICADO DE APROVAÇÃO (CA)</w:t>
            </w:r>
          </w:p>
        </w:tc>
        <w:tc>
          <w:tcPr>
            <w:tcW w:w="850" w:type="dxa"/>
            <w:tcBorders>
              <w:top w:val="single" w:sz="4" w:space="0" w:color="auto"/>
              <w:left w:val="single" w:sz="4" w:space="0" w:color="auto"/>
              <w:bottom w:val="single" w:sz="4" w:space="0" w:color="auto"/>
              <w:right w:val="single" w:sz="4" w:space="0" w:color="auto"/>
            </w:tcBorders>
          </w:tcPr>
          <w:p w14:paraId="29621789"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32DB544"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7B8FCB0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6C4612"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2C916DB" w14:textId="77777777" w:rsidR="00B20475" w:rsidRPr="004D75A8" w:rsidRDefault="00B20475" w:rsidP="00B20475">
            <w:pPr>
              <w:pStyle w:val="SemEspaamento"/>
              <w:jc w:val="center"/>
              <w:rPr>
                <w:rFonts w:ascii="Garamond" w:hAnsi="Garamond"/>
                <w:sz w:val="16"/>
                <w:szCs w:val="16"/>
              </w:rPr>
            </w:pPr>
          </w:p>
        </w:tc>
      </w:tr>
      <w:tr w:rsidR="00B20475" w:rsidRPr="004D75A8" w14:paraId="078C2DF6"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A5EEE7C" w14:textId="77777777" w:rsidR="00B20475" w:rsidRDefault="00B20475" w:rsidP="00B20475">
            <w:pPr>
              <w:pStyle w:val="SemEspaamento"/>
              <w:jc w:val="center"/>
              <w:rPr>
                <w:rFonts w:ascii="Garamond" w:hAnsi="Garamond"/>
                <w:sz w:val="16"/>
                <w:szCs w:val="16"/>
              </w:rPr>
            </w:pPr>
            <w:r>
              <w:rPr>
                <w:rFonts w:ascii="Garamond" w:hAnsi="Garamond"/>
                <w:sz w:val="16"/>
                <w:szCs w:val="16"/>
              </w:rPr>
              <w:t>67</w:t>
            </w:r>
          </w:p>
        </w:tc>
        <w:tc>
          <w:tcPr>
            <w:tcW w:w="709" w:type="dxa"/>
            <w:tcBorders>
              <w:top w:val="single" w:sz="4" w:space="0" w:color="auto"/>
              <w:left w:val="single" w:sz="4" w:space="0" w:color="auto"/>
              <w:bottom w:val="single" w:sz="4" w:space="0" w:color="auto"/>
              <w:right w:val="single" w:sz="4" w:space="0" w:color="auto"/>
            </w:tcBorders>
          </w:tcPr>
          <w:p w14:paraId="06EFF48D"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82833</w:t>
            </w:r>
          </w:p>
        </w:tc>
        <w:tc>
          <w:tcPr>
            <w:tcW w:w="4536" w:type="dxa"/>
            <w:tcBorders>
              <w:top w:val="single" w:sz="4" w:space="0" w:color="auto"/>
              <w:left w:val="single" w:sz="4" w:space="0" w:color="auto"/>
              <w:bottom w:val="single" w:sz="4" w:space="0" w:color="auto"/>
              <w:right w:val="single" w:sz="4" w:space="0" w:color="auto"/>
            </w:tcBorders>
            <w:vAlign w:val="center"/>
          </w:tcPr>
          <w:p w14:paraId="3E856F1C" w14:textId="77777777" w:rsidR="00B20475" w:rsidRPr="004D75A8" w:rsidRDefault="00B20475" w:rsidP="00B20475">
            <w:pPr>
              <w:pStyle w:val="SemEspaamento"/>
              <w:jc w:val="both"/>
              <w:rPr>
                <w:rFonts w:ascii="Garamond" w:hAnsi="Garamond"/>
                <w:sz w:val="16"/>
                <w:szCs w:val="16"/>
              </w:rPr>
            </w:pPr>
            <w:r w:rsidRPr="003D2C50">
              <w:rPr>
                <w:rFonts w:ascii="Garamond" w:hAnsi="Garamond"/>
                <w:sz w:val="16"/>
                <w:szCs w:val="16"/>
              </w:rPr>
              <w:t xml:space="preserve">LUVA DE MALHA DE AÇO INOXIDÁVEL TAM </w:t>
            </w:r>
            <w:proofErr w:type="gramStart"/>
            <w:r w:rsidRPr="003D2C50">
              <w:rPr>
                <w:rFonts w:ascii="Garamond" w:hAnsi="Garamond"/>
                <w:sz w:val="16"/>
                <w:szCs w:val="16"/>
              </w:rPr>
              <w:t>9</w:t>
            </w:r>
            <w:proofErr w:type="gramEnd"/>
            <w:r w:rsidRPr="003D2C50">
              <w:rPr>
                <w:rFonts w:ascii="Garamond" w:hAnsi="Garamond"/>
                <w:sz w:val="16"/>
                <w:szCs w:val="16"/>
              </w:rPr>
              <w:t>(G) - Características gerais: punho curto anatômica com fecho em inox e fio com diâmetro de aproximadamente 0,55mm; tamanho9(G); uso reutilizável; formato anatômico; estrutura malha de aço; modelo da estrutura montado; material suporte aço; punho com fecho em Inox; COM CERTIFICADODE APROVAÇÃO (CA)</w:t>
            </w:r>
          </w:p>
        </w:tc>
        <w:tc>
          <w:tcPr>
            <w:tcW w:w="850" w:type="dxa"/>
            <w:tcBorders>
              <w:top w:val="single" w:sz="4" w:space="0" w:color="auto"/>
              <w:left w:val="single" w:sz="4" w:space="0" w:color="auto"/>
              <w:bottom w:val="single" w:sz="4" w:space="0" w:color="auto"/>
              <w:right w:val="single" w:sz="4" w:space="0" w:color="auto"/>
            </w:tcBorders>
          </w:tcPr>
          <w:p w14:paraId="20044D41"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0148669"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0E755525"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6502E9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D18B2B3" w14:textId="77777777" w:rsidR="00B20475" w:rsidRPr="004D75A8" w:rsidRDefault="00B20475" w:rsidP="00B20475">
            <w:pPr>
              <w:pStyle w:val="SemEspaamento"/>
              <w:jc w:val="center"/>
              <w:rPr>
                <w:rFonts w:ascii="Garamond" w:hAnsi="Garamond"/>
                <w:sz w:val="16"/>
                <w:szCs w:val="16"/>
              </w:rPr>
            </w:pPr>
          </w:p>
        </w:tc>
      </w:tr>
      <w:tr w:rsidR="00B20475" w:rsidRPr="004D75A8" w14:paraId="067E333F"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7CBDAEF" w14:textId="77777777" w:rsidR="00B20475" w:rsidRDefault="00B20475" w:rsidP="00B20475">
            <w:pPr>
              <w:pStyle w:val="SemEspaamento"/>
              <w:jc w:val="center"/>
              <w:rPr>
                <w:rFonts w:ascii="Garamond" w:hAnsi="Garamond"/>
                <w:sz w:val="16"/>
                <w:szCs w:val="16"/>
              </w:rPr>
            </w:pPr>
            <w:r>
              <w:rPr>
                <w:rFonts w:ascii="Garamond" w:hAnsi="Garamond"/>
                <w:sz w:val="16"/>
                <w:szCs w:val="16"/>
              </w:rPr>
              <w:t>68</w:t>
            </w:r>
          </w:p>
        </w:tc>
        <w:tc>
          <w:tcPr>
            <w:tcW w:w="709" w:type="dxa"/>
            <w:tcBorders>
              <w:top w:val="single" w:sz="4" w:space="0" w:color="auto"/>
              <w:left w:val="single" w:sz="4" w:space="0" w:color="auto"/>
              <w:bottom w:val="single" w:sz="4" w:space="0" w:color="auto"/>
              <w:right w:val="single" w:sz="4" w:space="0" w:color="auto"/>
            </w:tcBorders>
          </w:tcPr>
          <w:p w14:paraId="529ACEE0"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82832</w:t>
            </w:r>
          </w:p>
        </w:tc>
        <w:tc>
          <w:tcPr>
            <w:tcW w:w="4536" w:type="dxa"/>
            <w:tcBorders>
              <w:top w:val="single" w:sz="4" w:space="0" w:color="auto"/>
              <w:left w:val="single" w:sz="4" w:space="0" w:color="auto"/>
              <w:bottom w:val="single" w:sz="4" w:space="0" w:color="auto"/>
              <w:right w:val="single" w:sz="4" w:space="0" w:color="auto"/>
            </w:tcBorders>
            <w:vAlign w:val="center"/>
          </w:tcPr>
          <w:p w14:paraId="17FF4F3A" w14:textId="77777777" w:rsidR="00B20475" w:rsidRPr="004D75A8" w:rsidRDefault="00B20475" w:rsidP="00B20475">
            <w:pPr>
              <w:pStyle w:val="SemEspaamento"/>
              <w:jc w:val="both"/>
              <w:rPr>
                <w:rFonts w:ascii="Garamond" w:hAnsi="Garamond"/>
                <w:sz w:val="16"/>
                <w:szCs w:val="16"/>
              </w:rPr>
            </w:pPr>
            <w:r w:rsidRPr="003D2C50">
              <w:rPr>
                <w:rFonts w:ascii="Garamond" w:hAnsi="Garamond"/>
                <w:sz w:val="16"/>
                <w:szCs w:val="16"/>
              </w:rPr>
              <w:t>LUVA TÉRMICA P/COZINHA TAM G - Características gerais: com baixo risco térmico no antebraço e proteção contra cortes e altas temperaturas (250º graus Celsius</w:t>
            </w:r>
            <w:proofErr w:type="gramStart"/>
            <w:r w:rsidRPr="003D2C50">
              <w:rPr>
                <w:rFonts w:ascii="Garamond" w:hAnsi="Garamond"/>
                <w:sz w:val="16"/>
                <w:szCs w:val="16"/>
              </w:rPr>
              <w:t>);</w:t>
            </w:r>
            <w:proofErr w:type="gramEnd"/>
            <w:r w:rsidRPr="003D2C50">
              <w:rPr>
                <w:rFonts w:ascii="Garamond" w:hAnsi="Garamond"/>
                <w:sz w:val="16"/>
                <w:szCs w:val="16"/>
              </w:rPr>
              <w:t xml:space="preserve">material fabricada em </w:t>
            </w:r>
            <w:proofErr w:type="spellStart"/>
            <w:r w:rsidRPr="003D2C50">
              <w:rPr>
                <w:rFonts w:ascii="Garamond" w:hAnsi="Garamond"/>
                <w:sz w:val="16"/>
                <w:szCs w:val="16"/>
              </w:rPr>
              <w:t>grafatex</w:t>
            </w:r>
            <w:proofErr w:type="spellEnd"/>
            <w:r w:rsidRPr="003D2C50">
              <w:rPr>
                <w:rFonts w:ascii="Garamond" w:hAnsi="Garamond"/>
                <w:sz w:val="16"/>
                <w:szCs w:val="16"/>
              </w:rPr>
              <w:t xml:space="preserve"> e aramida sem costura; forro em lã natural; punho</w:t>
            </w:r>
            <w:r>
              <w:rPr>
                <w:rFonts w:ascii="Garamond" w:hAnsi="Garamond"/>
                <w:sz w:val="16"/>
                <w:szCs w:val="16"/>
              </w:rPr>
              <w:t xml:space="preserve"> </w:t>
            </w:r>
            <w:r w:rsidRPr="003D2C50">
              <w:rPr>
                <w:rFonts w:ascii="Garamond" w:hAnsi="Garamond"/>
                <w:sz w:val="16"/>
                <w:szCs w:val="16"/>
              </w:rPr>
              <w:t>raspa; comprimento aproximado 40 cm; tamanho: G</w:t>
            </w:r>
          </w:p>
        </w:tc>
        <w:tc>
          <w:tcPr>
            <w:tcW w:w="850" w:type="dxa"/>
            <w:tcBorders>
              <w:top w:val="single" w:sz="4" w:space="0" w:color="auto"/>
              <w:left w:val="single" w:sz="4" w:space="0" w:color="auto"/>
              <w:bottom w:val="single" w:sz="4" w:space="0" w:color="auto"/>
              <w:right w:val="single" w:sz="4" w:space="0" w:color="auto"/>
            </w:tcBorders>
          </w:tcPr>
          <w:p w14:paraId="388F347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8DCB59C"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76300F97"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D2FF9B"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5A49894" w14:textId="77777777" w:rsidR="00B20475" w:rsidRPr="004D75A8" w:rsidRDefault="00B20475" w:rsidP="00B20475">
            <w:pPr>
              <w:pStyle w:val="SemEspaamento"/>
              <w:jc w:val="center"/>
              <w:rPr>
                <w:rFonts w:ascii="Garamond" w:hAnsi="Garamond"/>
                <w:sz w:val="16"/>
                <w:szCs w:val="16"/>
              </w:rPr>
            </w:pPr>
          </w:p>
        </w:tc>
      </w:tr>
      <w:tr w:rsidR="00B20475" w:rsidRPr="004D75A8" w14:paraId="25C5A0E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280A452" w14:textId="77777777" w:rsidR="00B20475" w:rsidRDefault="00B20475" w:rsidP="00B20475">
            <w:pPr>
              <w:pStyle w:val="SemEspaamento"/>
              <w:jc w:val="center"/>
              <w:rPr>
                <w:rFonts w:ascii="Garamond" w:hAnsi="Garamond"/>
                <w:sz w:val="16"/>
                <w:szCs w:val="16"/>
              </w:rPr>
            </w:pPr>
            <w:r>
              <w:rPr>
                <w:rFonts w:ascii="Garamond" w:hAnsi="Garamond"/>
                <w:sz w:val="16"/>
                <w:szCs w:val="16"/>
              </w:rPr>
              <w:t>69</w:t>
            </w:r>
          </w:p>
        </w:tc>
        <w:tc>
          <w:tcPr>
            <w:tcW w:w="709" w:type="dxa"/>
            <w:tcBorders>
              <w:top w:val="single" w:sz="4" w:space="0" w:color="auto"/>
              <w:left w:val="single" w:sz="4" w:space="0" w:color="auto"/>
              <w:bottom w:val="single" w:sz="4" w:space="0" w:color="auto"/>
              <w:right w:val="single" w:sz="4" w:space="0" w:color="auto"/>
            </w:tcBorders>
          </w:tcPr>
          <w:p w14:paraId="0C2CAC9E"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82835</w:t>
            </w:r>
          </w:p>
        </w:tc>
        <w:tc>
          <w:tcPr>
            <w:tcW w:w="4536" w:type="dxa"/>
            <w:tcBorders>
              <w:top w:val="single" w:sz="4" w:space="0" w:color="auto"/>
              <w:left w:val="single" w:sz="4" w:space="0" w:color="auto"/>
              <w:bottom w:val="single" w:sz="4" w:space="0" w:color="auto"/>
              <w:right w:val="single" w:sz="4" w:space="0" w:color="auto"/>
            </w:tcBorders>
            <w:vAlign w:val="center"/>
          </w:tcPr>
          <w:p w14:paraId="28E6E02C" w14:textId="77777777" w:rsidR="00B20475" w:rsidRPr="004D75A8" w:rsidRDefault="00B20475" w:rsidP="00B20475">
            <w:pPr>
              <w:pStyle w:val="SemEspaamento"/>
              <w:jc w:val="both"/>
              <w:rPr>
                <w:rFonts w:ascii="Garamond" w:hAnsi="Garamond"/>
                <w:sz w:val="16"/>
                <w:szCs w:val="16"/>
              </w:rPr>
            </w:pPr>
            <w:r w:rsidRPr="003D2C50">
              <w:rPr>
                <w:rFonts w:ascii="Garamond" w:hAnsi="Garamond"/>
                <w:sz w:val="16"/>
                <w:szCs w:val="16"/>
              </w:rPr>
              <w:t>MARTELO P/AMACIAR A CARNE - Características gerais: resistente,</w:t>
            </w:r>
            <w:proofErr w:type="gramStart"/>
            <w:r w:rsidRPr="003D2C50">
              <w:rPr>
                <w:rFonts w:ascii="Garamond" w:hAnsi="Garamond"/>
                <w:sz w:val="16"/>
                <w:szCs w:val="16"/>
              </w:rPr>
              <w:t xml:space="preserve">  </w:t>
            </w:r>
            <w:proofErr w:type="gramEnd"/>
            <w:r w:rsidRPr="003D2C50">
              <w:rPr>
                <w:rFonts w:ascii="Garamond" w:hAnsi="Garamond"/>
                <w:sz w:val="16"/>
                <w:szCs w:val="16"/>
              </w:rPr>
              <w:t>dupla face, com</w:t>
            </w:r>
            <w:r>
              <w:rPr>
                <w:rFonts w:ascii="Garamond" w:hAnsi="Garamond"/>
                <w:sz w:val="16"/>
                <w:szCs w:val="16"/>
              </w:rPr>
              <w:t xml:space="preserve"> </w:t>
            </w:r>
            <w:r w:rsidRPr="003D2C50">
              <w:rPr>
                <w:rFonts w:ascii="Garamond" w:hAnsi="Garamond"/>
                <w:sz w:val="16"/>
                <w:szCs w:val="16"/>
              </w:rPr>
              <w:t>cabo e face inteiriço; material aço inoxidável; dimensões aproximadas comprimento 20 cm, largura da face 4,5 cm x 4,5 cm.</w:t>
            </w:r>
          </w:p>
        </w:tc>
        <w:tc>
          <w:tcPr>
            <w:tcW w:w="850" w:type="dxa"/>
            <w:tcBorders>
              <w:top w:val="single" w:sz="4" w:space="0" w:color="auto"/>
              <w:left w:val="single" w:sz="4" w:space="0" w:color="auto"/>
              <w:bottom w:val="single" w:sz="4" w:space="0" w:color="auto"/>
              <w:right w:val="single" w:sz="4" w:space="0" w:color="auto"/>
            </w:tcBorders>
          </w:tcPr>
          <w:p w14:paraId="3C32C95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3638BF1"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15</w:t>
            </w:r>
          </w:p>
        </w:tc>
        <w:tc>
          <w:tcPr>
            <w:tcW w:w="708" w:type="dxa"/>
            <w:tcBorders>
              <w:top w:val="single" w:sz="4" w:space="0" w:color="auto"/>
              <w:left w:val="single" w:sz="4" w:space="0" w:color="auto"/>
              <w:bottom w:val="single" w:sz="4" w:space="0" w:color="auto"/>
              <w:right w:val="single" w:sz="4" w:space="0" w:color="auto"/>
            </w:tcBorders>
          </w:tcPr>
          <w:p w14:paraId="1CFC54E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51C5D0"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71E7044" w14:textId="77777777" w:rsidR="00B20475" w:rsidRPr="004D75A8" w:rsidRDefault="00B20475" w:rsidP="00B20475">
            <w:pPr>
              <w:pStyle w:val="SemEspaamento"/>
              <w:jc w:val="center"/>
              <w:rPr>
                <w:rFonts w:ascii="Garamond" w:hAnsi="Garamond"/>
                <w:sz w:val="16"/>
                <w:szCs w:val="16"/>
              </w:rPr>
            </w:pPr>
          </w:p>
        </w:tc>
      </w:tr>
      <w:tr w:rsidR="00B20475" w:rsidRPr="004D75A8" w14:paraId="7E02C7F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9BB2466" w14:textId="77777777" w:rsidR="00B20475" w:rsidRDefault="00B20475" w:rsidP="00B20475">
            <w:pPr>
              <w:pStyle w:val="SemEspaamento"/>
              <w:jc w:val="center"/>
              <w:rPr>
                <w:rFonts w:ascii="Garamond" w:hAnsi="Garamond"/>
                <w:sz w:val="16"/>
                <w:szCs w:val="16"/>
              </w:rPr>
            </w:pPr>
            <w:r>
              <w:rPr>
                <w:rFonts w:ascii="Garamond" w:hAnsi="Garamond"/>
                <w:sz w:val="16"/>
                <w:szCs w:val="16"/>
              </w:rPr>
              <w:t>70</w:t>
            </w:r>
          </w:p>
        </w:tc>
        <w:tc>
          <w:tcPr>
            <w:tcW w:w="709" w:type="dxa"/>
            <w:tcBorders>
              <w:top w:val="single" w:sz="4" w:space="0" w:color="auto"/>
              <w:left w:val="single" w:sz="4" w:space="0" w:color="auto"/>
              <w:bottom w:val="single" w:sz="4" w:space="0" w:color="auto"/>
              <w:right w:val="single" w:sz="4" w:space="0" w:color="auto"/>
            </w:tcBorders>
          </w:tcPr>
          <w:p w14:paraId="0B702C68"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83253</w:t>
            </w:r>
          </w:p>
        </w:tc>
        <w:tc>
          <w:tcPr>
            <w:tcW w:w="4536" w:type="dxa"/>
            <w:tcBorders>
              <w:top w:val="single" w:sz="4" w:space="0" w:color="auto"/>
              <w:left w:val="single" w:sz="4" w:space="0" w:color="auto"/>
              <w:bottom w:val="single" w:sz="4" w:space="0" w:color="auto"/>
              <w:right w:val="single" w:sz="4" w:space="0" w:color="auto"/>
            </w:tcBorders>
            <w:vAlign w:val="center"/>
          </w:tcPr>
          <w:p w14:paraId="696452F7" w14:textId="77777777" w:rsidR="00B20475" w:rsidRPr="004D75A8" w:rsidRDefault="00B20475" w:rsidP="00B20475">
            <w:pPr>
              <w:pStyle w:val="SemEspaamento"/>
              <w:jc w:val="both"/>
              <w:rPr>
                <w:rFonts w:ascii="Garamond" w:hAnsi="Garamond"/>
                <w:sz w:val="16"/>
                <w:szCs w:val="16"/>
              </w:rPr>
            </w:pPr>
            <w:r w:rsidRPr="003D2C50">
              <w:rPr>
                <w:rFonts w:ascii="Garamond" w:hAnsi="Garamond"/>
                <w:sz w:val="16"/>
                <w:szCs w:val="16"/>
              </w:rPr>
              <w:t>MULTIPROCESSADOR DE ALIMENTOS INDUSTRIAL - Características gerais: dados técnicos motor 0,50 CV; disco 6 -7 unidades; com balde, alavanca e soquete em plástico</w:t>
            </w:r>
            <w:r>
              <w:rPr>
                <w:rFonts w:ascii="Garamond" w:hAnsi="Garamond"/>
                <w:sz w:val="16"/>
                <w:szCs w:val="16"/>
              </w:rPr>
              <w:t xml:space="preserve"> </w:t>
            </w:r>
            <w:r w:rsidRPr="003D2C50">
              <w:rPr>
                <w:rFonts w:ascii="Garamond" w:hAnsi="Garamond"/>
                <w:sz w:val="16"/>
                <w:szCs w:val="16"/>
              </w:rPr>
              <w:t xml:space="preserve">atóxico; capacidade de produção 180 Kg/h; consumo de energia 0,37 </w:t>
            </w:r>
            <w:proofErr w:type="spellStart"/>
            <w:proofErr w:type="gramStart"/>
            <w:r w:rsidRPr="003D2C50">
              <w:rPr>
                <w:rFonts w:ascii="Garamond" w:hAnsi="Garamond"/>
                <w:sz w:val="16"/>
                <w:szCs w:val="16"/>
              </w:rPr>
              <w:t>Kw</w:t>
            </w:r>
            <w:proofErr w:type="spellEnd"/>
            <w:proofErr w:type="gramEnd"/>
            <w:r w:rsidRPr="003D2C50">
              <w:rPr>
                <w:rFonts w:ascii="Garamond" w:hAnsi="Garamond"/>
                <w:sz w:val="16"/>
                <w:szCs w:val="16"/>
              </w:rPr>
              <w:t xml:space="preserve">/h; peso líquido (kg) 28,8 Kg; estrutura aço inox; dimensões (L x A x C) 35 x 49 x 47 cm; seguindo a Norma de Segurança NR12; material disco base em plástico; modelo MPA; voltagem 110V; garantia de 6 meses. SUGESTÃO DE MARCAS: </w:t>
            </w:r>
            <w:proofErr w:type="spellStart"/>
            <w:r w:rsidRPr="003D2C50">
              <w:rPr>
                <w:rFonts w:ascii="Garamond" w:hAnsi="Garamond"/>
                <w:sz w:val="16"/>
                <w:szCs w:val="16"/>
              </w:rPr>
              <w:t>Metvisa</w:t>
            </w:r>
            <w:proofErr w:type="spellEnd"/>
            <w:r w:rsidRPr="003D2C50">
              <w:rPr>
                <w:rFonts w:ascii="Garamond" w:hAnsi="Garamond"/>
                <w:sz w:val="16"/>
                <w:szCs w:val="16"/>
              </w:rPr>
              <w:t xml:space="preserve"> ou </w:t>
            </w:r>
            <w:proofErr w:type="spellStart"/>
            <w:r w:rsidRPr="003D2C50">
              <w:rPr>
                <w:rFonts w:ascii="Garamond" w:hAnsi="Garamond"/>
                <w:sz w:val="16"/>
                <w:szCs w:val="16"/>
              </w:rPr>
              <w:t>Skymsen</w:t>
            </w:r>
            <w:proofErr w:type="spellEnd"/>
          </w:p>
        </w:tc>
        <w:tc>
          <w:tcPr>
            <w:tcW w:w="850" w:type="dxa"/>
            <w:tcBorders>
              <w:top w:val="single" w:sz="4" w:space="0" w:color="auto"/>
              <w:left w:val="single" w:sz="4" w:space="0" w:color="auto"/>
              <w:bottom w:val="single" w:sz="4" w:space="0" w:color="auto"/>
              <w:right w:val="single" w:sz="4" w:space="0" w:color="auto"/>
            </w:tcBorders>
          </w:tcPr>
          <w:p w14:paraId="48CFCEF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74459AF"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9</w:t>
            </w:r>
            <w:proofErr w:type="gramEnd"/>
          </w:p>
        </w:tc>
        <w:tc>
          <w:tcPr>
            <w:tcW w:w="708" w:type="dxa"/>
            <w:tcBorders>
              <w:top w:val="single" w:sz="4" w:space="0" w:color="auto"/>
              <w:left w:val="single" w:sz="4" w:space="0" w:color="auto"/>
              <w:bottom w:val="single" w:sz="4" w:space="0" w:color="auto"/>
              <w:right w:val="single" w:sz="4" w:space="0" w:color="auto"/>
            </w:tcBorders>
          </w:tcPr>
          <w:p w14:paraId="44317AF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9485C1C"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8025EFD" w14:textId="77777777" w:rsidR="00B20475" w:rsidRPr="004D75A8" w:rsidRDefault="00B20475" w:rsidP="00B20475">
            <w:pPr>
              <w:pStyle w:val="SemEspaamento"/>
              <w:jc w:val="center"/>
              <w:rPr>
                <w:rFonts w:ascii="Garamond" w:hAnsi="Garamond"/>
                <w:sz w:val="16"/>
                <w:szCs w:val="16"/>
              </w:rPr>
            </w:pPr>
          </w:p>
        </w:tc>
      </w:tr>
      <w:tr w:rsidR="00B20475" w:rsidRPr="004D75A8" w14:paraId="310EA12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BBDD6BF" w14:textId="77777777" w:rsidR="00B20475" w:rsidRDefault="00B20475" w:rsidP="00B20475">
            <w:pPr>
              <w:pStyle w:val="SemEspaamento"/>
              <w:jc w:val="center"/>
              <w:rPr>
                <w:rFonts w:ascii="Garamond" w:hAnsi="Garamond"/>
                <w:sz w:val="16"/>
                <w:szCs w:val="16"/>
              </w:rPr>
            </w:pPr>
            <w:r>
              <w:rPr>
                <w:rFonts w:ascii="Garamond" w:hAnsi="Garamond"/>
                <w:sz w:val="16"/>
                <w:szCs w:val="16"/>
              </w:rPr>
              <w:t>71</w:t>
            </w:r>
          </w:p>
        </w:tc>
        <w:tc>
          <w:tcPr>
            <w:tcW w:w="709" w:type="dxa"/>
            <w:tcBorders>
              <w:top w:val="single" w:sz="4" w:space="0" w:color="auto"/>
              <w:left w:val="single" w:sz="4" w:space="0" w:color="auto"/>
              <w:bottom w:val="single" w:sz="4" w:space="0" w:color="auto"/>
              <w:right w:val="single" w:sz="4" w:space="0" w:color="auto"/>
            </w:tcBorders>
          </w:tcPr>
          <w:p w14:paraId="4CE44802"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82837</w:t>
            </w:r>
          </w:p>
        </w:tc>
        <w:tc>
          <w:tcPr>
            <w:tcW w:w="4536" w:type="dxa"/>
            <w:tcBorders>
              <w:top w:val="single" w:sz="4" w:space="0" w:color="auto"/>
              <w:left w:val="single" w:sz="4" w:space="0" w:color="auto"/>
              <w:bottom w:val="single" w:sz="4" w:space="0" w:color="auto"/>
              <w:right w:val="single" w:sz="4" w:space="0" w:color="auto"/>
            </w:tcBorders>
            <w:vAlign w:val="center"/>
          </w:tcPr>
          <w:p w14:paraId="6CAB60C5" w14:textId="77777777" w:rsidR="00B20475" w:rsidRPr="004D75A8" w:rsidRDefault="00B20475" w:rsidP="00B20475">
            <w:pPr>
              <w:pStyle w:val="SemEspaamento"/>
              <w:jc w:val="both"/>
              <w:rPr>
                <w:rFonts w:ascii="Garamond" w:hAnsi="Garamond"/>
                <w:sz w:val="16"/>
                <w:szCs w:val="16"/>
              </w:rPr>
            </w:pPr>
            <w:r w:rsidRPr="003D2C50">
              <w:rPr>
                <w:rFonts w:ascii="Garamond" w:hAnsi="Garamond"/>
                <w:sz w:val="16"/>
                <w:szCs w:val="16"/>
              </w:rPr>
              <w:t xml:space="preserve">PALLET PLÁSTICO PRETO OU BRANCO - Características gerais: vazado reforçado, resistente, durável e </w:t>
            </w:r>
            <w:proofErr w:type="spellStart"/>
            <w:r w:rsidRPr="003D2C50">
              <w:rPr>
                <w:rFonts w:ascii="Garamond" w:hAnsi="Garamond"/>
                <w:sz w:val="16"/>
                <w:szCs w:val="16"/>
              </w:rPr>
              <w:t>empilhável</w:t>
            </w:r>
            <w:proofErr w:type="spellEnd"/>
            <w:r w:rsidRPr="003D2C50">
              <w:rPr>
                <w:rFonts w:ascii="Garamond" w:hAnsi="Garamond"/>
                <w:sz w:val="16"/>
                <w:szCs w:val="16"/>
              </w:rPr>
              <w:t xml:space="preserve"> (</w:t>
            </w:r>
            <w:proofErr w:type="gramStart"/>
            <w:r w:rsidRPr="003D2C50">
              <w:rPr>
                <w:rFonts w:ascii="Garamond" w:hAnsi="Garamond"/>
                <w:sz w:val="16"/>
                <w:szCs w:val="16"/>
              </w:rPr>
              <w:t>9</w:t>
            </w:r>
            <w:proofErr w:type="gramEnd"/>
            <w:r w:rsidRPr="003D2C50">
              <w:rPr>
                <w:rFonts w:ascii="Garamond" w:hAnsi="Garamond"/>
                <w:sz w:val="16"/>
                <w:szCs w:val="16"/>
              </w:rPr>
              <w:t xml:space="preserve"> pés); fabricado em polipropileno (PP); capacidade estática para 5 mil kg e capacidade dinâmica para 1.500 Kg; dimensões 1,00x1,20 x 15,0 cm; garantia mínima 3 meses</w:t>
            </w:r>
          </w:p>
        </w:tc>
        <w:tc>
          <w:tcPr>
            <w:tcW w:w="850" w:type="dxa"/>
            <w:tcBorders>
              <w:top w:val="single" w:sz="4" w:space="0" w:color="auto"/>
              <w:left w:val="single" w:sz="4" w:space="0" w:color="auto"/>
              <w:bottom w:val="single" w:sz="4" w:space="0" w:color="auto"/>
              <w:right w:val="single" w:sz="4" w:space="0" w:color="auto"/>
            </w:tcBorders>
          </w:tcPr>
          <w:p w14:paraId="05AC62ED"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15BCD3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15</w:t>
            </w:r>
          </w:p>
        </w:tc>
        <w:tc>
          <w:tcPr>
            <w:tcW w:w="708" w:type="dxa"/>
            <w:tcBorders>
              <w:top w:val="single" w:sz="4" w:space="0" w:color="auto"/>
              <w:left w:val="single" w:sz="4" w:space="0" w:color="auto"/>
              <w:bottom w:val="single" w:sz="4" w:space="0" w:color="auto"/>
              <w:right w:val="single" w:sz="4" w:space="0" w:color="auto"/>
            </w:tcBorders>
          </w:tcPr>
          <w:p w14:paraId="79DD0D9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5EA2A2"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991FFC9" w14:textId="77777777" w:rsidR="00B20475" w:rsidRPr="004D75A8" w:rsidRDefault="00B20475" w:rsidP="00B20475">
            <w:pPr>
              <w:pStyle w:val="SemEspaamento"/>
              <w:jc w:val="center"/>
              <w:rPr>
                <w:rFonts w:ascii="Garamond" w:hAnsi="Garamond"/>
                <w:sz w:val="16"/>
                <w:szCs w:val="16"/>
              </w:rPr>
            </w:pPr>
          </w:p>
        </w:tc>
      </w:tr>
      <w:tr w:rsidR="00B20475" w:rsidRPr="004D75A8" w14:paraId="5781150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94A2F6A" w14:textId="77777777" w:rsidR="00B20475" w:rsidRDefault="00B20475" w:rsidP="00B20475">
            <w:pPr>
              <w:pStyle w:val="SemEspaamento"/>
              <w:jc w:val="center"/>
              <w:rPr>
                <w:rFonts w:ascii="Garamond" w:hAnsi="Garamond"/>
                <w:sz w:val="16"/>
                <w:szCs w:val="16"/>
              </w:rPr>
            </w:pPr>
            <w:r>
              <w:rPr>
                <w:rFonts w:ascii="Garamond" w:hAnsi="Garamond"/>
                <w:sz w:val="16"/>
                <w:szCs w:val="16"/>
              </w:rPr>
              <w:t>72</w:t>
            </w:r>
          </w:p>
        </w:tc>
        <w:tc>
          <w:tcPr>
            <w:tcW w:w="709" w:type="dxa"/>
            <w:tcBorders>
              <w:top w:val="single" w:sz="4" w:space="0" w:color="auto"/>
              <w:left w:val="single" w:sz="4" w:space="0" w:color="auto"/>
              <w:bottom w:val="single" w:sz="4" w:space="0" w:color="auto"/>
              <w:right w:val="single" w:sz="4" w:space="0" w:color="auto"/>
            </w:tcBorders>
          </w:tcPr>
          <w:p w14:paraId="4E09B6D8"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83246</w:t>
            </w:r>
          </w:p>
        </w:tc>
        <w:tc>
          <w:tcPr>
            <w:tcW w:w="4536" w:type="dxa"/>
            <w:tcBorders>
              <w:top w:val="single" w:sz="4" w:space="0" w:color="auto"/>
              <w:left w:val="single" w:sz="4" w:space="0" w:color="auto"/>
              <w:bottom w:val="single" w:sz="4" w:space="0" w:color="auto"/>
              <w:right w:val="single" w:sz="4" w:space="0" w:color="auto"/>
            </w:tcBorders>
            <w:vAlign w:val="center"/>
          </w:tcPr>
          <w:p w14:paraId="65B8654B"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PANELA DE PRESSÃO POLIDA 10 A 12L - Características gerais: com fechamento externo; material alumínio polido; capacidade volumétrica 10-12</w:t>
            </w:r>
            <w:proofErr w:type="gramStart"/>
            <w:r w:rsidRPr="003B2AED">
              <w:rPr>
                <w:rFonts w:ascii="Garamond" w:hAnsi="Garamond"/>
                <w:sz w:val="16"/>
                <w:szCs w:val="16"/>
              </w:rPr>
              <w:t xml:space="preserve">  </w:t>
            </w:r>
            <w:proofErr w:type="gramEnd"/>
            <w:r w:rsidRPr="003B2AED">
              <w:rPr>
                <w:rFonts w:ascii="Garamond" w:hAnsi="Garamond"/>
                <w:sz w:val="16"/>
                <w:szCs w:val="16"/>
              </w:rPr>
              <w:t xml:space="preserve">litros; pressão suportada; 80 KPA; com registro INMETRO.  SUGESTÃO DE MARCAS ALUMÍNIO </w:t>
            </w:r>
            <w:proofErr w:type="gramStart"/>
            <w:r w:rsidRPr="003B2AED">
              <w:rPr>
                <w:rFonts w:ascii="Garamond" w:hAnsi="Garamond"/>
                <w:sz w:val="16"/>
                <w:szCs w:val="16"/>
              </w:rPr>
              <w:t>NACIONAL, ETERNA</w:t>
            </w:r>
            <w:proofErr w:type="gramEnd"/>
            <w:r w:rsidRPr="003B2AED">
              <w:rPr>
                <w:rFonts w:ascii="Garamond" w:hAnsi="Garamond"/>
                <w:sz w:val="16"/>
                <w:szCs w:val="16"/>
              </w:rPr>
              <w:t xml:space="preserve"> OU ROCHEDO</w:t>
            </w:r>
          </w:p>
        </w:tc>
        <w:tc>
          <w:tcPr>
            <w:tcW w:w="850" w:type="dxa"/>
            <w:tcBorders>
              <w:top w:val="single" w:sz="4" w:space="0" w:color="auto"/>
              <w:left w:val="single" w:sz="4" w:space="0" w:color="auto"/>
              <w:bottom w:val="single" w:sz="4" w:space="0" w:color="auto"/>
              <w:right w:val="single" w:sz="4" w:space="0" w:color="auto"/>
            </w:tcBorders>
          </w:tcPr>
          <w:p w14:paraId="6E12CC81"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23C5E08"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12</w:t>
            </w:r>
          </w:p>
        </w:tc>
        <w:tc>
          <w:tcPr>
            <w:tcW w:w="708" w:type="dxa"/>
            <w:tcBorders>
              <w:top w:val="single" w:sz="4" w:space="0" w:color="auto"/>
              <w:left w:val="single" w:sz="4" w:space="0" w:color="auto"/>
              <w:bottom w:val="single" w:sz="4" w:space="0" w:color="auto"/>
              <w:right w:val="single" w:sz="4" w:space="0" w:color="auto"/>
            </w:tcBorders>
          </w:tcPr>
          <w:p w14:paraId="40F04BC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97AFDD"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F428F53" w14:textId="77777777" w:rsidR="00B20475" w:rsidRPr="004D75A8" w:rsidRDefault="00B20475" w:rsidP="00B20475">
            <w:pPr>
              <w:pStyle w:val="SemEspaamento"/>
              <w:jc w:val="center"/>
              <w:rPr>
                <w:rFonts w:ascii="Garamond" w:hAnsi="Garamond"/>
                <w:sz w:val="16"/>
                <w:szCs w:val="16"/>
              </w:rPr>
            </w:pPr>
          </w:p>
        </w:tc>
      </w:tr>
      <w:tr w:rsidR="00B20475" w:rsidRPr="004D75A8" w14:paraId="6739334E"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E1192E1" w14:textId="77777777" w:rsidR="00B20475" w:rsidRDefault="00B20475" w:rsidP="00B20475">
            <w:pPr>
              <w:pStyle w:val="SemEspaamento"/>
              <w:jc w:val="center"/>
              <w:rPr>
                <w:rFonts w:ascii="Garamond" w:hAnsi="Garamond"/>
                <w:sz w:val="16"/>
                <w:szCs w:val="16"/>
              </w:rPr>
            </w:pPr>
            <w:r>
              <w:rPr>
                <w:rFonts w:ascii="Garamond" w:hAnsi="Garamond"/>
                <w:sz w:val="16"/>
                <w:szCs w:val="16"/>
              </w:rPr>
              <w:t>73</w:t>
            </w:r>
          </w:p>
        </w:tc>
        <w:tc>
          <w:tcPr>
            <w:tcW w:w="709" w:type="dxa"/>
            <w:tcBorders>
              <w:top w:val="single" w:sz="4" w:space="0" w:color="auto"/>
              <w:left w:val="single" w:sz="4" w:space="0" w:color="auto"/>
              <w:bottom w:val="single" w:sz="4" w:space="0" w:color="auto"/>
              <w:right w:val="single" w:sz="4" w:space="0" w:color="auto"/>
            </w:tcBorders>
          </w:tcPr>
          <w:p w14:paraId="533C7E94"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83247</w:t>
            </w:r>
          </w:p>
        </w:tc>
        <w:tc>
          <w:tcPr>
            <w:tcW w:w="4536" w:type="dxa"/>
            <w:tcBorders>
              <w:top w:val="single" w:sz="4" w:space="0" w:color="auto"/>
              <w:left w:val="single" w:sz="4" w:space="0" w:color="auto"/>
              <w:bottom w:val="single" w:sz="4" w:space="0" w:color="auto"/>
              <w:right w:val="single" w:sz="4" w:space="0" w:color="auto"/>
            </w:tcBorders>
            <w:vAlign w:val="center"/>
          </w:tcPr>
          <w:p w14:paraId="52D0E07C"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PANELA DE PRESSÃO POLIDA 5L - Características gerais: com fechamento externo; material alumínio polido; capacidade volumétrica 5 litros; com registro INMETRO.</w:t>
            </w:r>
            <w:r>
              <w:rPr>
                <w:rFonts w:ascii="Garamond" w:hAnsi="Garamond"/>
                <w:sz w:val="16"/>
                <w:szCs w:val="16"/>
              </w:rPr>
              <w:t xml:space="preserve"> </w:t>
            </w:r>
            <w:r w:rsidRPr="003B2AED">
              <w:rPr>
                <w:rFonts w:ascii="Garamond" w:hAnsi="Garamond"/>
                <w:sz w:val="16"/>
                <w:szCs w:val="16"/>
              </w:rPr>
              <w:t>SUGESTÃO DE MARCAS GLOBO, ALUMÍNIO NACIONAL OU ROCHEDO.</w:t>
            </w:r>
          </w:p>
        </w:tc>
        <w:tc>
          <w:tcPr>
            <w:tcW w:w="850" w:type="dxa"/>
            <w:tcBorders>
              <w:top w:val="single" w:sz="4" w:space="0" w:color="auto"/>
              <w:left w:val="single" w:sz="4" w:space="0" w:color="auto"/>
              <w:bottom w:val="single" w:sz="4" w:space="0" w:color="auto"/>
              <w:right w:val="single" w:sz="4" w:space="0" w:color="auto"/>
            </w:tcBorders>
          </w:tcPr>
          <w:p w14:paraId="3240E464"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E86A704"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6</w:t>
            </w:r>
            <w:proofErr w:type="gramEnd"/>
          </w:p>
        </w:tc>
        <w:tc>
          <w:tcPr>
            <w:tcW w:w="708" w:type="dxa"/>
            <w:tcBorders>
              <w:top w:val="single" w:sz="4" w:space="0" w:color="auto"/>
              <w:left w:val="single" w:sz="4" w:space="0" w:color="auto"/>
              <w:bottom w:val="single" w:sz="4" w:space="0" w:color="auto"/>
              <w:right w:val="single" w:sz="4" w:space="0" w:color="auto"/>
            </w:tcBorders>
          </w:tcPr>
          <w:p w14:paraId="0EC24AB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B9883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EABFDED" w14:textId="77777777" w:rsidR="00B20475" w:rsidRPr="004D75A8" w:rsidRDefault="00B20475" w:rsidP="00B20475">
            <w:pPr>
              <w:pStyle w:val="SemEspaamento"/>
              <w:jc w:val="center"/>
              <w:rPr>
                <w:rFonts w:ascii="Garamond" w:hAnsi="Garamond"/>
                <w:sz w:val="16"/>
                <w:szCs w:val="16"/>
              </w:rPr>
            </w:pPr>
          </w:p>
        </w:tc>
      </w:tr>
      <w:tr w:rsidR="00B20475" w:rsidRPr="004D75A8" w14:paraId="2F4AE0B1"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87218BF" w14:textId="77777777" w:rsidR="00B20475" w:rsidRDefault="00B20475" w:rsidP="00B20475">
            <w:pPr>
              <w:pStyle w:val="SemEspaamento"/>
              <w:jc w:val="center"/>
              <w:rPr>
                <w:rFonts w:ascii="Garamond" w:hAnsi="Garamond"/>
                <w:sz w:val="16"/>
                <w:szCs w:val="16"/>
              </w:rPr>
            </w:pPr>
            <w:r>
              <w:rPr>
                <w:rFonts w:ascii="Garamond" w:hAnsi="Garamond"/>
                <w:sz w:val="16"/>
                <w:szCs w:val="16"/>
              </w:rPr>
              <w:t>74</w:t>
            </w:r>
          </w:p>
        </w:tc>
        <w:tc>
          <w:tcPr>
            <w:tcW w:w="709" w:type="dxa"/>
            <w:tcBorders>
              <w:top w:val="single" w:sz="4" w:space="0" w:color="auto"/>
              <w:left w:val="single" w:sz="4" w:space="0" w:color="auto"/>
              <w:bottom w:val="single" w:sz="4" w:space="0" w:color="auto"/>
              <w:right w:val="single" w:sz="4" w:space="0" w:color="auto"/>
            </w:tcBorders>
          </w:tcPr>
          <w:p w14:paraId="6C2C0FF5"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82836</w:t>
            </w:r>
          </w:p>
        </w:tc>
        <w:tc>
          <w:tcPr>
            <w:tcW w:w="4536" w:type="dxa"/>
            <w:tcBorders>
              <w:top w:val="single" w:sz="4" w:space="0" w:color="auto"/>
              <w:left w:val="single" w:sz="4" w:space="0" w:color="auto"/>
              <w:bottom w:val="single" w:sz="4" w:space="0" w:color="auto"/>
              <w:right w:val="single" w:sz="4" w:space="0" w:color="auto"/>
            </w:tcBorders>
            <w:vAlign w:val="center"/>
          </w:tcPr>
          <w:p w14:paraId="716D0929"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PEGADOR DE ALIMENTOS MULTIUSO 4 A 6</w:t>
            </w:r>
            <w:r>
              <w:rPr>
                <w:rFonts w:ascii="Garamond" w:hAnsi="Garamond"/>
                <w:sz w:val="16"/>
                <w:szCs w:val="16"/>
              </w:rPr>
              <w:t xml:space="preserve"> </w:t>
            </w:r>
            <w:r w:rsidRPr="003B2AED">
              <w:rPr>
                <w:rFonts w:ascii="Garamond" w:hAnsi="Garamond"/>
                <w:sz w:val="16"/>
                <w:szCs w:val="16"/>
              </w:rPr>
              <w:t>CM -</w:t>
            </w:r>
            <w:proofErr w:type="gramStart"/>
            <w:r w:rsidRPr="003B2AED">
              <w:rPr>
                <w:rFonts w:ascii="Garamond" w:hAnsi="Garamond"/>
                <w:sz w:val="16"/>
                <w:szCs w:val="16"/>
              </w:rPr>
              <w:t xml:space="preserve">  </w:t>
            </w:r>
            <w:proofErr w:type="gramEnd"/>
            <w:r w:rsidRPr="003B2AED">
              <w:rPr>
                <w:rFonts w:ascii="Garamond" w:hAnsi="Garamond"/>
                <w:sz w:val="16"/>
                <w:szCs w:val="16"/>
              </w:rPr>
              <w:t>Características gerais: produzido em aço inox AISI 304; sem trava; dimensões 28 a 30cm de comprimento e 4 a 6 cm de largura.</w:t>
            </w:r>
          </w:p>
        </w:tc>
        <w:tc>
          <w:tcPr>
            <w:tcW w:w="850" w:type="dxa"/>
            <w:tcBorders>
              <w:top w:val="single" w:sz="4" w:space="0" w:color="auto"/>
              <w:left w:val="single" w:sz="4" w:space="0" w:color="auto"/>
              <w:bottom w:val="single" w:sz="4" w:space="0" w:color="auto"/>
              <w:right w:val="single" w:sz="4" w:space="0" w:color="auto"/>
            </w:tcBorders>
          </w:tcPr>
          <w:p w14:paraId="7F055E1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BF82786"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4A1100F1"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5DFF69"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61C1B29" w14:textId="77777777" w:rsidR="00B20475" w:rsidRPr="004D75A8" w:rsidRDefault="00B20475" w:rsidP="00B20475">
            <w:pPr>
              <w:pStyle w:val="SemEspaamento"/>
              <w:jc w:val="center"/>
              <w:rPr>
                <w:rFonts w:ascii="Garamond" w:hAnsi="Garamond"/>
                <w:sz w:val="16"/>
                <w:szCs w:val="16"/>
              </w:rPr>
            </w:pPr>
          </w:p>
        </w:tc>
      </w:tr>
      <w:tr w:rsidR="00B20475" w:rsidRPr="004D75A8" w14:paraId="20197DC1"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69AB63F" w14:textId="77777777" w:rsidR="00B20475" w:rsidRDefault="00B20475" w:rsidP="00B20475">
            <w:pPr>
              <w:pStyle w:val="SemEspaamento"/>
              <w:jc w:val="center"/>
              <w:rPr>
                <w:rFonts w:ascii="Garamond" w:hAnsi="Garamond"/>
                <w:sz w:val="16"/>
                <w:szCs w:val="16"/>
              </w:rPr>
            </w:pPr>
            <w:r>
              <w:rPr>
                <w:rFonts w:ascii="Garamond" w:hAnsi="Garamond"/>
                <w:sz w:val="16"/>
                <w:szCs w:val="16"/>
              </w:rPr>
              <w:t>75</w:t>
            </w:r>
          </w:p>
        </w:tc>
        <w:tc>
          <w:tcPr>
            <w:tcW w:w="709" w:type="dxa"/>
            <w:tcBorders>
              <w:top w:val="single" w:sz="4" w:space="0" w:color="auto"/>
              <w:left w:val="single" w:sz="4" w:space="0" w:color="auto"/>
              <w:bottom w:val="single" w:sz="4" w:space="0" w:color="auto"/>
              <w:right w:val="single" w:sz="4" w:space="0" w:color="auto"/>
            </w:tcBorders>
          </w:tcPr>
          <w:p w14:paraId="584E87D2"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82838</w:t>
            </w:r>
          </w:p>
        </w:tc>
        <w:tc>
          <w:tcPr>
            <w:tcW w:w="4536" w:type="dxa"/>
            <w:tcBorders>
              <w:top w:val="single" w:sz="4" w:space="0" w:color="auto"/>
              <w:left w:val="single" w:sz="4" w:space="0" w:color="auto"/>
              <w:bottom w:val="single" w:sz="4" w:space="0" w:color="auto"/>
              <w:right w:val="single" w:sz="4" w:space="0" w:color="auto"/>
            </w:tcBorders>
            <w:vAlign w:val="center"/>
          </w:tcPr>
          <w:p w14:paraId="57BD6392"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 xml:space="preserve">PENEIRA C/ARO E MALHA EM AÇO INOX 50 A </w:t>
            </w:r>
            <w:proofErr w:type="gramStart"/>
            <w:r w:rsidRPr="003B2AED">
              <w:rPr>
                <w:rFonts w:ascii="Garamond" w:hAnsi="Garamond"/>
                <w:sz w:val="16"/>
                <w:szCs w:val="16"/>
              </w:rPr>
              <w:t>60CM</w:t>
            </w:r>
            <w:proofErr w:type="gramEnd"/>
            <w:r w:rsidRPr="003B2AED">
              <w:rPr>
                <w:rFonts w:ascii="Garamond" w:hAnsi="Garamond"/>
                <w:sz w:val="16"/>
                <w:szCs w:val="16"/>
              </w:rPr>
              <w:t xml:space="preserve"> - Características gerais: peneira multiuso utilizada na panificação e confeitaria; produzida em aço inox  com tela trançada com 1mm de abertura; dimensões 50 a 60 cm de diâmetro.</w:t>
            </w:r>
          </w:p>
        </w:tc>
        <w:tc>
          <w:tcPr>
            <w:tcW w:w="850" w:type="dxa"/>
            <w:tcBorders>
              <w:top w:val="single" w:sz="4" w:space="0" w:color="auto"/>
              <w:left w:val="single" w:sz="4" w:space="0" w:color="auto"/>
              <w:bottom w:val="single" w:sz="4" w:space="0" w:color="auto"/>
              <w:right w:val="single" w:sz="4" w:space="0" w:color="auto"/>
            </w:tcBorders>
          </w:tcPr>
          <w:p w14:paraId="17A1C18A"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38A9B62"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6777C6AE"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0DF75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7D7E283" w14:textId="77777777" w:rsidR="00B20475" w:rsidRPr="004D75A8" w:rsidRDefault="00B20475" w:rsidP="00B20475">
            <w:pPr>
              <w:pStyle w:val="SemEspaamento"/>
              <w:jc w:val="center"/>
              <w:rPr>
                <w:rFonts w:ascii="Garamond" w:hAnsi="Garamond"/>
                <w:sz w:val="16"/>
                <w:szCs w:val="16"/>
              </w:rPr>
            </w:pPr>
          </w:p>
        </w:tc>
      </w:tr>
      <w:tr w:rsidR="00B20475" w:rsidRPr="004D75A8" w14:paraId="32887EE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CFA1781"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76</w:t>
            </w:r>
          </w:p>
        </w:tc>
        <w:tc>
          <w:tcPr>
            <w:tcW w:w="709" w:type="dxa"/>
            <w:tcBorders>
              <w:top w:val="single" w:sz="4" w:space="0" w:color="auto"/>
              <w:left w:val="single" w:sz="4" w:space="0" w:color="auto"/>
              <w:bottom w:val="single" w:sz="4" w:space="0" w:color="auto"/>
              <w:right w:val="single" w:sz="4" w:space="0" w:color="auto"/>
            </w:tcBorders>
          </w:tcPr>
          <w:p w14:paraId="716460CA"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82839</w:t>
            </w:r>
          </w:p>
        </w:tc>
        <w:tc>
          <w:tcPr>
            <w:tcW w:w="4536" w:type="dxa"/>
            <w:tcBorders>
              <w:top w:val="single" w:sz="4" w:space="0" w:color="auto"/>
              <w:left w:val="single" w:sz="4" w:space="0" w:color="auto"/>
              <w:bottom w:val="single" w:sz="4" w:space="0" w:color="auto"/>
              <w:right w:val="single" w:sz="4" w:space="0" w:color="auto"/>
            </w:tcBorders>
            <w:vAlign w:val="center"/>
          </w:tcPr>
          <w:p w14:paraId="32E216AD"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 xml:space="preserve">PENEIRA C/CABO, ARO E MALHA EM AÇO INOX 10 A </w:t>
            </w:r>
            <w:proofErr w:type="gramStart"/>
            <w:r w:rsidRPr="003B2AED">
              <w:rPr>
                <w:rFonts w:ascii="Garamond" w:hAnsi="Garamond"/>
                <w:sz w:val="16"/>
                <w:szCs w:val="16"/>
              </w:rPr>
              <w:t>15CM</w:t>
            </w:r>
            <w:proofErr w:type="gramEnd"/>
            <w:r w:rsidRPr="003B2AED">
              <w:rPr>
                <w:rFonts w:ascii="Garamond" w:hAnsi="Garamond"/>
                <w:sz w:val="16"/>
                <w:szCs w:val="16"/>
              </w:rPr>
              <w:t xml:space="preserve"> DIÂMETRO - Características gerais: produzida em aço inox; resistente; malha fina; o aro deve apresentar suporte na extremidade contrária a do cabo para apoiar a peneira; cabo com comprimento</w:t>
            </w:r>
            <w:r>
              <w:rPr>
                <w:rFonts w:ascii="Garamond" w:hAnsi="Garamond"/>
                <w:sz w:val="16"/>
                <w:szCs w:val="16"/>
              </w:rPr>
              <w:t xml:space="preserve"> </w:t>
            </w:r>
            <w:r w:rsidRPr="003B2AED">
              <w:rPr>
                <w:rFonts w:ascii="Garamond" w:hAnsi="Garamond"/>
                <w:sz w:val="16"/>
                <w:szCs w:val="16"/>
              </w:rPr>
              <w:t>de 10 a 15 cm; base com diâmetro  de 10 a 15cm; comprimento total de 20 a 30cm.</w:t>
            </w:r>
          </w:p>
        </w:tc>
        <w:tc>
          <w:tcPr>
            <w:tcW w:w="850" w:type="dxa"/>
            <w:tcBorders>
              <w:top w:val="single" w:sz="4" w:space="0" w:color="auto"/>
              <w:left w:val="single" w:sz="4" w:space="0" w:color="auto"/>
              <w:bottom w:val="single" w:sz="4" w:space="0" w:color="auto"/>
              <w:right w:val="single" w:sz="4" w:space="0" w:color="auto"/>
            </w:tcBorders>
          </w:tcPr>
          <w:p w14:paraId="268CB6E7"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F517D67"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7444CF2D"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ECCEDC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6CBC66F" w14:textId="77777777" w:rsidR="00B20475" w:rsidRPr="004D75A8" w:rsidRDefault="00B20475" w:rsidP="00B20475">
            <w:pPr>
              <w:pStyle w:val="SemEspaamento"/>
              <w:jc w:val="center"/>
              <w:rPr>
                <w:rFonts w:ascii="Garamond" w:hAnsi="Garamond"/>
                <w:sz w:val="16"/>
                <w:szCs w:val="16"/>
              </w:rPr>
            </w:pPr>
          </w:p>
        </w:tc>
      </w:tr>
      <w:tr w:rsidR="00B20475" w:rsidRPr="004D75A8" w14:paraId="0C722EA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979DB1B" w14:textId="77777777" w:rsidR="00B20475" w:rsidRDefault="00B20475" w:rsidP="00B20475">
            <w:pPr>
              <w:pStyle w:val="SemEspaamento"/>
              <w:jc w:val="center"/>
              <w:rPr>
                <w:rFonts w:ascii="Garamond" w:hAnsi="Garamond"/>
                <w:sz w:val="16"/>
                <w:szCs w:val="16"/>
              </w:rPr>
            </w:pPr>
            <w:r>
              <w:rPr>
                <w:rFonts w:ascii="Garamond" w:hAnsi="Garamond"/>
                <w:sz w:val="16"/>
                <w:szCs w:val="16"/>
              </w:rPr>
              <w:t>77</w:t>
            </w:r>
          </w:p>
        </w:tc>
        <w:tc>
          <w:tcPr>
            <w:tcW w:w="709" w:type="dxa"/>
            <w:tcBorders>
              <w:top w:val="single" w:sz="4" w:space="0" w:color="auto"/>
              <w:left w:val="single" w:sz="4" w:space="0" w:color="auto"/>
              <w:bottom w:val="single" w:sz="4" w:space="0" w:color="auto"/>
              <w:right w:val="single" w:sz="4" w:space="0" w:color="auto"/>
            </w:tcBorders>
          </w:tcPr>
          <w:p w14:paraId="12D77D91"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82840</w:t>
            </w:r>
          </w:p>
        </w:tc>
        <w:tc>
          <w:tcPr>
            <w:tcW w:w="4536" w:type="dxa"/>
            <w:tcBorders>
              <w:top w:val="single" w:sz="4" w:space="0" w:color="auto"/>
              <w:left w:val="single" w:sz="4" w:space="0" w:color="auto"/>
              <w:bottom w:val="single" w:sz="4" w:space="0" w:color="auto"/>
              <w:right w:val="single" w:sz="4" w:space="0" w:color="auto"/>
            </w:tcBorders>
            <w:vAlign w:val="center"/>
          </w:tcPr>
          <w:p w14:paraId="6FF8E696"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 xml:space="preserve">PENEIRA C/CABO, ARO E MALHA EM AÇO INOX 20 A </w:t>
            </w:r>
            <w:proofErr w:type="gramStart"/>
            <w:r w:rsidRPr="003B2AED">
              <w:rPr>
                <w:rFonts w:ascii="Garamond" w:hAnsi="Garamond"/>
                <w:sz w:val="16"/>
                <w:szCs w:val="16"/>
              </w:rPr>
              <w:t>25CM</w:t>
            </w:r>
            <w:proofErr w:type="gramEnd"/>
            <w:r w:rsidRPr="003B2AED">
              <w:rPr>
                <w:rFonts w:ascii="Garamond" w:hAnsi="Garamond"/>
                <w:sz w:val="16"/>
                <w:szCs w:val="16"/>
              </w:rPr>
              <w:t xml:space="preserve"> DIÂMETRO - Características gerais: produzida em aço inox; resistente; malha fina; o aro deve apresentar suporte na extremidade contrária a do cabo para apoiar a peneira; cabo com comprimento</w:t>
            </w:r>
            <w:r>
              <w:rPr>
                <w:rFonts w:ascii="Garamond" w:hAnsi="Garamond"/>
                <w:sz w:val="16"/>
                <w:szCs w:val="16"/>
              </w:rPr>
              <w:t xml:space="preserve"> </w:t>
            </w:r>
            <w:r w:rsidRPr="003B2AED">
              <w:rPr>
                <w:rFonts w:ascii="Garamond" w:hAnsi="Garamond"/>
                <w:sz w:val="16"/>
                <w:szCs w:val="16"/>
              </w:rPr>
              <w:t>de 15 a 20 cm; base com diâmetro de 20 a 25cm; comprimento total de 35 a 45cm.</w:t>
            </w:r>
          </w:p>
        </w:tc>
        <w:tc>
          <w:tcPr>
            <w:tcW w:w="850" w:type="dxa"/>
            <w:tcBorders>
              <w:top w:val="single" w:sz="4" w:space="0" w:color="auto"/>
              <w:left w:val="single" w:sz="4" w:space="0" w:color="auto"/>
              <w:bottom w:val="single" w:sz="4" w:space="0" w:color="auto"/>
              <w:right w:val="single" w:sz="4" w:space="0" w:color="auto"/>
            </w:tcBorders>
          </w:tcPr>
          <w:p w14:paraId="3AB2EA33"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CCF7AF8"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3EAD712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ED9F4B4"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A8D5E94" w14:textId="77777777" w:rsidR="00B20475" w:rsidRPr="004D75A8" w:rsidRDefault="00B20475" w:rsidP="00B20475">
            <w:pPr>
              <w:pStyle w:val="SemEspaamento"/>
              <w:jc w:val="center"/>
              <w:rPr>
                <w:rFonts w:ascii="Garamond" w:hAnsi="Garamond"/>
                <w:sz w:val="16"/>
                <w:szCs w:val="16"/>
              </w:rPr>
            </w:pPr>
          </w:p>
        </w:tc>
      </w:tr>
      <w:tr w:rsidR="00B20475" w:rsidRPr="004D75A8" w14:paraId="40AD55D4"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374A32C" w14:textId="77777777" w:rsidR="00B20475" w:rsidRDefault="00B20475" w:rsidP="00B20475">
            <w:pPr>
              <w:pStyle w:val="SemEspaamento"/>
              <w:jc w:val="center"/>
              <w:rPr>
                <w:rFonts w:ascii="Garamond" w:hAnsi="Garamond"/>
                <w:sz w:val="16"/>
                <w:szCs w:val="16"/>
              </w:rPr>
            </w:pPr>
            <w:r>
              <w:rPr>
                <w:rFonts w:ascii="Garamond" w:hAnsi="Garamond"/>
                <w:sz w:val="16"/>
                <w:szCs w:val="16"/>
              </w:rPr>
              <w:t>78</w:t>
            </w:r>
          </w:p>
        </w:tc>
        <w:tc>
          <w:tcPr>
            <w:tcW w:w="709" w:type="dxa"/>
            <w:tcBorders>
              <w:top w:val="single" w:sz="4" w:space="0" w:color="auto"/>
              <w:left w:val="single" w:sz="4" w:space="0" w:color="auto"/>
              <w:bottom w:val="single" w:sz="4" w:space="0" w:color="auto"/>
              <w:right w:val="single" w:sz="4" w:space="0" w:color="auto"/>
            </w:tcBorders>
          </w:tcPr>
          <w:p w14:paraId="7CA4950A"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82841</w:t>
            </w:r>
          </w:p>
        </w:tc>
        <w:tc>
          <w:tcPr>
            <w:tcW w:w="4536" w:type="dxa"/>
            <w:tcBorders>
              <w:top w:val="single" w:sz="4" w:space="0" w:color="auto"/>
              <w:left w:val="single" w:sz="4" w:space="0" w:color="auto"/>
              <w:bottom w:val="single" w:sz="4" w:space="0" w:color="auto"/>
              <w:right w:val="single" w:sz="4" w:space="0" w:color="auto"/>
            </w:tcBorders>
            <w:vAlign w:val="center"/>
          </w:tcPr>
          <w:p w14:paraId="50F69A77"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 xml:space="preserve">PICADOR DE LEGUMES C/ TRIPÉ - Características gerais; com facas de cortes </w:t>
            </w:r>
            <w:proofErr w:type="gramStart"/>
            <w:r w:rsidRPr="003B2AED">
              <w:rPr>
                <w:rFonts w:ascii="Garamond" w:hAnsi="Garamond"/>
                <w:sz w:val="16"/>
                <w:szCs w:val="16"/>
              </w:rPr>
              <w:t>10mm</w:t>
            </w:r>
            <w:proofErr w:type="gramEnd"/>
            <w:r w:rsidRPr="003B2AED">
              <w:rPr>
                <w:rFonts w:ascii="Garamond" w:hAnsi="Garamond"/>
                <w:sz w:val="16"/>
                <w:szCs w:val="16"/>
              </w:rPr>
              <w:t xml:space="preserve"> em aço inoxidável; com mola reforçada; chapa tacho 2,5mm; linha industrial/comercial/residencial; corpo e cabo em alumínio fundido; mola 2 molas caracol grande;</w:t>
            </w:r>
            <w:r>
              <w:rPr>
                <w:rFonts w:ascii="Garamond" w:hAnsi="Garamond"/>
                <w:sz w:val="16"/>
                <w:szCs w:val="16"/>
              </w:rPr>
              <w:t xml:space="preserve"> </w:t>
            </w:r>
            <w:r w:rsidRPr="003B2AED">
              <w:rPr>
                <w:rFonts w:ascii="Garamond" w:hAnsi="Garamond"/>
                <w:sz w:val="16"/>
                <w:szCs w:val="16"/>
              </w:rPr>
              <w:t>pintura elet</w:t>
            </w:r>
            <w:r>
              <w:rPr>
                <w:rFonts w:ascii="Garamond" w:hAnsi="Garamond"/>
                <w:sz w:val="16"/>
                <w:szCs w:val="16"/>
              </w:rPr>
              <w:t xml:space="preserve">rostática; macho polipropileno; </w:t>
            </w:r>
            <w:r w:rsidRPr="003B2AED">
              <w:rPr>
                <w:rFonts w:ascii="Garamond" w:hAnsi="Garamond"/>
                <w:sz w:val="16"/>
                <w:szCs w:val="16"/>
              </w:rPr>
              <w:t xml:space="preserve">faca (Navalha) em aço inox 10mm; fixação pés triangular; dimensões aproximadas altura 1,1-1,10 </w:t>
            </w:r>
            <w:proofErr w:type="spellStart"/>
            <w:r w:rsidRPr="003B2AED">
              <w:rPr>
                <w:rFonts w:ascii="Garamond" w:hAnsi="Garamond"/>
                <w:sz w:val="16"/>
                <w:szCs w:val="16"/>
              </w:rPr>
              <w:t>mt</w:t>
            </w:r>
            <w:proofErr w:type="spellEnd"/>
            <w:r w:rsidRPr="003B2AED">
              <w:rPr>
                <w:rFonts w:ascii="Garamond" w:hAnsi="Garamond"/>
                <w:sz w:val="16"/>
                <w:szCs w:val="16"/>
              </w:rPr>
              <w:t>, largura 30-40 cm; profundidade 35-40 cm.</w:t>
            </w:r>
          </w:p>
        </w:tc>
        <w:tc>
          <w:tcPr>
            <w:tcW w:w="850" w:type="dxa"/>
            <w:tcBorders>
              <w:top w:val="single" w:sz="4" w:space="0" w:color="auto"/>
              <w:left w:val="single" w:sz="4" w:space="0" w:color="auto"/>
              <w:bottom w:val="single" w:sz="4" w:space="0" w:color="auto"/>
              <w:right w:val="single" w:sz="4" w:space="0" w:color="auto"/>
            </w:tcBorders>
          </w:tcPr>
          <w:p w14:paraId="1F90AE8F"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C8569F0"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753DC25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54D57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A8D7AD1" w14:textId="77777777" w:rsidR="00B20475" w:rsidRPr="004D75A8" w:rsidRDefault="00B20475" w:rsidP="00B20475">
            <w:pPr>
              <w:pStyle w:val="SemEspaamento"/>
              <w:jc w:val="center"/>
              <w:rPr>
                <w:rFonts w:ascii="Garamond" w:hAnsi="Garamond"/>
                <w:sz w:val="16"/>
                <w:szCs w:val="16"/>
              </w:rPr>
            </w:pPr>
          </w:p>
        </w:tc>
      </w:tr>
      <w:tr w:rsidR="00B20475" w:rsidRPr="004D75A8" w14:paraId="7B4C63FB"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4C27ECE" w14:textId="77777777" w:rsidR="00B20475" w:rsidRDefault="00B20475" w:rsidP="00B20475">
            <w:pPr>
              <w:pStyle w:val="SemEspaamento"/>
              <w:jc w:val="center"/>
              <w:rPr>
                <w:rFonts w:ascii="Garamond" w:hAnsi="Garamond"/>
                <w:sz w:val="16"/>
                <w:szCs w:val="16"/>
              </w:rPr>
            </w:pPr>
            <w:r>
              <w:rPr>
                <w:rFonts w:ascii="Garamond" w:hAnsi="Garamond"/>
                <w:sz w:val="16"/>
                <w:szCs w:val="16"/>
              </w:rPr>
              <w:t>79</w:t>
            </w:r>
          </w:p>
        </w:tc>
        <w:tc>
          <w:tcPr>
            <w:tcW w:w="709" w:type="dxa"/>
            <w:tcBorders>
              <w:top w:val="single" w:sz="4" w:space="0" w:color="auto"/>
              <w:left w:val="single" w:sz="4" w:space="0" w:color="auto"/>
              <w:bottom w:val="single" w:sz="4" w:space="0" w:color="auto"/>
              <w:right w:val="single" w:sz="4" w:space="0" w:color="auto"/>
            </w:tcBorders>
          </w:tcPr>
          <w:p w14:paraId="4487880B"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82842</w:t>
            </w:r>
          </w:p>
        </w:tc>
        <w:tc>
          <w:tcPr>
            <w:tcW w:w="4536" w:type="dxa"/>
            <w:tcBorders>
              <w:top w:val="single" w:sz="4" w:space="0" w:color="auto"/>
              <w:left w:val="single" w:sz="4" w:space="0" w:color="auto"/>
              <w:bottom w:val="single" w:sz="4" w:space="0" w:color="auto"/>
              <w:right w:val="single" w:sz="4" w:space="0" w:color="auto"/>
            </w:tcBorders>
            <w:vAlign w:val="center"/>
          </w:tcPr>
          <w:p w14:paraId="1E7AD45B"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 xml:space="preserve">PILÃO GRANDE C/SOCADOR DE ALHO - Características gerais: material pilão e </w:t>
            </w:r>
            <w:proofErr w:type="spellStart"/>
            <w:r w:rsidRPr="003B2AED">
              <w:rPr>
                <w:rFonts w:ascii="Garamond" w:hAnsi="Garamond"/>
                <w:sz w:val="16"/>
                <w:szCs w:val="16"/>
              </w:rPr>
              <w:t>socador</w:t>
            </w:r>
            <w:proofErr w:type="spellEnd"/>
            <w:r w:rsidRPr="003B2AED">
              <w:rPr>
                <w:rFonts w:ascii="Garamond" w:hAnsi="Garamond"/>
                <w:sz w:val="16"/>
                <w:szCs w:val="16"/>
              </w:rPr>
              <w:t xml:space="preserve"> em alumínio batido ou fundido; capacidade de 1-1,5 litros; dimensões aproximadas pilão com 15 cm de diâmetro x 12 cm de altura, </w:t>
            </w:r>
            <w:proofErr w:type="spellStart"/>
            <w:r w:rsidRPr="003B2AED">
              <w:rPr>
                <w:rFonts w:ascii="Garamond" w:hAnsi="Garamond"/>
                <w:sz w:val="16"/>
                <w:szCs w:val="16"/>
              </w:rPr>
              <w:t>socador</w:t>
            </w:r>
            <w:proofErr w:type="spellEnd"/>
            <w:r w:rsidRPr="003B2AED">
              <w:rPr>
                <w:rFonts w:ascii="Garamond" w:hAnsi="Garamond"/>
                <w:sz w:val="16"/>
                <w:szCs w:val="16"/>
              </w:rPr>
              <w:t xml:space="preserve"> 25-30 cm de comprimento.</w:t>
            </w:r>
          </w:p>
        </w:tc>
        <w:tc>
          <w:tcPr>
            <w:tcW w:w="850" w:type="dxa"/>
            <w:tcBorders>
              <w:top w:val="single" w:sz="4" w:space="0" w:color="auto"/>
              <w:left w:val="single" w:sz="4" w:space="0" w:color="auto"/>
              <w:bottom w:val="single" w:sz="4" w:space="0" w:color="auto"/>
              <w:right w:val="single" w:sz="4" w:space="0" w:color="auto"/>
            </w:tcBorders>
          </w:tcPr>
          <w:p w14:paraId="69317009"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8A40654"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10</w:t>
            </w:r>
          </w:p>
        </w:tc>
        <w:tc>
          <w:tcPr>
            <w:tcW w:w="708" w:type="dxa"/>
            <w:tcBorders>
              <w:top w:val="single" w:sz="4" w:space="0" w:color="auto"/>
              <w:left w:val="single" w:sz="4" w:space="0" w:color="auto"/>
              <w:bottom w:val="single" w:sz="4" w:space="0" w:color="auto"/>
              <w:right w:val="single" w:sz="4" w:space="0" w:color="auto"/>
            </w:tcBorders>
          </w:tcPr>
          <w:p w14:paraId="37937E1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57F279"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8FDCA73" w14:textId="77777777" w:rsidR="00B20475" w:rsidRPr="004D75A8" w:rsidRDefault="00B20475" w:rsidP="00B20475">
            <w:pPr>
              <w:pStyle w:val="SemEspaamento"/>
              <w:jc w:val="center"/>
              <w:rPr>
                <w:rFonts w:ascii="Garamond" w:hAnsi="Garamond"/>
                <w:sz w:val="16"/>
                <w:szCs w:val="16"/>
              </w:rPr>
            </w:pPr>
          </w:p>
        </w:tc>
      </w:tr>
      <w:tr w:rsidR="00B20475" w:rsidRPr="004D75A8" w14:paraId="0D1A920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CA49BF4" w14:textId="77777777" w:rsidR="00B20475" w:rsidRDefault="00B20475" w:rsidP="00B20475">
            <w:pPr>
              <w:pStyle w:val="SemEspaamento"/>
              <w:jc w:val="center"/>
              <w:rPr>
                <w:rFonts w:ascii="Garamond" w:hAnsi="Garamond"/>
                <w:sz w:val="16"/>
                <w:szCs w:val="16"/>
              </w:rPr>
            </w:pPr>
            <w:r>
              <w:rPr>
                <w:rFonts w:ascii="Garamond" w:hAnsi="Garamond"/>
                <w:sz w:val="16"/>
                <w:szCs w:val="16"/>
              </w:rPr>
              <w:t>80</w:t>
            </w:r>
          </w:p>
        </w:tc>
        <w:tc>
          <w:tcPr>
            <w:tcW w:w="709" w:type="dxa"/>
            <w:tcBorders>
              <w:top w:val="single" w:sz="4" w:space="0" w:color="auto"/>
              <w:left w:val="single" w:sz="4" w:space="0" w:color="auto"/>
              <w:bottom w:val="single" w:sz="4" w:space="0" w:color="auto"/>
              <w:right w:val="single" w:sz="4" w:space="0" w:color="auto"/>
            </w:tcBorders>
          </w:tcPr>
          <w:p w14:paraId="11FFBE94"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82843</w:t>
            </w:r>
          </w:p>
        </w:tc>
        <w:tc>
          <w:tcPr>
            <w:tcW w:w="4536" w:type="dxa"/>
            <w:tcBorders>
              <w:top w:val="single" w:sz="4" w:space="0" w:color="auto"/>
              <w:left w:val="single" w:sz="4" w:space="0" w:color="auto"/>
              <w:bottom w:val="single" w:sz="4" w:space="0" w:color="auto"/>
              <w:right w:val="single" w:sz="4" w:space="0" w:color="auto"/>
            </w:tcBorders>
            <w:vAlign w:val="center"/>
          </w:tcPr>
          <w:p w14:paraId="1B3EEC90" w14:textId="77777777" w:rsidR="00B20475" w:rsidRPr="004D75A8" w:rsidRDefault="00B20475" w:rsidP="00B20475">
            <w:pPr>
              <w:pStyle w:val="SemEspaamento"/>
              <w:jc w:val="both"/>
              <w:rPr>
                <w:rFonts w:ascii="Garamond" w:hAnsi="Garamond"/>
                <w:sz w:val="16"/>
                <w:szCs w:val="16"/>
              </w:rPr>
            </w:pPr>
            <w:r w:rsidRPr="003B2AED">
              <w:rPr>
                <w:rFonts w:ascii="Garamond" w:hAnsi="Garamond"/>
                <w:sz w:val="16"/>
                <w:szCs w:val="16"/>
              </w:rPr>
              <w:t>PRATO F</w:t>
            </w:r>
            <w:r>
              <w:rPr>
                <w:rFonts w:ascii="Garamond" w:hAnsi="Garamond"/>
                <w:sz w:val="16"/>
                <w:szCs w:val="16"/>
              </w:rPr>
              <w:t xml:space="preserve">UNDO LISO REDONDO P/REFEIÇÃO - </w:t>
            </w:r>
            <w:r w:rsidRPr="003B2AED">
              <w:rPr>
                <w:rFonts w:ascii="Garamond" w:hAnsi="Garamond"/>
                <w:sz w:val="16"/>
                <w:szCs w:val="16"/>
              </w:rPr>
              <w:t>Características gerais: material vidro opalino branco; diâmetro do prato 23 cm, altura do prato 3,7 cm SUGESTÃO DE MARCANADIR FIGUEIREDO OU COZA.</w:t>
            </w:r>
          </w:p>
        </w:tc>
        <w:tc>
          <w:tcPr>
            <w:tcW w:w="850" w:type="dxa"/>
            <w:tcBorders>
              <w:top w:val="single" w:sz="4" w:space="0" w:color="auto"/>
              <w:left w:val="single" w:sz="4" w:space="0" w:color="auto"/>
              <w:bottom w:val="single" w:sz="4" w:space="0" w:color="auto"/>
              <w:right w:val="single" w:sz="4" w:space="0" w:color="auto"/>
            </w:tcBorders>
          </w:tcPr>
          <w:p w14:paraId="58061E03"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DBA40C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6.000</w:t>
            </w:r>
          </w:p>
        </w:tc>
        <w:tc>
          <w:tcPr>
            <w:tcW w:w="708" w:type="dxa"/>
            <w:tcBorders>
              <w:top w:val="single" w:sz="4" w:space="0" w:color="auto"/>
              <w:left w:val="single" w:sz="4" w:space="0" w:color="auto"/>
              <w:bottom w:val="single" w:sz="4" w:space="0" w:color="auto"/>
              <w:right w:val="single" w:sz="4" w:space="0" w:color="auto"/>
            </w:tcBorders>
          </w:tcPr>
          <w:p w14:paraId="6D546E3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B14C59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46ECFFB5" w14:textId="77777777" w:rsidR="00B20475" w:rsidRPr="004D75A8" w:rsidRDefault="00B20475" w:rsidP="00B20475">
            <w:pPr>
              <w:pStyle w:val="SemEspaamento"/>
              <w:jc w:val="center"/>
              <w:rPr>
                <w:rFonts w:ascii="Garamond" w:hAnsi="Garamond"/>
                <w:sz w:val="16"/>
                <w:szCs w:val="16"/>
              </w:rPr>
            </w:pPr>
          </w:p>
        </w:tc>
      </w:tr>
      <w:tr w:rsidR="00B20475" w:rsidRPr="004D75A8" w14:paraId="44C95A2A"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F60F720" w14:textId="77777777" w:rsidR="00B20475" w:rsidRDefault="00B20475" w:rsidP="00B20475">
            <w:pPr>
              <w:pStyle w:val="SemEspaamento"/>
              <w:jc w:val="center"/>
              <w:rPr>
                <w:rFonts w:ascii="Garamond" w:hAnsi="Garamond"/>
                <w:sz w:val="16"/>
                <w:szCs w:val="16"/>
              </w:rPr>
            </w:pPr>
            <w:r>
              <w:rPr>
                <w:rFonts w:ascii="Garamond" w:hAnsi="Garamond"/>
                <w:sz w:val="16"/>
                <w:szCs w:val="16"/>
              </w:rPr>
              <w:t>81</w:t>
            </w:r>
          </w:p>
        </w:tc>
        <w:tc>
          <w:tcPr>
            <w:tcW w:w="709" w:type="dxa"/>
            <w:tcBorders>
              <w:top w:val="single" w:sz="4" w:space="0" w:color="auto"/>
              <w:left w:val="single" w:sz="4" w:space="0" w:color="auto"/>
              <w:bottom w:val="single" w:sz="4" w:space="0" w:color="auto"/>
              <w:right w:val="single" w:sz="4" w:space="0" w:color="auto"/>
            </w:tcBorders>
          </w:tcPr>
          <w:p w14:paraId="55F565A2"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83248</w:t>
            </w:r>
          </w:p>
        </w:tc>
        <w:tc>
          <w:tcPr>
            <w:tcW w:w="4536" w:type="dxa"/>
            <w:tcBorders>
              <w:top w:val="single" w:sz="4" w:space="0" w:color="auto"/>
              <w:left w:val="single" w:sz="4" w:space="0" w:color="auto"/>
              <w:bottom w:val="single" w:sz="4" w:space="0" w:color="auto"/>
              <w:right w:val="single" w:sz="4" w:space="0" w:color="auto"/>
            </w:tcBorders>
            <w:vAlign w:val="center"/>
          </w:tcPr>
          <w:p w14:paraId="4248DDFB" w14:textId="77777777" w:rsidR="00B20475" w:rsidRPr="004D75A8" w:rsidRDefault="00B20475" w:rsidP="00B20475">
            <w:pPr>
              <w:pStyle w:val="SemEspaamento"/>
              <w:jc w:val="both"/>
              <w:rPr>
                <w:rFonts w:ascii="Garamond" w:hAnsi="Garamond"/>
                <w:sz w:val="16"/>
                <w:szCs w:val="16"/>
              </w:rPr>
            </w:pPr>
            <w:r w:rsidRPr="00714B02">
              <w:rPr>
                <w:rFonts w:ascii="Garamond" w:hAnsi="Garamond"/>
                <w:sz w:val="16"/>
                <w:szCs w:val="16"/>
              </w:rPr>
              <w:t>PRATO PARA REFEIÇÃO - Características gerais: nas cores azul,</w:t>
            </w:r>
            <w:proofErr w:type="gramStart"/>
            <w:r w:rsidRPr="00714B02">
              <w:rPr>
                <w:rFonts w:ascii="Garamond" w:hAnsi="Garamond"/>
                <w:sz w:val="16"/>
                <w:szCs w:val="16"/>
              </w:rPr>
              <w:t xml:space="preserve">  </w:t>
            </w:r>
            <w:proofErr w:type="spellStart"/>
            <w:proofErr w:type="gramEnd"/>
            <w:r w:rsidRPr="00714B02">
              <w:rPr>
                <w:rFonts w:ascii="Garamond" w:hAnsi="Garamond"/>
                <w:sz w:val="16"/>
                <w:szCs w:val="16"/>
              </w:rPr>
              <w:t>warm</w:t>
            </w:r>
            <w:proofErr w:type="spellEnd"/>
            <w:r w:rsidRPr="00714B02">
              <w:rPr>
                <w:rFonts w:ascii="Garamond" w:hAnsi="Garamond"/>
                <w:sz w:val="16"/>
                <w:szCs w:val="16"/>
              </w:rPr>
              <w:t xml:space="preserve"> </w:t>
            </w:r>
            <w:proofErr w:type="spellStart"/>
            <w:r w:rsidRPr="00714B02">
              <w:rPr>
                <w:rFonts w:ascii="Garamond" w:hAnsi="Garamond"/>
                <w:sz w:val="16"/>
                <w:szCs w:val="16"/>
              </w:rPr>
              <w:t>gray</w:t>
            </w:r>
            <w:proofErr w:type="spellEnd"/>
            <w:r w:rsidRPr="00714B02">
              <w:rPr>
                <w:rFonts w:ascii="Garamond" w:hAnsi="Garamond"/>
                <w:sz w:val="16"/>
                <w:szCs w:val="16"/>
              </w:rPr>
              <w:t xml:space="preserve">, rosa </w:t>
            </w:r>
            <w:proofErr w:type="spellStart"/>
            <w:r w:rsidRPr="00714B02">
              <w:rPr>
                <w:rFonts w:ascii="Garamond" w:hAnsi="Garamond"/>
                <w:sz w:val="16"/>
                <w:szCs w:val="16"/>
              </w:rPr>
              <w:t>coton</w:t>
            </w:r>
            <w:proofErr w:type="spellEnd"/>
            <w:r w:rsidRPr="00714B02">
              <w:rPr>
                <w:rFonts w:ascii="Garamond" w:hAnsi="Garamond"/>
                <w:sz w:val="16"/>
                <w:szCs w:val="16"/>
              </w:rPr>
              <w:t xml:space="preserve">  ou vermelho </w:t>
            </w:r>
            <w:proofErr w:type="spellStart"/>
            <w:r w:rsidRPr="00714B02">
              <w:rPr>
                <w:rFonts w:ascii="Garamond" w:hAnsi="Garamond"/>
                <w:sz w:val="16"/>
                <w:szCs w:val="16"/>
              </w:rPr>
              <w:t>bold</w:t>
            </w:r>
            <w:proofErr w:type="spellEnd"/>
            <w:r w:rsidRPr="00714B02">
              <w:rPr>
                <w:rFonts w:ascii="Garamond" w:hAnsi="Garamond"/>
                <w:sz w:val="16"/>
                <w:szCs w:val="16"/>
              </w:rPr>
              <w:t xml:space="preserve">; material polipropileno de alta qualidade  100% recicláveis, BPA </w:t>
            </w:r>
            <w:proofErr w:type="spellStart"/>
            <w:r w:rsidRPr="00714B02">
              <w:rPr>
                <w:rFonts w:ascii="Garamond" w:hAnsi="Garamond"/>
                <w:sz w:val="16"/>
                <w:szCs w:val="16"/>
              </w:rPr>
              <w:t>Free</w:t>
            </w:r>
            <w:proofErr w:type="spellEnd"/>
            <w:r w:rsidRPr="00714B02">
              <w:rPr>
                <w:rFonts w:ascii="Garamond" w:hAnsi="Garamond"/>
                <w:sz w:val="16"/>
                <w:szCs w:val="16"/>
              </w:rPr>
              <w:t xml:space="preserve">. Dimensões aproximadas: 22-25 cm de comprimento, 22-25 cm de largura e </w:t>
            </w:r>
            <w:proofErr w:type="gramStart"/>
            <w:r w:rsidRPr="00714B02">
              <w:rPr>
                <w:rFonts w:ascii="Garamond" w:hAnsi="Garamond"/>
                <w:sz w:val="16"/>
                <w:szCs w:val="16"/>
              </w:rPr>
              <w:t>3</w:t>
            </w:r>
            <w:proofErr w:type="gramEnd"/>
            <w:r w:rsidRPr="00714B02">
              <w:rPr>
                <w:rFonts w:ascii="Garamond" w:hAnsi="Garamond"/>
                <w:sz w:val="16"/>
                <w:szCs w:val="16"/>
              </w:rPr>
              <w:t xml:space="preserve"> cm de a</w:t>
            </w:r>
            <w:r>
              <w:rPr>
                <w:rFonts w:ascii="Garamond" w:hAnsi="Garamond"/>
                <w:sz w:val="16"/>
                <w:szCs w:val="16"/>
              </w:rPr>
              <w:t xml:space="preserve">ltura. SUGESTÃO DE MARCAS VEM, </w:t>
            </w:r>
            <w:r w:rsidRPr="00714B02">
              <w:rPr>
                <w:rFonts w:ascii="Garamond" w:hAnsi="Garamond"/>
                <w:sz w:val="16"/>
                <w:szCs w:val="16"/>
              </w:rPr>
              <w:t>COZA OU SANTANA.</w:t>
            </w:r>
          </w:p>
        </w:tc>
        <w:tc>
          <w:tcPr>
            <w:tcW w:w="850" w:type="dxa"/>
            <w:tcBorders>
              <w:top w:val="single" w:sz="4" w:space="0" w:color="auto"/>
              <w:left w:val="single" w:sz="4" w:space="0" w:color="auto"/>
              <w:bottom w:val="single" w:sz="4" w:space="0" w:color="auto"/>
              <w:right w:val="single" w:sz="4" w:space="0" w:color="auto"/>
            </w:tcBorders>
          </w:tcPr>
          <w:p w14:paraId="0078AFC4"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0FBB3E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6.000</w:t>
            </w:r>
          </w:p>
        </w:tc>
        <w:tc>
          <w:tcPr>
            <w:tcW w:w="708" w:type="dxa"/>
            <w:tcBorders>
              <w:top w:val="single" w:sz="4" w:space="0" w:color="auto"/>
              <w:left w:val="single" w:sz="4" w:space="0" w:color="auto"/>
              <w:bottom w:val="single" w:sz="4" w:space="0" w:color="auto"/>
              <w:right w:val="single" w:sz="4" w:space="0" w:color="auto"/>
            </w:tcBorders>
          </w:tcPr>
          <w:p w14:paraId="4331FD5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FCFBB37"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F4E2AB7" w14:textId="77777777" w:rsidR="00B20475" w:rsidRPr="004D75A8" w:rsidRDefault="00B20475" w:rsidP="00B20475">
            <w:pPr>
              <w:pStyle w:val="SemEspaamento"/>
              <w:jc w:val="center"/>
              <w:rPr>
                <w:rFonts w:ascii="Garamond" w:hAnsi="Garamond"/>
                <w:sz w:val="16"/>
                <w:szCs w:val="16"/>
              </w:rPr>
            </w:pPr>
          </w:p>
        </w:tc>
      </w:tr>
      <w:tr w:rsidR="00B20475" w:rsidRPr="004D75A8" w14:paraId="7AAD5003"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7B94D31F" w14:textId="77777777" w:rsidR="00B20475" w:rsidRDefault="00B20475" w:rsidP="00B20475">
            <w:pPr>
              <w:pStyle w:val="SemEspaamento"/>
              <w:jc w:val="center"/>
              <w:rPr>
                <w:rFonts w:ascii="Garamond" w:hAnsi="Garamond"/>
                <w:sz w:val="16"/>
                <w:szCs w:val="16"/>
              </w:rPr>
            </w:pPr>
            <w:r>
              <w:rPr>
                <w:rFonts w:ascii="Garamond" w:hAnsi="Garamond"/>
                <w:sz w:val="16"/>
                <w:szCs w:val="16"/>
              </w:rPr>
              <w:t>82</w:t>
            </w:r>
          </w:p>
        </w:tc>
        <w:tc>
          <w:tcPr>
            <w:tcW w:w="709" w:type="dxa"/>
            <w:tcBorders>
              <w:top w:val="single" w:sz="4" w:space="0" w:color="auto"/>
              <w:left w:val="single" w:sz="4" w:space="0" w:color="auto"/>
              <w:bottom w:val="single" w:sz="4" w:space="0" w:color="auto"/>
              <w:right w:val="single" w:sz="4" w:space="0" w:color="auto"/>
            </w:tcBorders>
          </w:tcPr>
          <w:p w14:paraId="1774529C"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83249</w:t>
            </w:r>
          </w:p>
        </w:tc>
        <w:tc>
          <w:tcPr>
            <w:tcW w:w="4536" w:type="dxa"/>
            <w:tcBorders>
              <w:top w:val="single" w:sz="4" w:space="0" w:color="auto"/>
              <w:left w:val="single" w:sz="4" w:space="0" w:color="auto"/>
              <w:bottom w:val="single" w:sz="4" w:space="0" w:color="auto"/>
              <w:right w:val="single" w:sz="4" w:space="0" w:color="auto"/>
            </w:tcBorders>
            <w:vAlign w:val="center"/>
          </w:tcPr>
          <w:p w14:paraId="6491F85F" w14:textId="77777777" w:rsidR="00B20475" w:rsidRPr="004D75A8" w:rsidRDefault="00B20475" w:rsidP="00B20475">
            <w:pPr>
              <w:pStyle w:val="SemEspaamento"/>
              <w:jc w:val="both"/>
              <w:rPr>
                <w:rFonts w:ascii="Garamond" w:hAnsi="Garamond"/>
                <w:sz w:val="16"/>
                <w:szCs w:val="16"/>
              </w:rPr>
            </w:pPr>
            <w:r w:rsidRPr="00714B02">
              <w:rPr>
                <w:rFonts w:ascii="Garamond" w:hAnsi="Garamond"/>
                <w:sz w:val="16"/>
                <w:szCs w:val="16"/>
              </w:rPr>
              <w:t>PREGADOR DE ROUPAS PLÁSTICO 8 A 9 CM - Pregador de roupas grande plástico resistente colorido.  Características gerais: sistema mecânico firme e resistente; composição plástico polipro</w:t>
            </w:r>
            <w:r>
              <w:rPr>
                <w:rFonts w:ascii="Garamond" w:hAnsi="Garamond"/>
                <w:sz w:val="16"/>
                <w:szCs w:val="16"/>
              </w:rPr>
              <w:t xml:space="preserve">pileno. Dimensões aproximadas: </w:t>
            </w:r>
            <w:r w:rsidRPr="00714B02">
              <w:rPr>
                <w:rFonts w:ascii="Garamond" w:hAnsi="Garamond"/>
                <w:sz w:val="16"/>
                <w:szCs w:val="16"/>
              </w:rPr>
              <w:t>comprimento 8-9 cm, largura 2-3 cm. SUGESTÃO DE MARCAS, BETTANIN, ESFREBOM OU SANREMO.</w:t>
            </w:r>
            <w:r>
              <w:rPr>
                <w:rFonts w:ascii="Garamond" w:hAnsi="Garamond"/>
                <w:sz w:val="16"/>
                <w:szCs w:val="16"/>
              </w:rPr>
              <w:t xml:space="preserve"> </w:t>
            </w:r>
            <w:r w:rsidRPr="00714B02">
              <w:rPr>
                <w:rFonts w:ascii="Garamond" w:hAnsi="Garamond"/>
                <w:sz w:val="16"/>
                <w:szCs w:val="16"/>
              </w:rPr>
              <w:t>Pregador de roupas</w:t>
            </w:r>
            <w:r>
              <w:rPr>
                <w:rFonts w:ascii="Garamond" w:hAnsi="Garamond"/>
                <w:sz w:val="16"/>
                <w:szCs w:val="16"/>
              </w:rPr>
              <w:t xml:space="preserve"> </w:t>
            </w:r>
            <w:r w:rsidRPr="00714B02">
              <w:rPr>
                <w:rFonts w:ascii="Garamond" w:hAnsi="Garamond"/>
                <w:sz w:val="16"/>
                <w:szCs w:val="16"/>
              </w:rPr>
              <w:t>grande plástico resistente colo</w:t>
            </w:r>
          </w:p>
        </w:tc>
        <w:tc>
          <w:tcPr>
            <w:tcW w:w="850" w:type="dxa"/>
            <w:tcBorders>
              <w:top w:val="single" w:sz="4" w:space="0" w:color="auto"/>
              <w:left w:val="single" w:sz="4" w:space="0" w:color="auto"/>
              <w:bottom w:val="single" w:sz="4" w:space="0" w:color="auto"/>
              <w:right w:val="single" w:sz="4" w:space="0" w:color="auto"/>
            </w:tcBorders>
          </w:tcPr>
          <w:p w14:paraId="4EF23C3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DFCCC71"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1.200</w:t>
            </w:r>
          </w:p>
        </w:tc>
        <w:tc>
          <w:tcPr>
            <w:tcW w:w="708" w:type="dxa"/>
            <w:tcBorders>
              <w:top w:val="single" w:sz="4" w:space="0" w:color="auto"/>
              <w:left w:val="single" w:sz="4" w:space="0" w:color="auto"/>
              <w:bottom w:val="single" w:sz="4" w:space="0" w:color="auto"/>
              <w:right w:val="single" w:sz="4" w:space="0" w:color="auto"/>
            </w:tcBorders>
          </w:tcPr>
          <w:p w14:paraId="263BE950"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7268D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72DFF70" w14:textId="77777777" w:rsidR="00B20475" w:rsidRPr="004D75A8" w:rsidRDefault="00B20475" w:rsidP="00B20475">
            <w:pPr>
              <w:pStyle w:val="SemEspaamento"/>
              <w:jc w:val="center"/>
              <w:rPr>
                <w:rFonts w:ascii="Garamond" w:hAnsi="Garamond"/>
                <w:sz w:val="16"/>
                <w:szCs w:val="16"/>
              </w:rPr>
            </w:pPr>
          </w:p>
        </w:tc>
      </w:tr>
      <w:tr w:rsidR="00B20475" w:rsidRPr="004D75A8" w14:paraId="59675BBD"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5E38B9B" w14:textId="77777777" w:rsidR="00B20475" w:rsidRDefault="00B20475" w:rsidP="00B20475">
            <w:pPr>
              <w:pStyle w:val="SemEspaamento"/>
              <w:jc w:val="center"/>
              <w:rPr>
                <w:rFonts w:ascii="Garamond" w:hAnsi="Garamond"/>
                <w:sz w:val="16"/>
                <w:szCs w:val="16"/>
              </w:rPr>
            </w:pPr>
            <w:r>
              <w:rPr>
                <w:rFonts w:ascii="Garamond" w:hAnsi="Garamond"/>
                <w:sz w:val="16"/>
                <w:szCs w:val="16"/>
              </w:rPr>
              <w:t>83</w:t>
            </w:r>
          </w:p>
        </w:tc>
        <w:tc>
          <w:tcPr>
            <w:tcW w:w="709" w:type="dxa"/>
            <w:tcBorders>
              <w:top w:val="single" w:sz="4" w:space="0" w:color="auto"/>
              <w:left w:val="single" w:sz="4" w:space="0" w:color="auto"/>
              <w:bottom w:val="single" w:sz="4" w:space="0" w:color="auto"/>
              <w:right w:val="single" w:sz="4" w:space="0" w:color="auto"/>
            </w:tcBorders>
          </w:tcPr>
          <w:p w14:paraId="656FB7B6"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82844</w:t>
            </w:r>
          </w:p>
        </w:tc>
        <w:tc>
          <w:tcPr>
            <w:tcW w:w="4536" w:type="dxa"/>
            <w:tcBorders>
              <w:top w:val="single" w:sz="4" w:space="0" w:color="auto"/>
              <w:left w:val="single" w:sz="4" w:space="0" w:color="auto"/>
              <w:bottom w:val="single" w:sz="4" w:space="0" w:color="auto"/>
              <w:right w:val="single" w:sz="4" w:space="0" w:color="auto"/>
            </w:tcBorders>
            <w:vAlign w:val="center"/>
          </w:tcPr>
          <w:p w14:paraId="09E7AB5E" w14:textId="77777777" w:rsidR="00B20475" w:rsidRPr="004D75A8" w:rsidRDefault="00B20475" w:rsidP="00B20475">
            <w:pPr>
              <w:pStyle w:val="SemEspaamento"/>
              <w:jc w:val="both"/>
              <w:rPr>
                <w:rFonts w:ascii="Garamond" w:hAnsi="Garamond"/>
                <w:sz w:val="16"/>
                <w:szCs w:val="16"/>
              </w:rPr>
            </w:pPr>
            <w:r w:rsidRPr="00714B02">
              <w:rPr>
                <w:rFonts w:ascii="Garamond" w:hAnsi="Garamond"/>
                <w:sz w:val="16"/>
                <w:szCs w:val="16"/>
              </w:rPr>
              <w:t xml:space="preserve">PRENDEDOR DE ROUPAS REFORÇADO DE BAMBU </w:t>
            </w:r>
            <w:proofErr w:type="gramStart"/>
            <w:r w:rsidRPr="00714B02">
              <w:rPr>
                <w:rFonts w:ascii="Garamond" w:hAnsi="Garamond"/>
                <w:sz w:val="16"/>
                <w:szCs w:val="16"/>
              </w:rPr>
              <w:t>7CM</w:t>
            </w:r>
            <w:proofErr w:type="gramEnd"/>
            <w:r w:rsidRPr="00714B02">
              <w:rPr>
                <w:rFonts w:ascii="Garamond" w:hAnsi="Garamond"/>
                <w:sz w:val="16"/>
                <w:szCs w:val="16"/>
              </w:rPr>
              <w:t xml:space="preserve"> - Características gerais: resistente</w:t>
            </w:r>
            <w:r>
              <w:rPr>
                <w:rFonts w:ascii="Garamond" w:hAnsi="Garamond"/>
                <w:sz w:val="16"/>
                <w:szCs w:val="16"/>
              </w:rPr>
              <w:t xml:space="preserve"> </w:t>
            </w:r>
            <w:r w:rsidRPr="00714B02">
              <w:rPr>
                <w:rFonts w:ascii="Garamond" w:hAnsi="Garamond"/>
                <w:sz w:val="16"/>
                <w:szCs w:val="16"/>
              </w:rPr>
              <w:t>à sol e chuva; 100% ecológico; tamanho aproximado 7cm; alta durabilidade; molas</w:t>
            </w:r>
            <w:r>
              <w:rPr>
                <w:rFonts w:ascii="Garamond" w:hAnsi="Garamond"/>
                <w:sz w:val="16"/>
                <w:szCs w:val="16"/>
              </w:rPr>
              <w:t xml:space="preserve"> </w:t>
            </w:r>
            <w:r w:rsidRPr="00714B02">
              <w:rPr>
                <w:rFonts w:ascii="Garamond" w:hAnsi="Garamond"/>
                <w:sz w:val="16"/>
                <w:szCs w:val="16"/>
              </w:rPr>
              <w:t>especiais resistentes e galvanizadas.</w:t>
            </w:r>
          </w:p>
        </w:tc>
        <w:tc>
          <w:tcPr>
            <w:tcW w:w="850" w:type="dxa"/>
            <w:tcBorders>
              <w:top w:val="single" w:sz="4" w:space="0" w:color="auto"/>
              <w:left w:val="single" w:sz="4" w:space="0" w:color="auto"/>
              <w:bottom w:val="single" w:sz="4" w:space="0" w:color="auto"/>
              <w:right w:val="single" w:sz="4" w:space="0" w:color="auto"/>
            </w:tcBorders>
          </w:tcPr>
          <w:p w14:paraId="17A5FE5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61BAE4B"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3.000</w:t>
            </w:r>
          </w:p>
        </w:tc>
        <w:tc>
          <w:tcPr>
            <w:tcW w:w="708" w:type="dxa"/>
            <w:tcBorders>
              <w:top w:val="single" w:sz="4" w:space="0" w:color="auto"/>
              <w:left w:val="single" w:sz="4" w:space="0" w:color="auto"/>
              <w:bottom w:val="single" w:sz="4" w:space="0" w:color="auto"/>
              <w:right w:val="single" w:sz="4" w:space="0" w:color="auto"/>
            </w:tcBorders>
          </w:tcPr>
          <w:p w14:paraId="7EFA46C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7AA187"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593927C" w14:textId="77777777" w:rsidR="00B20475" w:rsidRPr="004D75A8" w:rsidRDefault="00B20475" w:rsidP="00B20475">
            <w:pPr>
              <w:pStyle w:val="SemEspaamento"/>
              <w:jc w:val="center"/>
              <w:rPr>
                <w:rFonts w:ascii="Garamond" w:hAnsi="Garamond"/>
                <w:sz w:val="16"/>
                <w:szCs w:val="16"/>
              </w:rPr>
            </w:pPr>
          </w:p>
        </w:tc>
      </w:tr>
      <w:tr w:rsidR="00B20475" w:rsidRPr="004D75A8" w14:paraId="3645ADE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D374071" w14:textId="77777777" w:rsidR="00B20475" w:rsidRDefault="00B20475" w:rsidP="00B20475">
            <w:pPr>
              <w:pStyle w:val="SemEspaamento"/>
              <w:jc w:val="center"/>
              <w:rPr>
                <w:rFonts w:ascii="Garamond" w:hAnsi="Garamond"/>
                <w:sz w:val="16"/>
                <w:szCs w:val="16"/>
              </w:rPr>
            </w:pPr>
            <w:r>
              <w:rPr>
                <w:rFonts w:ascii="Garamond" w:hAnsi="Garamond"/>
                <w:sz w:val="16"/>
                <w:szCs w:val="16"/>
              </w:rPr>
              <w:t>84</w:t>
            </w:r>
          </w:p>
        </w:tc>
        <w:tc>
          <w:tcPr>
            <w:tcW w:w="709" w:type="dxa"/>
            <w:tcBorders>
              <w:top w:val="single" w:sz="4" w:space="0" w:color="auto"/>
              <w:left w:val="single" w:sz="4" w:space="0" w:color="auto"/>
              <w:bottom w:val="single" w:sz="4" w:space="0" w:color="auto"/>
              <w:right w:val="single" w:sz="4" w:space="0" w:color="auto"/>
            </w:tcBorders>
          </w:tcPr>
          <w:p w14:paraId="7BB026A2"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82845</w:t>
            </w:r>
          </w:p>
        </w:tc>
        <w:tc>
          <w:tcPr>
            <w:tcW w:w="4536" w:type="dxa"/>
            <w:tcBorders>
              <w:top w:val="single" w:sz="4" w:space="0" w:color="auto"/>
              <w:left w:val="single" w:sz="4" w:space="0" w:color="auto"/>
              <w:bottom w:val="single" w:sz="4" w:space="0" w:color="auto"/>
              <w:right w:val="single" w:sz="4" w:space="0" w:color="auto"/>
            </w:tcBorders>
            <w:vAlign w:val="center"/>
          </w:tcPr>
          <w:p w14:paraId="2FC71129" w14:textId="77777777" w:rsidR="00B20475" w:rsidRPr="004D75A8" w:rsidRDefault="00B20475" w:rsidP="00B20475">
            <w:pPr>
              <w:pStyle w:val="SemEspaamento"/>
              <w:jc w:val="both"/>
              <w:rPr>
                <w:rFonts w:ascii="Garamond" w:hAnsi="Garamond"/>
                <w:sz w:val="16"/>
                <w:szCs w:val="16"/>
              </w:rPr>
            </w:pPr>
            <w:r w:rsidRPr="00714B02">
              <w:rPr>
                <w:rFonts w:ascii="Garamond" w:hAnsi="Garamond"/>
                <w:sz w:val="16"/>
                <w:szCs w:val="16"/>
              </w:rPr>
              <w:t xml:space="preserve">PRENDEDOR DE ROUPAS REFORÇADO DE BAMBU </w:t>
            </w:r>
            <w:proofErr w:type="gramStart"/>
            <w:r w:rsidRPr="00714B02">
              <w:rPr>
                <w:rFonts w:ascii="Garamond" w:hAnsi="Garamond"/>
                <w:sz w:val="16"/>
                <w:szCs w:val="16"/>
              </w:rPr>
              <w:t>9CM</w:t>
            </w:r>
            <w:proofErr w:type="gramEnd"/>
            <w:r w:rsidRPr="00714B02">
              <w:rPr>
                <w:rFonts w:ascii="Garamond" w:hAnsi="Garamond"/>
                <w:sz w:val="16"/>
                <w:szCs w:val="16"/>
              </w:rPr>
              <w:t xml:space="preserve"> - Características gerais: resistente</w:t>
            </w:r>
            <w:r>
              <w:rPr>
                <w:rFonts w:ascii="Garamond" w:hAnsi="Garamond"/>
                <w:sz w:val="16"/>
                <w:szCs w:val="16"/>
              </w:rPr>
              <w:t xml:space="preserve"> </w:t>
            </w:r>
            <w:r w:rsidRPr="00714B02">
              <w:rPr>
                <w:rFonts w:ascii="Garamond" w:hAnsi="Garamond"/>
                <w:sz w:val="16"/>
                <w:szCs w:val="16"/>
              </w:rPr>
              <w:t>à sol e chuva; 100% ecológico; tamanho aproximado 9cm; alta durabilidade; molas</w:t>
            </w:r>
            <w:r>
              <w:rPr>
                <w:rFonts w:ascii="Garamond" w:hAnsi="Garamond"/>
                <w:sz w:val="16"/>
                <w:szCs w:val="16"/>
              </w:rPr>
              <w:t xml:space="preserve"> </w:t>
            </w:r>
            <w:r w:rsidRPr="00714B02">
              <w:rPr>
                <w:rFonts w:ascii="Garamond" w:hAnsi="Garamond"/>
                <w:sz w:val="16"/>
                <w:szCs w:val="16"/>
              </w:rPr>
              <w:t>especiais resistentes e galvanizadas.</w:t>
            </w:r>
          </w:p>
        </w:tc>
        <w:tc>
          <w:tcPr>
            <w:tcW w:w="850" w:type="dxa"/>
            <w:tcBorders>
              <w:top w:val="single" w:sz="4" w:space="0" w:color="auto"/>
              <w:left w:val="single" w:sz="4" w:space="0" w:color="auto"/>
              <w:bottom w:val="single" w:sz="4" w:space="0" w:color="auto"/>
              <w:right w:val="single" w:sz="4" w:space="0" w:color="auto"/>
            </w:tcBorders>
          </w:tcPr>
          <w:p w14:paraId="02EA1290"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8D6C86C"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1.200</w:t>
            </w:r>
          </w:p>
        </w:tc>
        <w:tc>
          <w:tcPr>
            <w:tcW w:w="708" w:type="dxa"/>
            <w:tcBorders>
              <w:top w:val="single" w:sz="4" w:space="0" w:color="auto"/>
              <w:left w:val="single" w:sz="4" w:space="0" w:color="auto"/>
              <w:bottom w:val="single" w:sz="4" w:space="0" w:color="auto"/>
              <w:right w:val="single" w:sz="4" w:space="0" w:color="auto"/>
            </w:tcBorders>
          </w:tcPr>
          <w:p w14:paraId="12D3B43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5EB5C925"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7EF2737E" w14:textId="77777777" w:rsidR="00B20475" w:rsidRPr="004D75A8" w:rsidRDefault="00B20475" w:rsidP="00B20475">
            <w:pPr>
              <w:pStyle w:val="SemEspaamento"/>
              <w:jc w:val="center"/>
              <w:rPr>
                <w:rFonts w:ascii="Garamond" w:hAnsi="Garamond"/>
                <w:sz w:val="16"/>
                <w:szCs w:val="16"/>
              </w:rPr>
            </w:pPr>
          </w:p>
        </w:tc>
      </w:tr>
      <w:tr w:rsidR="00B20475" w:rsidRPr="004D75A8" w14:paraId="09BBE3ED"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A2E0809" w14:textId="77777777" w:rsidR="00B20475" w:rsidRDefault="00B20475" w:rsidP="00B20475">
            <w:pPr>
              <w:pStyle w:val="SemEspaamento"/>
              <w:jc w:val="center"/>
              <w:rPr>
                <w:rFonts w:ascii="Garamond" w:hAnsi="Garamond"/>
                <w:sz w:val="16"/>
                <w:szCs w:val="16"/>
              </w:rPr>
            </w:pPr>
            <w:r>
              <w:rPr>
                <w:rFonts w:ascii="Garamond" w:hAnsi="Garamond"/>
                <w:sz w:val="16"/>
                <w:szCs w:val="16"/>
              </w:rPr>
              <w:t>85</w:t>
            </w:r>
          </w:p>
        </w:tc>
        <w:tc>
          <w:tcPr>
            <w:tcW w:w="709" w:type="dxa"/>
            <w:tcBorders>
              <w:top w:val="single" w:sz="4" w:space="0" w:color="auto"/>
              <w:left w:val="single" w:sz="4" w:space="0" w:color="auto"/>
              <w:bottom w:val="single" w:sz="4" w:space="0" w:color="auto"/>
              <w:right w:val="single" w:sz="4" w:space="0" w:color="auto"/>
            </w:tcBorders>
          </w:tcPr>
          <w:p w14:paraId="42F6F7D1"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82847</w:t>
            </w:r>
          </w:p>
        </w:tc>
        <w:tc>
          <w:tcPr>
            <w:tcW w:w="4536" w:type="dxa"/>
            <w:tcBorders>
              <w:top w:val="single" w:sz="4" w:space="0" w:color="auto"/>
              <w:left w:val="single" w:sz="4" w:space="0" w:color="auto"/>
              <w:bottom w:val="single" w:sz="4" w:space="0" w:color="auto"/>
              <w:right w:val="single" w:sz="4" w:space="0" w:color="auto"/>
            </w:tcBorders>
            <w:vAlign w:val="center"/>
          </w:tcPr>
          <w:p w14:paraId="178DEFC2" w14:textId="77777777" w:rsidR="00B20475" w:rsidRPr="004D75A8" w:rsidRDefault="00B20475" w:rsidP="00B20475">
            <w:pPr>
              <w:pStyle w:val="SemEspaamento"/>
              <w:jc w:val="both"/>
              <w:rPr>
                <w:rFonts w:ascii="Garamond" w:hAnsi="Garamond"/>
                <w:sz w:val="16"/>
                <w:szCs w:val="16"/>
              </w:rPr>
            </w:pPr>
            <w:r w:rsidRPr="00321D79">
              <w:rPr>
                <w:rFonts w:ascii="Garamond" w:hAnsi="Garamond"/>
                <w:sz w:val="16"/>
                <w:szCs w:val="16"/>
              </w:rPr>
              <w:t xml:space="preserve">RALADOR DE ALIMENTO ESCAMA GROSSA RETANGULAR </w:t>
            </w:r>
            <w:proofErr w:type="gramStart"/>
            <w:r w:rsidRPr="00321D79">
              <w:rPr>
                <w:rFonts w:ascii="Garamond" w:hAnsi="Garamond"/>
                <w:sz w:val="16"/>
                <w:szCs w:val="16"/>
              </w:rPr>
              <w:t>1</w:t>
            </w:r>
            <w:proofErr w:type="gramEnd"/>
            <w:r w:rsidRPr="00321D79">
              <w:rPr>
                <w:rFonts w:ascii="Garamond" w:hAnsi="Garamond"/>
                <w:sz w:val="16"/>
                <w:szCs w:val="16"/>
              </w:rPr>
              <w:t xml:space="preserve"> FACE - Características gerais: produzido em aço inox AISI 304; com cabo; no formato retangular; com lâmina de escama grossa; reforçado de uso profissional; dimensões 32 a 38 cm de comprimento,12 a 18 cm de  largura, 4 a 6 cm de profundidade e lâmina 5mm.</w:t>
            </w:r>
          </w:p>
        </w:tc>
        <w:tc>
          <w:tcPr>
            <w:tcW w:w="850" w:type="dxa"/>
            <w:tcBorders>
              <w:top w:val="single" w:sz="4" w:space="0" w:color="auto"/>
              <w:left w:val="single" w:sz="4" w:space="0" w:color="auto"/>
              <w:bottom w:val="single" w:sz="4" w:space="0" w:color="auto"/>
              <w:right w:val="single" w:sz="4" w:space="0" w:color="auto"/>
            </w:tcBorders>
          </w:tcPr>
          <w:p w14:paraId="3B33AF5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8DB13A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178D75C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8EB84F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59E53A" w14:textId="77777777" w:rsidR="00B20475" w:rsidRPr="004D75A8" w:rsidRDefault="00B20475" w:rsidP="00B20475">
            <w:pPr>
              <w:pStyle w:val="SemEspaamento"/>
              <w:jc w:val="center"/>
              <w:rPr>
                <w:rFonts w:ascii="Garamond" w:hAnsi="Garamond"/>
                <w:sz w:val="16"/>
                <w:szCs w:val="16"/>
              </w:rPr>
            </w:pPr>
          </w:p>
        </w:tc>
      </w:tr>
      <w:tr w:rsidR="00B20475" w:rsidRPr="004D75A8" w14:paraId="2DFAB8FC"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823A656" w14:textId="77777777" w:rsidR="00B20475" w:rsidRDefault="00B20475" w:rsidP="00B20475">
            <w:pPr>
              <w:pStyle w:val="SemEspaamento"/>
              <w:jc w:val="center"/>
              <w:rPr>
                <w:rFonts w:ascii="Garamond" w:hAnsi="Garamond"/>
                <w:sz w:val="16"/>
                <w:szCs w:val="16"/>
              </w:rPr>
            </w:pPr>
            <w:r>
              <w:rPr>
                <w:rFonts w:ascii="Garamond" w:hAnsi="Garamond"/>
                <w:sz w:val="16"/>
                <w:szCs w:val="16"/>
              </w:rPr>
              <w:t>86</w:t>
            </w:r>
          </w:p>
        </w:tc>
        <w:tc>
          <w:tcPr>
            <w:tcW w:w="709" w:type="dxa"/>
            <w:tcBorders>
              <w:top w:val="single" w:sz="4" w:space="0" w:color="auto"/>
              <w:left w:val="single" w:sz="4" w:space="0" w:color="auto"/>
              <w:bottom w:val="single" w:sz="4" w:space="0" w:color="auto"/>
              <w:right w:val="single" w:sz="4" w:space="0" w:color="auto"/>
            </w:tcBorders>
          </w:tcPr>
          <w:p w14:paraId="5AB0DD4C"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82846</w:t>
            </w:r>
          </w:p>
        </w:tc>
        <w:tc>
          <w:tcPr>
            <w:tcW w:w="4536" w:type="dxa"/>
            <w:tcBorders>
              <w:top w:val="single" w:sz="4" w:space="0" w:color="auto"/>
              <w:left w:val="single" w:sz="4" w:space="0" w:color="auto"/>
              <w:bottom w:val="single" w:sz="4" w:space="0" w:color="auto"/>
              <w:right w:val="single" w:sz="4" w:space="0" w:color="auto"/>
            </w:tcBorders>
            <w:vAlign w:val="center"/>
          </w:tcPr>
          <w:p w14:paraId="4E26A551" w14:textId="77777777" w:rsidR="00B20475" w:rsidRPr="004D75A8" w:rsidRDefault="00B20475" w:rsidP="00B20475">
            <w:pPr>
              <w:pStyle w:val="SemEspaamento"/>
              <w:jc w:val="both"/>
              <w:rPr>
                <w:rFonts w:ascii="Garamond" w:hAnsi="Garamond"/>
                <w:sz w:val="16"/>
                <w:szCs w:val="16"/>
              </w:rPr>
            </w:pPr>
            <w:r w:rsidRPr="00321D79">
              <w:rPr>
                <w:rFonts w:ascii="Garamond" w:hAnsi="Garamond"/>
                <w:sz w:val="16"/>
                <w:szCs w:val="16"/>
              </w:rPr>
              <w:t xml:space="preserve">RALADOR DE ALIMENTOS </w:t>
            </w:r>
            <w:proofErr w:type="gramStart"/>
            <w:r w:rsidRPr="00321D79">
              <w:rPr>
                <w:rFonts w:ascii="Garamond" w:hAnsi="Garamond"/>
                <w:sz w:val="16"/>
                <w:szCs w:val="16"/>
              </w:rPr>
              <w:t>4</w:t>
            </w:r>
            <w:proofErr w:type="gramEnd"/>
            <w:r w:rsidRPr="00321D79">
              <w:rPr>
                <w:rFonts w:ascii="Garamond" w:hAnsi="Garamond"/>
                <w:sz w:val="16"/>
                <w:szCs w:val="16"/>
              </w:rPr>
              <w:t xml:space="preserve"> FACES - Características gerais: produzido em aço inox AISI 304; com cabo cilíndrico e com quatro faces diferentes; dimensões 22cm altura</w:t>
            </w:r>
            <w:r>
              <w:rPr>
                <w:rFonts w:ascii="Garamond" w:hAnsi="Garamond"/>
                <w:sz w:val="16"/>
                <w:szCs w:val="16"/>
              </w:rPr>
              <w:t xml:space="preserve"> </w:t>
            </w:r>
            <w:r w:rsidRPr="00321D79">
              <w:rPr>
                <w:rFonts w:ascii="Garamond" w:hAnsi="Garamond"/>
                <w:sz w:val="16"/>
                <w:szCs w:val="16"/>
              </w:rPr>
              <w:t>e 26cm de comprimento.</w:t>
            </w:r>
          </w:p>
        </w:tc>
        <w:tc>
          <w:tcPr>
            <w:tcW w:w="850" w:type="dxa"/>
            <w:tcBorders>
              <w:top w:val="single" w:sz="4" w:space="0" w:color="auto"/>
              <w:left w:val="single" w:sz="4" w:space="0" w:color="auto"/>
              <w:bottom w:val="single" w:sz="4" w:space="0" w:color="auto"/>
              <w:right w:val="single" w:sz="4" w:space="0" w:color="auto"/>
            </w:tcBorders>
          </w:tcPr>
          <w:p w14:paraId="3BA1062B"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2B766F1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40</w:t>
            </w:r>
          </w:p>
        </w:tc>
        <w:tc>
          <w:tcPr>
            <w:tcW w:w="708" w:type="dxa"/>
            <w:tcBorders>
              <w:top w:val="single" w:sz="4" w:space="0" w:color="auto"/>
              <w:left w:val="single" w:sz="4" w:space="0" w:color="auto"/>
              <w:bottom w:val="single" w:sz="4" w:space="0" w:color="auto"/>
              <w:right w:val="single" w:sz="4" w:space="0" w:color="auto"/>
            </w:tcBorders>
          </w:tcPr>
          <w:p w14:paraId="7991C762"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9AF39C"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B808F00" w14:textId="77777777" w:rsidR="00B20475" w:rsidRPr="004D75A8" w:rsidRDefault="00B20475" w:rsidP="00B20475">
            <w:pPr>
              <w:pStyle w:val="SemEspaamento"/>
              <w:jc w:val="center"/>
              <w:rPr>
                <w:rFonts w:ascii="Garamond" w:hAnsi="Garamond"/>
                <w:sz w:val="16"/>
                <w:szCs w:val="16"/>
              </w:rPr>
            </w:pPr>
          </w:p>
        </w:tc>
      </w:tr>
      <w:tr w:rsidR="00B20475" w:rsidRPr="004D75A8" w14:paraId="70D7047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697680D" w14:textId="77777777" w:rsidR="00B20475" w:rsidRDefault="00B20475" w:rsidP="00B20475">
            <w:pPr>
              <w:pStyle w:val="SemEspaamento"/>
              <w:jc w:val="center"/>
              <w:rPr>
                <w:rFonts w:ascii="Garamond" w:hAnsi="Garamond"/>
                <w:sz w:val="16"/>
                <w:szCs w:val="16"/>
              </w:rPr>
            </w:pPr>
            <w:r>
              <w:rPr>
                <w:rFonts w:ascii="Garamond" w:hAnsi="Garamond"/>
                <w:sz w:val="16"/>
                <w:szCs w:val="16"/>
              </w:rPr>
              <w:t>87</w:t>
            </w:r>
          </w:p>
        </w:tc>
        <w:tc>
          <w:tcPr>
            <w:tcW w:w="709" w:type="dxa"/>
            <w:tcBorders>
              <w:top w:val="single" w:sz="4" w:space="0" w:color="auto"/>
              <w:left w:val="single" w:sz="4" w:space="0" w:color="auto"/>
              <w:bottom w:val="single" w:sz="4" w:space="0" w:color="auto"/>
              <w:right w:val="single" w:sz="4" w:space="0" w:color="auto"/>
            </w:tcBorders>
          </w:tcPr>
          <w:p w14:paraId="797F7FA7"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82848</w:t>
            </w:r>
          </w:p>
        </w:tc>
        <w:tc>
          <w:tcPr>
            <w:tcW w:w="4536" w:type="dxa"/>
            <w:tcBorders>
              <w:top w:val="single" w:sz="4" w:space="0" w:color="auto"/>
              <w:left w:val="single" w:sz="4" w:space="0" w:color="auto"/>
              <w:bottom w:val="single" w:sz="4" w:space="0" w:color="auto"/>
              <w:right w:val="single" w:sz="4" w:space="0" w:color="auto"/>
            </w:tcBorders>
            <w:vAlign w:val="center"/>
          </w:tcPr>
          <w:p w14:paraId="2B512E11" w14:textId="77777777" w:rsidR="00B20475" w:rsidRPr="004D75A8" w:rsidRDefault="00B20475" w:rsidP="00B20475">
            <w:pPr>
              <w:pStyle w:val="SemEspaamento"/>
              <w:jc w:val="both"/>
              <w:rPr>
                <w:rFonts w:ascii="Garamond" w:hAnsi="Garamond"/>
                <w:sz w:val="16"/>
                <w:szCs w:val="16"/>
              </w:rPr>
            </w:pPr>
            <w:r w:rsidRPr="00321D79">
              <w:rPr>
                <w:rFonts w:ascii="Garamond" w:hAnsi="Garamond"/>
                <w:sz w:val="16"/>
                <w:szCs w:val="16"/>
              </w:rPr>
              <w:t>RELÓGIO DIGITAL LED DE PAREDE E MESA C/CONTROLE REMOTO - Características gerais:</w:t>
            </w:r>
            <w:r>
              <w:rPr>
                <w:rFonts w:ascii="Garamond" w:hAnsi="Garamond"/>
                <w:sz w:val="16"/>
                <w:szCs w:val="16"/>
              </w:rPr>
              <w:t xml:space="preserve"> </w:t>
            </w:r>
            <w:r w:rsidRPr="00321D79">
              <w:rPr>
                <w:rFonts w:ascii="Garamond" w:hAnsi="Garamond"/>
                <w:sz w:val="16"/>
                <w:szCs w:val="16"/>
              </w:rPr>
              <w:t xml:space="preserve">com excelente nitidez; com uma qualidade de visualização excepcional; com monitoramento da temperatura ambiente; temporizador regressivo e temporizador de contagem progressiva; com despertador; com calendário dia e mês; com números </w:t>
            </w:r>
            <w:proofErr w:type="gramStart"/>
            <w:r w:rsidRPr="00321D79">
              <w:rPr>
                <w:rFonts w:ascii="Garamond" w:hAnsi="Garamond"/>
                <w:sz w:val="16"/>
                <w:szCs w:val="16"/>
              </w:rPr>
              <w:t>grandes(</w:t>
            </w:r>
            <w:proofErr w:type="gramEnd"/>
            <w:r w:rsidRPr="00321D79">
              <w:rPr>
                <w:rFonts w:ascii="Garamond" w:hAnsi="Garamond"/>
                <w:sz w:val="16"/>
                <w:szCs w:val="16"/>
              </w:rPr>
              <w:t>dígitos medindo 7,4 x 4 cm); com sensor de luz de ajuste simples e automático</w:t>
            </w:r>
            <w:r>
              <w:rPr>
                <w:rFonts w:ascii="Garamond" w:hAnsi="Garamond"/>
                <w:sz w:val="16"/>
                <w:szCs w:val="16"/>
              </w:rPr>
              <w:t xml:space="preserve"> </w:t>
            </w:r>
            <w:r w:rsidRPr="00321D79">
              <w:rPr>
                <w:rFonts w:ascii="Garamond" w:hAnsi="Garamond"/>
                <w:sz w:val="16"/>
                <w:szCs w:val="16"/>
              </w:rPr>
              <w:t xml:space="preserve">de luminosidade; com 5 níveis de brilho; com sistema eletrônico de </w:t>
            </w:r>
            <w:proofErr w:type="spellStart"/>
            <w:r w:rsidRPr="00321D79">
              <w:rPr>
                <w:rFonts w:ascii="Garamond" w:hAnsi="Garamond"/>
                <w:sz w:val="16"/>
                <w:szCs w:val="16"/>
              </w:rPr>
              <w:t>Quartz</w:t>
            </w:r>
            <w:proofErr w:type="spellEnd"/>
            <w:r w:rsidRPr="00321D79">
              <w:rPr>
                <w:rFonts w:ascii="Garamond" w:hAnsi="Garamond"/>
                <w:sz w:val="16"/>
                <w:szCs w:val="16"/>
              </w:rPr>
              <w:t>; com precisão que não atrasa nem adianta; com memória duradoura; sem perda da configuração durante quedas de energia; dimensões 38 x 12 x 3 cm; modo de relógio pode ser configurado no formato de 12 ou 24 horas, com calendário e sensor de temperatura incluso; gabinete resistente fabricado em plástico leve, resistente e com design compacto na cor preta; com displays de alta performance com visualização nítida mesmo em ambientes internos; cores do display azul com branca; controle fácil com botões traseiros para controle e acesso às funções do equipamento; com visualização de até 30 Metros; bivolt automático em 110V ou 220V.</w:t>
            </w:r>
          </w:p>
        </w:tc>
        <w:tc>
          <w:tcPr>
            <w:tcW w:w="850" w:type="dxa"/>
            <w:tcBorders>
              <w:top w:val="single" w:sz="4" w:space="0" w:color="auto"/>
              <w:left w:val="single" w:sz="4" w:space="0" w:color="auto"/>
              <w:bottom w:val="single" w:sz="4" w:space="0" w:color="auto"/>
              <w:right w:val="single" w:sz="4" w:space="0" w:color="auto"/>
            </w:tcBorders>
          </w:tcPr>
          <w:p w14:paraId="64611A84"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C4319B5"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30</w:t>
            </w:r>
          </w:p>
        </w:tc>
        <w:tc>
          <w:tcPr>
            <w:tcW w:w="708" w:type="dxa"/>
            <w:tcBorders>
              <w:top w:val="single" w:sz="4" w:space="0" w:color="auto"/>
              <w:left w:val="single" w:sz="4" w:space="0" w:color="auto"/>
              <w:bottom w:val="single" w:sz="4" w:space="0" w:color="auto"/>
              <w:right w:val="single" w:sz="4" w:space="0" w:color="auto"/>
            </w:tcBorders>
          </w:tcPr>
          <w:p w14:paraId="353E3A3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F4BA3B3"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3D3D675" w14:textId="77777777" w:rsidR="00B20475" w:rsidRPr="004D75A8" w:rsidRDefault="00B20475" w:rsidP="00B20475">
            <w:pPr>
              <w:pStyle w:val="SemEspaamento"/>
              <w:jc w:val="center"/>
              <w:rPr>
                <w:rFonts w:ascii="Garamond" w:hAnsi="Garamond"/>
                <w:sz w:val="16"/>
                <w:szCs w:val="16"/>
              </w:rPr>
            </w:pPr>
          </w:p>
        </w:tc>
      </w:tr>
      <w:tr w:rsidR="00B20475" w:rsidRPr="004D75A8" w14:paraId="2926028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03D351C1" w14:textId="77777777" w:rsidR="00B20475" w:rsidRDefault="00B20475" w:rsidP="00B20475">
            <w:pPr>
              <w:pStyle w:val="SemEspaamento"/>
              <w:jc w:val="center"/>
              <w:rPr>
                <w:rFonts w:ascii="Garamond" w:hAnsi="Garamond"/>
                <w:sz w:val="16"/>
                <w:szCs w:val="16"/>
              </w:rPr>
            </w:pPr>
            <w:r>
              <w:rPr>
                <w:rFonts w:ascii="Garamond" w:hAnsi="Garamond"/>
                <w:sz w:val="16"/>
                <w:szCs w:val="16"/>
              </w:rPr>
              <w:t>88</w:t>
            </w:r>
          </w:p>
        </w:tc>
        <w:tc>
          <w:tcPr>
            <w:tcW w:w="709" w:type="dxa"/>
            <w:tcBorders>
              <w:top w:val="single" w:sz="4" w:space="0" w:color="auto"/>
              <w:left w:val="single" w:sz="4" w:space="0" w:color="auto"/>
              <w:bottom w:val="single" w:sz="4" w:space="0" w:color="auto"/>
              <w:right w:val="single" w:sz="4" w:space="0" w:color="auto"/>
            </w:tcBorders>
          </w:tcPr>
          <w:p w14:paraId="5CF40ACA"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82849</w:t>
            </w:r>
          </w:p>
        </w:tc>
        <w:tc>
          <w:tcPr>
            <w:tcW w:w="4536" w:type="dxa"/>
            <w:tcBorders>
              <w:top w:val="single" w:sz="4" w:space="0" w:color="auto"/>
              <w:left w:val="single" w:sz="4" w:space="0" w:color="auto"/>
              <w:bottom w:val="single" w:sz="4" w:space="0" w:color="auto"/>
              <w:right w:val="single" w:sz="4" w:space="0" w:color="auto"/>
            </w:tcBorders>
            <w:vAlign w:val="center"/>
          </w:tcPr>
          <w:p w14:paraId="194ED1A2" w14:textId="77777777" w:rsidR="00B20475" w:rsidRPr="004D75A8" w:rsidRDefault="00B20475" w:rsidP="00B20475">
            <w:pPr>
              <w:pStyle w:val="SemEspaamento"/>
              <w:jc w:val="both"/>
              <w:rPr>
                <w:rFonts w:ascii="Garamond" w:hAnsi="Garamond"/>
                <w:sz w:val="16"/>
                <w:szCs w:val="16"/>
              </w:rPr>
            </w:pPr>
            <w:r w:rsidRPr="00321D79">
              <w:rPr>
                <w:rFonts w:ascii="Garamond" w:hAnsi="Garamond"/>
                <w:sz w:val="16"/>
                <w:szCs w:val="16"/>
              </w:rPr>
              <w:t xml:space="preserve">SERRA FITA DE BANCADA - Características gerais. Com estrutura e com porta em chapa de inox, coluna e suporte do esticador em aço carbono pintado eletrostaticamente. Volantes de </w:t>
            </w:r>
            <w:r w:rsidRPr="00321D79">
              <w:rPr>
                <w:rFonts w:ascii="Garamond" w:hAnsi="Garamond"/>
                <w:sz w:val="16"/>
                <w:szCs w:val="16"/>
              </w:rPr>
              <w:lastRenderedPageBreak/>
              <w:t>ferro fundido pintados. Porta inferior e superior e aço inox com fechamento fixo. Protetor de lamina móvel. Corpo</w:t>
            </w:r>
            <w:proofErr w:type="gramStart"/>
            <w:r w:rsidRPr="00321D79">
              <w:rPr>
                <w:rFonts w:ascii="Garamond" w:hAnsi="Garamond"/>
                <w:sz w:val="16"/>
                <w:szCs w:val="16"/>
              </w:rPr>
              <w:t xml:space="preserve">  </w:t>
            </w:r>
            <w:proofErr w:type="gramEnd"/>
            <w:r w:rsidRPr="00321D79">
              <w:rPr>
                <w:rFonts w:ascii="Garamond" w:hAnsi="Garamond"/>
                <w:sz w:val="16"/>
                <w:szCs w:val="16"/>
              </w:rPr>
              <w:t xml:space="preserve">e mesa  em aço inox. Referências aproximadas: Potência 1/3 </w:t>
            </w:r>
            <w:proofErr w:type="spellStart"/>
            <w:r w:rsidRPr="00321D79">
              <w:rPr>
                <w:rFonts w:ascii="Garamond" w:hAnsi="Garamond"/>
                <w:sz w:val="16"/>
                <w:szCs w:val="16"/>
              </w:rPr>
              <w:t>cv</w:t>
            </w:r>
            <w:proofErr w:type="spellEnd"/>
            <w:r w:rsidRPr="00321D79">
              <w:rPr>
                <w:rFonts w:ascii="Garamond" w:hAnsi="Garamond"/>
                <w:sz w:val="16"/>
                <w:szCs w:val="16"/>
              </w:rPr>
              <w:t xml:space="preserve"> ou 350 W. Tensão (bivolt) 127/220 V. Frequência60 Hz. Consumo 0,35 </w:t>
            </w:r>
            <w:proofErr w:type="gramStart"/>
            <w:r w:rsidRPr="00321D79">
              <w:rPr>
                <w:rFonts w:ascii="Garamond" w:hAnsi="Garamond"/>
                <w:sz w:val="16"/>
                <w:szCs w:val="16"/>
              </w:rPr>
              <w:t>kW</w:t>
            </w:r>
            <w:proofErr w:type="gramEnd"/>
            <w:r w:rsidRPr="00321D79">
              <w:rPr>
                <w:rFonts w:ascii="Garamond" w:hAnsi="Garamond"/>
                <w:sz w:val="16"/>
                <w:szCs w:val="16"/>
              </w:rPr>
              <w:t xml:space="preserve">/H.  Dimensões aproximadas: Lâmina 1,46 M. Altura do corte 250 </w:t>
            </w:r>
            <w:proofErr w:type="spellStart"/>
            <w:r w:rsidRPr="00321D79">
              <w:rPr>
                <w:rFonts w:ascii="Garamond" w:hAnsi="Garamond"/>
                <w:sz w:val="16"/>
                <w:szCs w:val="16"/>
              </w:rPr>
              <w:t>mm.</w:t>
            </w:r>
            <w:proofErr w:type="spellEnd"/>
            <w:r w:rsidRPr="00321D79">
              <w:rPr>
                <w:rFonts w:ascii="Garamond" w:hAnsi="Garamond"/>
                <w:sz w:val="16"/>
                <w:szCs w:val="16"/>
              </w:rPr>
              <w:t xml:space="preserve"> Largura do corte 160 </w:t>
            </w:r>
            <w:proofErr w:type="spellStart"/>
            <w:r w:rsidRPr="00321D79">
              <w:rPr>
                <w:rFonts w:ascii="Garamond" w:hAnsi="Garamond"/>
                <w:sz w:val="16"/>
                <w:szCs w:val="16"/>
              </w:rPr>
              <w:t>mm.</w:t>
            </w:r>
            <w:proofErr w:type="spellEnd"/>
            <w:r w:rsidRPr="00321D79">
              <w:rPr>
                <w:rFonts w:ascii="Garamond" w:hAnsi="Garamond"/>
                <w:sz w:val="16"/>
                <w:szCs w:val="16"/>
              </w:rPr>
              <w:t xml:space="preserve"> Disco</w:t>
            </w:r>
            <w:proofErr w:type="gramStart"/>
            <w:r w:rsidRPr="00321D79">
              <w:rPr>
                <w:rFonts w:ascii="Garamond" w:hAnsi="Garamond"/>
                <w:sz w:val="16"/>
                <w:szCs w:val="16"/>
              </w:rPr>
              <w:t xml:space="preserve">  </w:t>
            </w:r>
            <w:proofErr w:type="gramEnd"/>
            <w:r w:rsidRPr="00321D79">
              <w:rPr>
                <w:rFonts w:ascii="Garamond" w:hAnsi="Garamond"/>
                <w:sz w:val="16"/>
                <w:szCs w:val="16"/>
              </w:rPr>
              <w:t>175 mm Ø. Altura total do produto</w:t>
            </w:r>
            <w:proofErr w:type="gramStart"/>
            <w:r w:rsidRPr="00321D79">
              <w:rPr>
                <w:rFonts w:ascii="Garamond" w:hAnsi="Garamond"/>
                <w:sz w:val="16"/>
                <w:szCs w:val="16"/>
              </w:rPr>
              <w:t xml:space="preserve">  </w:t>
            </w:r>
            <w:proofErr w:type="gramEnd"/>
            <w:r w:rsidRPr="00321D79">
              <w:rPr>
                <w:rFonts w:ascii="Garamond" w:hAnsi="Garamond"/>
                <w:sz w:val="16"/>
                <w:szCs w:val="16"/>
              </w:rPr>
              <w:t>730mm. v (DESCRITIVO COMPATÍVEL COM A MARCA SPOLU)</w:t>
            </w:r>
          </w:p>
        </w:tc>
        <w:tc>
          <w:tcPr>
            <w:tcW w:w="850" w:type="dxa"/>
            <w:tcBorders>
              <w:top w:val="single" w:sz="4" w:space="0" w:color="auto"/>
              <w:left w:val="single" w:sz="4" w:space="0" w:color="auto"/>
              <w:bottom w:val="single" w:sz="4" w:space="0" w:color="auto"/>
              <w:right w:val="single" w:sz="4" w:space="0" w:color="auto"/>
            </w:tcBorders>
          </w:tcPr>
          <w:p w14:paraId="7FCCFD0E"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Un.</w:t>
            </w:r>
          </w:p>
        </w:tc>
        <w:tc>
          <w:tcPr>
            <w:tcW w:w="851" w:type="dxa"/>
            <w:tcBorders>
              <w:top w:val="single" w:sz="4" w:space="0" w:color="auto"/>
              <w:left w:val="single" w:sz="4" w:space="0" w:color="auto"/>
              <w:bottom w:val="single" w:sz="4" w:space="0" w:color="auto"/>
              <w:right w:val="single" w:sz="4" w:space="0" w:color="auto"/>
            </w:tcBorders>
          </w:tcPr>
          <w:p w14:paraId="7614EDAE"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8</w:t>
            </w:r>
            <w:proofErr w:type="gramEnd"/>
          </w:p>
        </w:tc>
        <w:tc>
          <w:tcPr>
            <w:tcW w:w="708" w:type="dxa"/>
            <w:tcBorders>
              <w:top w:val="single" w:sz="4" w:space="0" w:color="auto"/>
              <w:left w:val="single" w:sz="4" w:space="0" w:color="auto"/>
              <w:bottom w:val="single" w:sz="4" w:space="0" w:color="auto"/>
              <w:right w:val="single" w:sz="4" w:space="0" w:color="auto"/>
            </w:tcBorders>
          </w:tcPr>
          <w:p w14:paraId="1BEF261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963B1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5E66CF27" w14:textId="77777777" w:rsidR="00B20475" w:rsidRPr="004D75A8" w:rsidRDefault="00B20475" w:rsidP="00B20475">
            <w:pPr>
              <w:pStyle w:val="SemEspaamento"/>
              <w:jc w:val="center"/>
              <w:rPr>
                <w:rFonts w:ascii="Garamond" w:hAnsi="Garamond"/>
                <w:sz w:val="16"/>
                <w:szCs w:val="16"/>
              </w:rPr>
            </w:pPr>
          </w:p>
        </w:tc>
      </w:tr>
      <w:tr w:rsidR="00B20475" w:rsidRPr="004D75A8" w14:paraId="007CC9B6"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23BDC72"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89</w:t>
            </w:r>
          </w:p>
        </w:tc>
        <w:tc>
          <w:tcPr>
            <w:tcW w:w="709" w:type="dxa"/>
            <w:tcBorders>
              <w:top w:val="single" w:sz="4" w:space="0" w:color="auto"/>
              <w:left w:val="single" w:sz="4" w:space="0" w:color="auto"/>
              <w:bottom w:val="single" w:sz="4" w:space="0" w:color="auto"/>
              <w:right w:val="single" w:sz="4" w:space="0" w:color="auto"/>
            </w:tcBorders>
          </w:tcPr>
          <w:p w14:paraId="3D84CE5E"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83250</w:t>
            </w:r>
          </w:p>
        </w:tc>
        <w:tc>
          <w:tcPr>
            <w:tcW w:w="4536" w:type="dxa"/>
            <w:tcBorders>
              <w:top w:val="single" w:sz="4" w:space="0" w:color="auto"/>
              <w:left w:val="single" w:sz="4" w:space="0" w:color="auto"/>
              <w:bottom w:val="single" w:sz="4" w:space="0" w:color="auto"/>
              <w:right w:val="single" w:sz="4" w:space="0" w:color="auto"/>
            </w:tcBorders>
            <w:vAlign w:val="center"/>
          </w:tcPr>
          <w:p w14:paraId="2AEDB488" w14:textId="77777777" w:rsidR="00B20475" w:rsidRPr="004D75A8" w:rsidRDefault="00B20475" w:rsidP="00B20475">
            <w:pPr>
              <w:pStyle w:val="SemEspaamento"/>
              <w:jc w:val="both"/>
              <w:rPr>
                <w:rFonts w:ascii="Garamond" w:hAnsi="Garamond"/>
                <w:sz w:val="16"/>
                <w:szCs w:val="16"/>
              </w:rPr>
            </w:pPr>
            <w:r w:rsidRPr="00321D79">
              <w:rPr>
                <w:rFonts w:ascii="Garamond" w:hAnsi="Garamond"/>
                <w:sz w:val="16"/>
                <w:szCs w:val="16"/>
              </w:rPr>
              <w:t xml:space="preserve">TÁBUA P/CORTE VERMELHA - Características gerais: produzida em polietileno de alta densidade (PEAD); superfície lisa; sem canaletas e alças; dimensões </w:t>
            </w:r>
            <w:proofErr w:type="gramStart"/>
            <w:r w:rsidRPr="00321D79">
              <w:rPr>
                <w:rFonts w:ascii="Garamond" w:hAnsi="Garamond"/>
                <w:sz w:val="16"/>
                <w:szCs w:val="16"/>
              </w:rPr>
              <w:t>1</w:t>
            </w:r>
            <w:proofErr w:type="gramEnd"/>
            <w:r w:rsidRPr="00321D79">
              <w:rPr>
                <w:rFonts w:ascii="Garamond" w:hAnsi="Garamond"/>
                <w:sz w:val="16"/>
                <w:szCs w:val="16"/>
              </w:rPr>
              <w:t xml:space="preserve"> cm de espessura, 30 cm de largura e 50 cm de comprimento; cor vermelha.</w:t>
            </w:r>
          </w:p>
        </w:tc>
        <w:tc>
          <w:tcPr>
            <w:tcW w:w="850" w:type="dxa"/>
            <w:tcBorders>
              <w:top w:val="single" w:sz="4" w:space="0" w:color="auto"/>
              <w:left w:val="single" w:sz="4" w:space="0" w:color="auto"/>
              <w:bottom w:val="single" w:sz="4" w:space="0" w:color="auto"/>
              <w:right w:val="single" w:sz="4" w:space="0" w:color="auto"/>
            </w:tcBorders>
          </w:tcPr>
          <w:p w14:paraId="7C338AB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05D68FE" w14:textId="77777777" w:rsidR="00B20475" w:rsidRPr="004D75A8" w:rsidRDefault="00B20475" w:rsidP="00B20475">
            <w:pPr>
              <w:pStyle w:val="SemEspaamento"/>
              <w:jc w:val="center"/>
              <w:rPr>
                <w:rFonts w:ascii="Garamond" w:hAnsi="Garamond"/>
                <w:sz w:val="16"/>
                <w:szCs w:val="16"/>
              </w:rPr>
            </w:pPr>
            <w:proofErr w:type="gramStart"/>
            <w:r>
              <w:rPr>
                <w:rFonts w:ascii="Garamond" w:hAnsi="Garamond"/>
                <w:sz w:val="16"/>
                <w:szCs w:val="16"/>
              </w:rPr>
              <w:t>6</w:t>
            </w:r>
            <w:proofErr w:type="gramEnd"/>
          </w:p>
        </w:tc>
        <w:tc>
          <w:tcPr>
            <w:tcW w:w="708" w:type="dxa"/>
            <w:tcBorders>
              <w:top w:val="single" w:sz="4" w:space="0" w:color="auto"/>
              <w:left w:val="single" w:sz="4" w:space="0" w:color="auto"/>
              <w:bottom w:val="single" w:sz="4" w:space="0" w:color="auto"/>
              <w:right w:val="single" w:sz="4" w:space="0" w:color="auto"/>
            </w:tcBorders>
          </w:tcPr>
          <w:p w14:paraId="7A91C24B"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D7B84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2C5272E" w14:textId="77777777" w:rsidR="00B20475" w:rsidRPr="004D75A8" w:rsidRDefault="00B20475" w:rsidP="00B20475">
            <w:pPr>
              <w:pStyle w:val="SemEspaamento"/>
              <w:jc w:val="center"/>
              <w:rPr>
                <w:rFonts w:ascii="Garamond" w:hAnsi="Garamond"/>
                <w:sz w:val="16"/>
                <w:szCs w:val="16"/>
              </w:rPr>
            </w:pPr>
          </w:p>
        </w:tc>
      </w:tr>
      <w:tr w:rsidR="00B20475" w:rsidRPr="004D75A8" w14:paraId="3BB01883"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4E52EEDC" w14:textId="77777777" w:rsidR="00B20475" w:rsidRDefault="00B20475" w:rsidP="00B20475">
            <w:pPr>
              <w:pStyle w:val="SemEspaamento"/>
              <w:jc w:val="center"/>
              <w:rPr>
                <w:rFonts w:ascii="Garamond" w:hAnsi="Garamond"/>
                <w:sz w:val="16"/>
                <w:szCs w:val="16"/>
              </w:rPr>
            </w:pPr>
            <w:r>
              <w:rPr>
                <w:rFonts w:ascii="Garamond" w:hAnsi="Garamond"/>
                <w:sz w:val="16"/>
                <w:szCs w:val="16"/>
              </w:rPr>
              <w:t>90</w:t>
            </w:r>
          </w:p>
        </w:tc>
        <w:tc>
          <w:tcPr>
            <w:tcW w:w="709" w:type="dxa"/>
            <w:tcBorders>
              <w:top w:val="single" w:sz="4" w:space="0" w:color="auto"/>
              <w:left w:val="single" w:sz="4" w:space="0" w:color="auto"/>
              <w:bottom w:val="single" w:sz="4" w:space="0" w:color="auto"/>
              <w:right w:val="single" w:sz="4" w:space="0" w:color="auto"/>
            </w:tcBorders>
          </w:tcPr>
          <w:p w14:paraId="5EA23A0C"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82854</w:t>
            </w:r>
          </w:p>
        </w:tc>
        <w:tc>
          <w:tcPr>
            <w:tcW w:w="4536" w:type="dxa"/>
            <w:tcBorders>
              <w:top w:val="single" w:sz="4" w:space="0" w:color="auto"/>
              <w:left w:val="single" w:sz="4" w:space="0" w:color="auto"/>
              <w:bottom w:val="single" w:sz="4" w:space="0" w:color="auto"/>
              <w:right w:val="single" w:sz="4" w:space="0" w:color="auto"/>
            </w:tcBorders>
            <w:vAlign w:val="center"/>
          </w:tcPr>
          <w:p w14:paraId="1099D8A5" w14:textId="77777777" w:rsidR="00B20475" w:rsidRPr="004D75A8" w:rsidRDefault="00B20475" w:rsidP="00B20475">
            <w:pPr>
              <w:pStyle w:val="SemEspaamento"/>
              <w:jc w:val="both"/>
              <w:rPr>
                <w:rFonts w:ascii="Garamond" w:hAnsi="Garamond"/>
                <w:sz w:val="16"/>
                <w:szCs w:val="16"/>
              </w:rPr>
            </w:pPr>
            <w:r w:rsidRPr="00321D79">
              <w:rPr>
                <w:rFonts w:ascii="Garamond" w:hAnsi="Garamond"/>
                <w:sz w:val="16"/>
                <w:szCs w:val="16"/>
              </w:rPr>
              <w:t>TÁBUA P/CORTE AMARELA - Características gerais: produzida em polietileno de alta</w:t>
            </w:r>
            <w:r>
              <w:rPr>
                <w:rFonts w:ascii="Garamond" w:hAnsi="Garamond"/>
                <w:sz w:val="16"/>
                <w:szCs w:val="16"/>
              </w:rPr>
              <w:t xml:space="preserve"> </w:t>
            </w:r>
            <w:r w:rsidRPr="00321D79">
              <w:rPr>
                <w:rFonts w:ascii="Garamond" w:hAnsi="Garamond"/>
                <w:sz w:val="16"/>
                <w:szCs w:val="16"/>
              </w:rPr>
              <w:t xml:space="preserve">densidade (PEAD); superfície lisa; sem canaletas e alças; dimensões </w:t>
            </w:r>
            <w:proofErr w:type="gramStart"/>
            <w:r w:rsidRPr="00321D79">
              <w:rPr>
                <w:rFonts w:ascii="Garamond" w:hAnsi="Garamond"/>
                <w:sz w:val="16"/>
                <w:szCs w:val="16"/>
              </w:rPr>
              <w:t>1</w:t>
            </w:r>
            <w:proofErr w:type="gramEnd"/>
            <w:r w:rsidRPr="00321D79">
              <w:rPr>
                <w:rFonts w:ascii="Garamond" w:hAnsi="Garamond"/>
                <w:sz w:val="16"/>
                <w:szCs w:val="16"/>
              </w:rPr>
              <w:t xml:space="preserve"> cm de espessura, 30 cm de largura e 50 cm de comprimento; cor amarela.</w:t>
            </w:r>
          </w:p>
        </w:tc>
        <w:tc>
          <w:tcPr>
            <w:tcW w:w="850" w:type="dxa"/>
            <w:tcBorders>
              <w:top w:val="single" w:sz="4" w:space="0" w:color="auto"/>
              <w:left w:val="single" w:sz="4" w:space="0" w:color="auto"/>
              <w:bottom w:val="single" w:sz="4" w:space="0" w:color="auto"/>
              <w:right w:val="single" w:sz="4" w:space="0" w:color="auto"/>
            </w:tcBorders>
          </w:tcPr>
          <w:p w14:paraId="7918F633"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DA9EE93"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0B32548C"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E23BD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61EEE7E" w14:textId="77777777" w:rsidR="00B20475" w:rsidRPr="004D75A8" w:rsidRDefault="00B20475" w:rsidP="00B20475">
            <w:pPr>
              <w:pStyle w:val="SemEspaamento"/>
              <w:jc w:val="center"/>
              <w:rPr>
                <w:rFonts w:ascii="Garamond" w:hAnsi="Garamond"/>
                <w:sz w:val="16"/>
                <w:szCs w:val="16"/>
              </w:rPr>
            </w:pPr>
          </w:p>
        </w:tc>
      </w:tr>
      <w:tr w:rsidR="00B20475" w:rsidRPr="004D75A8" w14:paraId="46A3BED9"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6DA93107" w14:textId="77777777" w:rsidR="00B20475" w:rsidRDefault="00B20475" w:rsidP="00B20475">
            <w:pPr>
              <w:pStyle w:val="SemEspaamento"/>
              <w:jc w:val="center"/>
              <w:rPr>
                <w:rFonts w:ascii="Garamond" w:hAnsi="Garamond"/>
                <w:sz w:val="16"/>
                <w:szCs w:val="16"/>
              </w:rPr>
            </w:pPr>
            <w:r>
              <w:rPr>
                <w:rFonts w:ascii="Garamond" w:hAnsi="Garamond"/>
                <w:sz w:val="16"/>
                <w:szCs w:val="16"/>
              </w:rPr>
              <w:t>91</w:t>
            </w:r>
          </w:p>
        </w:tc>
        <w:tc>
          <w:tcPr>
            <w:tcW w:w="709" w:type="dxa"/>
            <w:tcBorders>
              <w:top w:val="single" w:sz="4" w:space="0" w:color="auto"/>
              <w:left w:val="single" w:sz="4" w:space="0" w:color="auto"/>
              <w:bottom w:val="single" w:sz="4" w:space="0" w:color="auto"/>
              <w:right w:val="single" w:sz="4" w:space="0" w:color="auto"/>
            </w:tcBorders>
          </w:tcPr>
          <w:p w14:paraId="0ECAD8C6"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82852</w:t>
            </w:r>
          </w:p>
        </w:tc>
        <w:tc>
          <w:tcPr>
            <w:tcW w:w="4536" w:type="dxa"/>
            <w:tcBorders>
              <w:top w:val="single" w:sz="4" w:space="0" w:color="auto"/>
              <w:left w:val="single" w:sz="4" w:space="0" w:color="auto"/>
              <w:bottom w:val="single" w:sz="4" w:space="0" w:color="auto"/>
              <w:right w:val="single" w:sz="4" w:space="0" w:color="auto"/>
            </w:tcBorders>
            <w:vAlign w:val="center"/>
          </w:tcPr>
          <w:p w14:paraId="16EAE7E4"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 xml:space="preserve">TÁBUA P/CORTE AZUL - Características gerais: produzida em polietileno de alta densidade (PEAD); superfície lisa; sem canaletas e alças; dimensões </w:t>
            </w:r>
            <w:proofErr w:type="gramStart"/>
            <w:r w:rsidRPr="00457379">
              <w:rPr>
                <w:rFonts w:ascii="Garamond" w:hAnsi="Garamond"/>
                <w:sz w:val="16"/>
                <w:szCs w:val="16"/>
              </w:rPr>
              <w:t>1</w:t>
            </w:r>
            <w:proofErr w:type="gramEnd"/>
            <w:r w:rsidRPr="00457379">
              <w:rPr>
                <w:rFonts w:ascii="Garamond" w:hAnsi="Garamond"/>
                <w:sz w:val="16"/>
                <w:szCs w:val="16"/>
              </w:rPr>
              <w:t xml:space="preserve"> cm de espessura, 30 cm de largura e 50 cm de comprimento; cor azul.</w:t>
            </w:r>
          </w:p>
        </w:tc>
        <w:tc>
          <w:tcPr>
            <w:tcW w:w="850" w:type="dxa"/>
            <w:tcBorders>
              <w:top w:val="single" w:sz="4" w:space="0" w:color="auto"/>
              <w:left w:val="single" w:sz="4" w:space="0" w:color="auto"/>
              <w:bottom w:val="single" w:sz="4" w:space="0" w:color="auto"/>
              <w:right w:val="single" w:sz="4" w:space="0" w:color="auto"/>
            </w:tcBorders>
          </w:tcPr>
          <w:p w14:paraId="4CCEE600"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85A757A"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01599D3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F217C8"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13873FB5" w14:textId="77777777" w:rsidR="00B20475" w:rsidRPr="004D75A8" w:rsidRDefault="00B20475" w:rsidP="00B20475">
            <w:pPr>
              <w:pStyle w:val="SemEspaamento"/>
              <w:jc w:val="center"/>
              <w:rPr>
                <w:rFonts w:ascii="Garamond" w:hAnsi="Garamond"/>
                <w:sz w:val="16"/>
                <w:szCs w:val="16"/>
              </w:rPr>
            </w:pPr>
          </w:p>
        </w:tc>
      </w:tr>
      <w:tr w:rsidR="00B20475" w:rsidRPr="004D75A8" w14:paraId="1FC7324F"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2DD583C" w14:textId="77777777" w:rsidR="00B20475" w:rsidRDefault="00B20475" w:rsidP="00B20475">
            <w:pPr>
              <w:pStyle w:val="SemEspaamento"/>
              <w:jc w:val="center"/>
              <w:rPr>
                <w:rFonts w:ascii="Garamond" w:hAnsi="Garamond"/>
                <w:sz w:val="16"/>
                <w:szCs w:val="16"/>
              </w:rPr>
            </w:pPr>
            <w:r>
              <w:rPr>
                <w:rFonts w:ascii="Garamond" w:hAnsi="Garamond"/>
                <w:sz w:val="16"/>
                <w:szCs w:val="16"/>
              </w:rPr>
              <w:t>92</w:t>
            </w:r>
          </w:p>
        </w:tc>
        <w:tc>
          <w:tcPr>
            <w:tcW w:w="709" w:type="dxa"/>
            <w:tcBorders>
              <w:top w:val="single" w:sz="4" w:space="0" w:color="auto"/>
              <w:left w:val="single" w:sz="4" w:space="0" w:color="auto"/>
              <w:bottom w:val="single" w:sz="4" w:space="0" w:color="auto"/>
              <w:right w:val="single" w:sz="4" w:space="0" w:color="auto"/>
            </w:tcBorders>
          </w:tcPr>
          <w:p w14:paraId="508EC1A0"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82853</w:t>
            </w:r>
          </w:p>
        </w:tc>
        <w:tc>
          <w:tcPr>
            <w:tcW w:w="4536" w:type="dxa"/>
            <w:tcBorders>
              <w:top w:val="single" w:sz="4" w:space="0" w:color="auto"/>
              <w:left w:val="single" w:sz="4" w:space="0" w:color="auto"/>
              <w:bottom w:val="single" w:sz="4" w:space="0" w:color="auto"/>
              <w:right w:val="single" w:sz="4" w:space="0" w:color="auto"/>
            </w:tcBorders>
            <w:vAlign w:val="center"/>
          </w:tcPr>
          <w:p w14:paraId="0FA6EA13"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 xml:space="preserve">TÁBUA P/CORTE BEGE - Características gerais: produzida em polietileno de alta densidade (PEAD); superfície lisa; sem canaletas e alças; dimensões </w:t>
            </w:r>
            <w:proofErr w:type="gramStart"/>
            <w:r w:rsidRPr="00457379">
              <w:rPr>
                <w:rFonts w:ascii="Garamond" w:hAnsi="Garamond"/>
                <w:sz w:val="16"/>
                <w:szCs w:val="16"/>
              </w:rPr>
              <w:t>1</w:t>
            </w:r>
            <w:proofErr w:type="gramEnd"/>
            <w:r w:rsidRPr="00457379">
              <w:rPr>
                <w:rFonts w:ascii="Garamond" w:hAnsi="Garamond"/>
                <w:sz w:val="16"/>
                <w:szCs w:val="16"/>
              </w:rPr>
              <w:t xml:space="preserve"> cm de espessura, 30 cm de largura e 50 cm de comprimento; cor bege.</w:t>
            </w:r>
          </w:p>
        </w:tc>
        <w:tc>
          <w:tcPr>
            <w:tcW w:w="850" w:type="dxa"/>
            <w:tcBorders>
              <w:top w:val="single" w:sz="4" w:space="0" w:color="auto"/>
              <w:left w:val="single" w:sz="4" w:space="0" w:color="auto"/>
              <w:bottom w:val="single" w:sz="4" w:space="0" w:color="auto"/>
              <w:right w:val="single" w:sz="4" w:space="0" w:color="auto"/>
            </w:tcBorders>
          </w:tcPr>
          <w:p w14:paraId="116E914E"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9C90BDD"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10D915C6"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250366"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006247" w14:textId="77777777" w:rsidR="00B20475" w:rsidRPr="004D75A8" w:rsidRDefault="00B20475" w:rsidP="00B20475">
            <w:pPr>
              <w:pStyle w:val="SemEspaamento"/>
              <w:jc w:val="center"/>
              <w:rPr>
                <w:rFonts w:ascii="Garamond" w:hAnsi="Garamond"/>
                <w:sz w:val="16"/>
                <w:szCs w:val="16"/>
              </w:rPr>
            </w:pPr>
          </w:p>
        </w:tc>
      </w:tr>
      <w:tr w:rsidR="00B20475" w:rsidRPr="004D75A8" w14:paraId="763E90BA"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37E1C58F" w14:textId="77777777" w:rsidR="00B20475" w:rsidRDefault="00B20475" w:rsidP="00B20475">
            <w:pPr>
              <w:pStyle w:val="SemEspaamento"/>
              <w:jc w:val="center"/>
              <w:rPr>
                <w:rFonts w:ascii="Garamond" w:hAnsi="Garamond"/>
                <w:sz w:val="16"/>
                <w:szCs w:val="16"/>
              </w:rPr>
            </w:pPr>
            <w:r>
              <w:rPr>
                <w:rFonts w:ascii="Garamond" w:hAnsi="Garamond"/>
                <w:sz w:val="16"/>
                <w:szCs w:val="16"/>
              </w:rPr>
              <w:t>93</w:t>
            </w:r>
          </w:p>
        </w:tc>
        <w:tc>
          <w:tcPr>
            <w:tcW w:w="709" w:type="dxa"/>
            <w:tcBorders>
              <w:top w:val="single" w:sz="4" w:space="0" w:color="auto"/>
              <w:left w:val="single" w:sz="4" w:space="0" w:color="auto"/>
              <w:bottom w:val="single" w:sz="4" w:space="0" w:color="auto"/>
              <w:right w:val="single" w:sz="4" w:space="0" w:color="auto"/>
            </w:tcBorders>
          </w:tcPr>
          <w:p w14:paraId="6B64D603"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82855</w:t>
            </w:r>
          </w:p>
        </w:tc>
        <w:tc>
          <w:tcPr>
            <w:tcW w:w="4536" w:type="dxa"/>
            <w:tcBorders>
              <w:top w:val="single" w:sz="4" w:space="0" w:color="auto"/>
              <w:left w:val="single" w:sz="4" w:space="0" w:color="auto"/>
              <w:bottom w:val="single" w:sz="4" w:space="0" w:color="auto"/>
              <w:right w:val="single" w:sz="4" w:space="0" w:color="auto"/>
            </w:tcBorders>
            <w:vAlign w:val="center"/>
          </w:tcPr>
          <w:p w14:paraId="167333D8"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TÁBUA P/CORTE BRANCA - Características gerais: produzida em polietileno de alta</w:t>
            </w:r>
            <w:r>
              <w:rPr>
                <w:rFonts w:ascii="Garamond" w:hAnsi="Garamond"/>
                <w:sz w:val="16"/>
                <w:szCs w:val="16"/>
              </w:rPr>
              <w:t xml:space="preserve"> </w:t>
            </w:r>
            <w:r w:rsidRPr="00457379">
              <w:rPr>
                <w:rFonts w:ascii="Garamond" w:hAnsi="Garamond"/>
                <w:sz w:val="16"/>
                <w:szCs w:val="16"/>
              </w:rPr>
              <w:t xml:space="preserve">densidade (PEAD); superfície lisa; sem canaletas e alças; dimensões </w:t>
            </w:r>
            <w:proofErr w:type="gramStart"/>
            <w:r w:rsidRPr="00457379">
              <w:rPr>
                <w:rFonts w:ascii="Garamond" w:hAnsi="Garamond"/>
                <w:sz w:val="16"/>
                <w:szCs w:val="16"/>
              </w:rPr>
              <w:t>1</w:t>
            </w:r>
            <w:proofErr w:type="gramEnd"/>
            <w:r w:rsidRPr="00457379">
              <w:rPr>
                <w:rFonts w:ascii="Garamond" w:hAnsi="Garamond"/>
                <w:sz w:val="16"/>
                <w:szCs w:val="16"/>
              </w:rPr>
              <w:t xml:space="preserve"> cm de espessura, 30 cm de largura e 50 cm de comprimento; cor branca.</w:t>
            </w:r>
          </w:p>
        </w:tc>
        <w:tc>
          <w:tcPr>
            <w:tcW w:w="850" w:type="dxa"/>
            <w:tcBorders>
              <w:top w:val="single" w:sz="4" w:space="0" w:color="auto"/>
              <w:left w:val="single" w:sz="4" w:space="0" w:color="auto"/>
              <w:bottom w:val="single" w:sz="4" w:space="0" w:color="auto"/>
              <w:right w:val="single" w:sz="4" w:space="0" w:color="auto"/>
            </w:tcBorders>
          </w:tcPr>
          <w:p w14:paraId="5C98979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64FC8FE9"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4829DAD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08BDA4AE"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6365A0" w14:textId="77777777" w:rsidR="00B20475" w:rsidRPr="004D75A8" w:rsidRDefault="00B20475" w:rsidP="00B20475">
            <w:pPr>
              <w:pStyle w:val="SemEspaamento"/>
              <w:jc w:val="center"/>
              <w:rPr>
                <w:rFonts w:ascii="Garamond" w:hAnsi="Garamond"/>
                <w:sz w:val="16"/>
                <w:szCs w:val="16"/>
              </w:rPr>
            </w:pPr>
          </w:p>
        </w:tc>
      </w:tr>
      <w:tr w:rsidR="00B20475" w:rsidRPr="004D75A8" w14:paraId="521D82A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9431519" w14:textId="77777777" w:rsidR="00B20475" w:rsidRDefault="00B20475" w:rsidP="00B20475">
            <w:pPr>
              <w:pStyle w:val="SemEspaamento"/>
              <w:jc w:val="center"/>
              <w:rPr>
                <w:rFonts w:ascii="Garamond" w:hAnsi="Garamond"/>
                <w:sz w:val="16"/>
                <w:szCs w:val="16"/>
              </w:rPr>
            </w:pPr>
            <w:r>
              <w:rPr>
                <w:rFonts w:ascii="Garamond" w:hAnsi="Garamond"/>
                <w:sz w:val="16"/>
                <w:szCs w:val="16"/>
              </w:rPr>
              <w:t>94</w:t>
            </w:r>
          </w:p>
        </w:tc>
        <w:tc>
          <w:tcPr>
            <w:tcW w:w="709" w:type="dxa"/>
            <w:tcBorders>
              <w:top w:val="single" w:sz="4" w:space="0" w:color="auto"/>
              <w:left w:val="single" w:sz="4" w:space="0" w:color="auto"/>
              <w:bottom w:val="single" w:sz="4" w:space="0" w:color="auto"/>
              <w:right w:val="single" w:sz="4" w:space="0" w:color="auto"/>
            </w:tcBorders>
          </w:tcPr>
          <w:p w14:paraId="7D8D3EB7"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82851</w:t>
            </w:r>
          </w:p>
        </w:tc>
        <w:tc>
          <w:tcPr>
            <w:tcW w:w="4536" w:type="dxa"/>
            <w:tcBorders>
              <w:top w:val="single" w:sz="4" w:space="0" w:color="auto"/>
              <w:left w:val="single" w:sz="4" w:space="0" w:color="auto"/>
              <w:bottom w:val="single" w:sz="4" w:space="0" w:color="auto"/>
              <w:right w:val="single" w:sz="4" w:space="0" w:color="auto"/>
            </w:tcBorders>
            <w:vAlign w:val="center"/>
          </w:tcPr>
          <w:p w14:paraId="2EABDC21"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 xml:space="preserve">TÁBUA P/CORTE VERDE - Características gerais: produzida em polietileno de alta densidade (PEAD); superfície lisa; sem canaletas e alças; dimensões </w:t>
            </w:r>
            <w:proofErr w:type="gramStart"/>
            <w:r w:rsidRPr="00457379">
              <w:rPr>
                <w:rFonts w:ascii="Garamond" w:hAnsi="Garamond"/>
                <w:sz w:val="16"/>
                <w:szCs w:val="16"/>
              </w:rPr>
              <w:t>1</w:t>
            </w:r>
            <w:proofErr w:type="gramEnd"/>
            <w:r w:rsidRPr="00457379">
              <w:rPr>
                <w:rFonts w:ascii="Garamond" w:hAnsi="Garamond"/>
                <w:sz w:val="16"/>
                <w:szCs w:val="16"/>
              </w:rPr>
              <w:t xml:space="preserve"> cm de espessura, 30 cm de largura e 50 cm de comprimento; cor verde.</w:t>
            </w:r>
          </w:p>
        </w:tc>
        <w:tc>
          <w:tcPr>
            <w:tcW w:w="850" w:type="dxa"/>
            <w:tcBorders>
              <w:top w:val="single" w:sz="4" w:space="0" w:color="auto"/>
              <w:left w:val="single" w:sz="4" w:space="0" w:color="auto"/>
              <w:bottom w:val="single" w:sz="4" w:space="0" w:color="auto"/>
              <w:right w:val="single" w:sz="4" w:space="0" w:color="auto"/>
            </w:tcBorders>
          </w:tcPr>
          <w:p w14:paraId="1228BC53"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FCD89EE"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4B3137C4"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A353EE8"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27BB28EB" w14:textId="77777777" w:rsidR="00B20475" w:rsidRPr="004D75A8" w:rsidRDefault="00B20475" w:rsidP="00B20475">
            <w:pPr>
              <w:pStyle w:val="SemEspaamento"/>
              <w:jc w:val="center"/>
              <w:rPr>
                <w:rFonts w:ascii="Garamond" w:hAnsi="Garamond"/>
                <w:sz w:val="16"/>
                <w:szCs w:val="16"/>
              </w:rPr>
            </w:pPr>
          </w:p>
        </w:tc>
      </w:tr>
      <w:tr w:rsidR="00B20475" w:rsidRPr="004D75A8" w14:paraId="412E77AF"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512A4537" w14:textId="77777777" w:rsidR="00B20475" w:rsidRDefault="00B20475" w:rsidP="00B20475">
            <w:pPr>
              <w:pStyle w:val="SemEspaamento"/>
              <w:jc w:val="center"/>
              <w:rPr>
                <w:rFonts w:ascii="Garamond" w:hAnsi="Garamond"/>
                <w:sz w:val="16"/>
                <w:szCs w:val="16"/>
              </w:rPr>
            </w:pPr>
            <w:r>
              <w:rPr>
                <w:rFonts w:ascii="Garamond" w:hAnsi="Garamond"/>
                <w:sz w:val="16"/>
                <w:szCs w:val="16"/>
              </w:rPr>
              <w:t>95</w:t>
            </w:r>
          </w:p>
        </w:tc>
        <w:tc>
          <w:tcPr>
            <w:tcW w:w="709" w:type="dxa"/>
            <w:tcBorders>
              <w:top w:val="single" w:sz="4" w:space="0" w:color="auto"/>
              <w:left w:val="single" w:sz="4" w:space="0" w:color="auto"/>
              <w:bottom w:val="single" w:sz="4" w:space="0" w:color="auto"/>
              <w:right w:val="single" w:sz="4" w:space="0" w:color="auto"/>
            </w:tcBorders>
          </w:tcPr>
          <w:p w14:paraId="5DAE352E"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82850</w:t>
            </w:r>
          </w:p>
        </w:tc>
        <w:tc>
          <w:tcPr>
            <w:tcW w:w="4536" w:type="dxa"/>
            <w:tcBorders>
              <w:top w:val="single" w:sz="4" w:space="0" w:color="auto"/>
              <w:left w:val="single" w:sz="4" w:space="0" w:color="auto"/>
              <w:bottom w:val="single" w:sz="4" w:space="0" w:color="auto"/>
              <w:right w:val="single" w:sz="4" w:space="0" w:color="auto"/>
            </w:tcBorders>
            <w:vAlign w:val="center"/>
          </w:tcPr>
          <w:p w14:paraId="7F3B1C9E"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 xml:space="preserve">TÁBUA P/CORTE VERMELHA - Características gerais: produzida em polietileno de alta densidade (PEAD); superfície lisa; sem canaletas e alças; dimensões </w:t>
            </w:r>
            <w:proofErr w:type="gramStart"/>
            <w:r w:rsidRPr="00457379">
              <w:rPr>
                <w:rFonts w:ascii="Garamond" w:hAnsi="Garamond"/>
                <w:sz w:val="16"/>
                <w:szCs w:val="16"/>
              </w:rPr>
              <w:t>1</w:t>
            </w:r>
            <w:proofErr w:type="gramEnd"/>
            <w:r w:rsidRPr="00457379">
              <w:rPr>
                <w:rFonts w:ascii="Garamond" w:hAnsi="Garamond"/>
                <w:sz w:val="16"/>
                <w:szCs w:val="16"/>
              </w:rPr>
              <w:t xml:space="preserve"> cm de espessura, 30 cm de largura e 50 cm de comprimento; cor vermelha.</w:t>
            </w:r>
          </w:p>
        </w:tc>
        <w:tc>
          <w:tcPr>
            <w:tcW w:w="850" w:type="dxa"/>
            <w:tcBorders>
              <w:top w:val="single" w:sz="4" w:space="0" w:color="auto"/>
              <w:left w:val="single" w:sz="4" w:space="0" w:color="auto"/>
              <w:bottom w:val="single" w:sz="4" w:space="0" w:color="auto"/>
              <w:right w:val="single" w:sz="4" w:space="0" w:color="auto"/>
            </w:tcBorders>
          </w:tcPr>
          <w:p w14:paraId="19C5E3B8"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7BDC94F"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26E0AFC5"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C3EAC4"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3B121EA5" w14:textId="77777777" w:rsidR="00B20475" w:rsidRPr="004D75A8" w:rsidRDefault="00B20475" w:rsidP="00B20475">
            <w:pPr>
              <w:pStyle w:val="SemEspaamento"/>
              <w:jc w:val="center"/>
              <w:rPr>
                <w:rFonts w:ascii="Garamond" w:hAnsi="Garamond"/>
                <w:sz w:val="16"/>
                <w:szCs w:val="16"/>
              </w:rPr>
            </w:pPr>
          </w:p>
        </w:tc>
      </w:tr>
      <w:tr w:rsidR="00B20475" w:rsidRPr="004D75A8" w14:paraId="35F577C8"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EB242F3" w14:textId="77777777" w:rsidR="00B20475" w:rsidRDefault="00B20475" w:rsidP="00B20475">
            <w:pPr>
              <w:pStyle w:val="SemEspaamento"/>
              <w:jc w:val="center"/>
              <w:rPr>
                <w:rFonts w:ascii="Garamond" w:hAnsi="Garamond"/>
                <w:sz w:val="16"/>
                <w:szCs w:val="16"/>
              </w:rPr>
            </w:pPr>
            <w:r>
              <w:rPr>
                <w:rFonts w:ascii="Garamond" w:hAnsi="Garamond"/>
                <w:sz w:val="16"/>
                <w:szCs w:val="16"/>
              </w:rPr>
              <w:t>96</w:t>
            </w:r>
          </w:p>
        </w:tc>
        <w:tc>
          <w:tcPr>
            <w:tcW w:w="709" w:type="dxa"/>
            <w:tcBorders>
              <w:top w:val="single" w:sz="4" w:space="0" w:color="auto"/>
              <w:left w:val="single" w:sz="4" w:space="0" w:color="auto"/>
              <w:bottom w:val="single" w:sz="4" w:space="0" w:color="auto"/>
              <w:right w:val="single" w:sz="4" w:space="0" w:color="auto"/>
            </w:tcBorders>
          </w:tcPr>
          <w:p w14:paraId="07BF3DF8"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82857</w:t>
            </w:r>
          </w:p>
        </w:tc>
        <w:tc>
          <w:tcPr>
            <w:tcW w:w="4536" w:type="dxa"/>
            <w:tcBorders>
              <w:top w:val="single" w:sz="4" w:space="0" w:color="auto"/>
              <w:left w:val="single" w:sz="4" w:space="0" w:color="auto"/>
              <w:bottom w:val="single" w:sz="4" w:space="0" w:color="auto"/>
              <w:right w:val="single" w:sz="4" w:space="0" w:color="auto"/>
            </w:tcBorders>
            <w:vAlign w:val="center"/>
          </w:tcPr>
          <w:p w14:paraId="4EB916D4"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 xml:space="preserve">TERMÔMETRO DIGITAL P/AMBIENTE COM SENSOR EXTERNO E INTERNO C/ALARME - Características gerais: registro da temperatura máxima e mínima do período; medição da temperatura interna e externa; alarme para temperatura programada; tecla RESET; cabo de aprox. 1,80m; visor de LCD de fácil visualização; suporte retrátil para posicionamento em superfícies plana e fixação em paredes; faixa de temperatura interna -20ºC a 50ºC; faixa de temperatura externa -50ºC a 70ºC; exatidão ± 1ºC de 0ºC à 50ºC e ± 2ºC no restante da faixa; resolução 0,1ºC; dimensões 110 x 70 x </w:t>
            </w:r>
            <w:proofErr w:type="gramStart"/>
            <w:r w:rsidRPr="00457379">
              <w:rPr>
                <w:rFonts w:ascii="Garamond" w:hAnsi="Garamond"/>
                <w:sz w:val="16"/>
                <w:szCs w:val="16"/>
              </w:rPr>
              <w:t>20mm</w:t>
            </w:r>
            <w:proofErr w:type="gramEnd"/>
            <w:r w:rsidRPr="00457379">
              <w:rPr>
                <w:rFonts w:ascii="Garamond" w:hAnsi="Garamond"/>
                <w:sz w:val="16"/>
                <w:szCs w:val="16"/>
              </w:rPr>
              <w:t>; alimentação 1 pilha 1,5 tipo AAA; peso 92 g; embalagem blister.</w:t>
            </w:r>
          </w:p>
        </w:tc>
        <w:tc>
          <w:tcPr>
            <w:tcW w:w="850" w:type="dxa"/>
            <w:tcBorders>
              <w:top w:val="single" w:sz="4" w:space="0" w:color="auto"/>
              <w:left w:val="single" w:sz="4" w:space="0" w:color="auto"/>
              <w:bottom w:val="single" w:sz="4" w:space="0" w:color="auto"/>
              <w:right w:val="single" w:sz="4" w:space="0" w:color="auto"/>
            </w:tcBorders>
          </w:tcPr>
          <w:p w14:paraId="2DADA4A6"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99241C7"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80</w:t>
            </w:r>
          </w:p>
        </w:tc>
        <w:tc>
          <w:tcPr>
            <w:tcW w:w="708" w:type="dxa"/>
            <w:tcBorders>
              <w:top w:val="single" w:sz="4" w:space="0" w:color="auto"/>
              <w:left w:val="single" w:sz="4" w:space="0" w:color="auto"/>
              <w:bottom w:val="single" w:sz="4" w:space="0" w:color="auto"/>
              <w:right w:val="single" w:sz="4" w:space="0" w:color="auto"/>
            </w:tcBorders>
          </w:tcPr>
          <w:p w14:paraId="7AF26873"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9DF90A"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767D8D1" w14:textId="77777777" w:rsidR="00B20475" w:rsidRPr="004D75A8" w:rsidRDefault="00B20475" w:rsidP="00B20475">
            <w:pPr>
              <w:pStyle w:val="SemEspaamento"/>
              <w:jc w:val="center"/>
              <w:rPr>
                <w:rFonts w:ascii="Garamond" w:hAnsi="Garamond"/>
                <w:sz w:val="16"/>
                <w:szCs w:val="16"/>
              </w:rPr>
            </w:pPr>
          </w:p>
        </w:tc>
      </w:tr>
      <w:tr w:rsidR="00B20475" w:rsidRPr="004D75A8" w14:paraId="27B9D051"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250113CB" w14:textId="77777777" w:rsidR="00B20475" w:rsidRDefault="00B20475" w:rsidP="00B20475">
            <w:pPr>
              <w:pStyle w:val="SemEspaamento"/>
              <w:jc w:val="center"/>
              <w:rPr>
                <w:rFonts w:ascii="Garamond" w:hAnsi="Garamond"/>
                <w:sz w:val="16"/>
                <w:szCs w:val="16"/>
              </w:rPr>
            </w:pPr>
            <w:r>
              <w:rPr>
                <w:rFonts w:ascii="Garamond" w:hAnsi="Garamond"/>
                <w:sz w:val="16"/>
                <w:szCs w:val="16"/>
              </w:rPr>
              <w:t>97</w:t>
            </w:r>
          </w:p>
        </w:tc>
        <w:tc>
          <w:tcPr>
            <w:tcW w:w="709" w:type="dxa"/>
            <w:tcBorders>
              <w:top w:val="single" w:sz="4" w:space="0" w:color="auto"/>
              <w:left w:val="single" w:sz="4" w:space="0" w:color="auto"/>
              <w:bottom w:val="single" w:sz="4" w:space="0" w:color="auto"/>
              <w:right w:val="single" w:sz="4" w:space="0" w:color="auto"/>
            </w:tcBorders>
          </w:tcPr>
          <w:p w14:paraId="356107F2"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82856</w:t>
            </w:r>
          </w:p>
        </w:tc>
        <w:tc>
          <w:tcPr>
            <w:tcW w:w="4536" w:type="dxa"/>
            <w:tcBorders>
              <w:top w:val="single" w:sz="4" w:space="0" w:color="auto"/>
              <w:left w:val="single" w:sz="4" w:space="0" w:color="auto"/>
              <w:bottom w:val="single" w:sz="4" w:space="0" w:color="auto"/>
              <w:right w:val="single" w:sz="4" w:space="0" w:color="auto"/>
            </w:tcBorders>
            <w:vAlign w:val="center"/>
          </w:tcPr>
          <w:p w14:paraId="667AA767"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TERMÔMETRO DIGITAL TIPO ESPETO, RESISTENTE À ÁGUA - Características gerais: fabricado conforme a Norma HACCP para Análise de Perigos e Pontos Críticos de Controle, para uso em todos os processos relacionados a alimentos e bebidas; com sonda</w:t>
            </w:r>
            <w:r>
              <w:rPr>
                <w:rFonts w:ascii="Garamond" w:hAnsi="Garamond"/>
                <w:sz w:val="16"/>
                <w:szCs w:val="16"/>
              </w:rPr>
              <w:t xml:space="preserve"> </w:t>
            </w:r>
            <w:r w:rsidRPr="00457379">
              <w:rPr>
                <w:rFonts w:ascii="Garamond" w:hAnsi="Garamond"/>
                <w:sz w:val="16"/>
                <w:szCs w:val="16"/>
              </w:rPr>
              <w:t xml:space="preserve">à prova d’água; registrar das temperaturas máxima e mínima; função </w:t>
            </w:r>
            <w:proofErr w:type="spellStart"/>
            <w:r w:rsidRPr="00457379">
              <w:rPr>
                <w:rFonts w:ascii="Garamond" w:hAnsi="Garamond"/>
                <w:sz w:val="16"/>
                <w:szCs w:val="16"/>
              </w:rPr>
              <w:t>hold</w:t>
            </w:r>
            <w:proofErr w:type="spellEnd"/>
            <w:r w:rsidRPr="00457379">
              <w:rPr>
                <w:rFonts w:ascii="Garamond" w:hAnsi="Garamond"/>
                <w:sz w:val="16"/>
                <w:szCs w:val="16"/>
              </w:rPr>
              <w:t xml:space="preserve"> para congelamento da leitura; operar em modo de desligamento automático ou medição </w:t>
            </w:r>
            <w:proofErr w:type="gramStart"/>
            <w:r w:rsidRPr="00457379">
              <w:rPr>
                <w:rFonts w:ascii="Garamond" w:hAnsi="Garamond"/>
                <w:sz w:val="16"/>
                <w:szCs w:val="16"/>
              </w:rPr>
              <w:t>a longo prazo</w:t>
            </w:r>
            <w:proofErr w:type="gramEnd"/>
            <w:r w:rsidRPr="00457379">
              <w:rPr>
                <w:rFonts w:ascii="Garamond" w:hAnsi="Garamond"/>
                <w:sz w:val="16"/>
                <w:szCs w:val="16"/>
              </w:rPr>
              <w:t xml:space="preserve">; faixa de medição -40ºC a 250ºC; com Exatidão ±0,5ºC (-10ºC a 100ºC),±1ºC (-40ºC a -10,1ºC), ±1ºC (101ºC a 220ºC), ±2ºC (221ºC a 250ºC); resolução 0,1ºC; dimensões de comprimento Haste 105 mm; alimentação 1,5 pilha tipo LR44; funções •a prova d’água, fácil higienização; •registra as temperaturas máxima e mínima, função </w:t>
            </w:r>
            <w:proofErr w:type="spellStart"/>
            <w:r w:rsidRPr="00457379">
              <w:rPr>
                <w:rFonts w:ascii="Garamond" w:hAnsi="Garamond"/>
                <w:sz w:val="16"/>
                <w:szCs w:val="16"/>
              </w:rPr>
              <w:t>Hold</w:t>
            </w:r>
            <w:proofErr w:type="spellEnd"/>
            <w:r w:rsidRPr="00457379">
              <w:rPr>
                <w:rFonts w:ascii="Garamond" w:hAnsi="Garamond"/>
                <w:sz w:val="16"/>
                <w:szCs w:val="16"/>
              </w:rPr>
              <w:t xml:space="preserve"> para congelamento da leitura; •modo desligamento automático ou</w:t>
            </w:r>
            <w:r>
              <w:rPr>
                <w:rFonts w:ascii="Garamond" w:hAnsi="Garamond"/>
                <w:sz w:val="16"/>
                <w:szCs w:val="16"/>
              </w:rPr>
              <w:t xml:space="preserve"> </w:t>
            </w:r>
            <w:r w:rsidRPr="00457379">
              <w:rPr>
                <w:rFonts w:ascii="Garamond" w:hAnsi="Garamond"/>
                <w:sz w:val="16"/>
                <w:szCs w:val="16"/>
              </w:rPr>
              <w:t xml:space="preserve">medição permanente; • seleção entre </w:t>
            </w:r>
            <w:proofErr w:type="spellStart"/>
            <w:r w:rsidRPr="00457379">
              <w:rPr>
                <w:rFonts w:ascii="Garamond" w:hAnsi="Garamond"/>
                <w:sz w:val="16"/>
                <w:szCs w:val="16"/>
              </w:rPr>
              <w:t>ºC</w:t>
            </w:r>
            <w:proofErr w:type="spellEnd"/>
            <w:r w:rsidRPr="00457379">
              <w:rPr>
                <w:rFonts w:ascii="Garamond" w:hAnsi="Garamond"/>
                <w:sz w:val="16"/>
                <w:szCs w:val="16"/>
              </w:rPr>
              <w:t>/</w:t>
            </w:r>
            <w:proofErr w:type="spellStart"/>
            <w:r w:rsidRPr="00457379">
              <w:rPr>
                <w:rFonts w:ascii="Garamond" w:hAnsi="Garamond"/>
                <w:sz w:val="16"/>
                <w:szCs w:val="16"/>
              </w:rPr>
              <w:t>ºF</w:t>
            </w:r>
            <w:proofErr w:type="spellEnd"/>
            <w:r w:rsidRPr="00457379">
              <w:rPr>
                <w:rFonts w:ascii="Garamond" w:hAnsi="Garamond"/>
                <w:sz w:val="16"/>
                <w:szCs w:val="16"/>
              </w:rPr>
              <w:t>; •tempo de resposta 8 segundos.</w:t>
            </w:r>
          </w:p>
        </w:tc>
        <w:tc>
          <w:tcPr>
            <w:tcW w:w="850" w:type="dxa"/>
            <w:tcBorders>
              <w:top w:val="single" w:sz="4" w:space="0" w:color="auto"/>
              <w:left w:val="single" w:sz="4" w:space="0" w:color="auto"/>
              <w:bottom w:val="single" w:sz="4" w:space="0" w:color="auto"/>
              <w:right w:val="single" w:sz="4" w:space="0" w:color="auto"/>
            </w:tcBorders>
          </w:tcPr>
          <w:p w14:paraId="0A75081E"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6C51761"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20</w:t>
            </w:r>
          </w:p>
        </w:tc>
        <w:tc>
          <w:tcPr>
            <w:tcW w:w="708" w:type="dxa"/>
            <w:tcBorders>
              <w:top w:val="single" w:sz="4" w:space="0" w:color="auto"/>
              <w:left w:val="single" w:sz="4" w:space="0" w:color="auto"/>
              <w:bottom w:val="single" w:sz="4" w:space="0" w:color="auto"/>
              <w:right w:val="single" w:sz="4" w:space="0" w:color="auto"/>
            </w:tcBorders>
          </w:tcPr>
          <w:p w14:paraId="121EABB9"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AE969F"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6DD5375D" w14:textId="77777777" w:rsidR="00B20475" w:rsidRPr="004D75A8" w:rsidRDefault="00B20475" w:rsidP="00B20475">
            <w:pPr>
              <w:pStyle w:val="SemEspaamento"/>
              <w:jc w:val="center"/>
              <w:rPr>
                <w:rFonts w:ascii="Garamond" w:hAnsi="Garamond"/>
                <w:sz w:val="16"/>
                <w:szCs w:val="16"/>
              </w:rPr>
            </w:pPr>
          </w:p>
        </w:tc>
      </w:tr>
      <w:tr w:rsidR="00B20475" w:rsidRPr="004D75A8" w14:paraId="3A4F8A6A"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E796BB3" w14:textId="77777777" w:rsidR="00B20475" w:rsidRDefault="00B20475" w:rsidP="00B20475">
            <w:pPr>
              <w:pStyle w:val="SemEspaamento"/>
              <w:jc w:val="center"/>
              <w:rPr>
                <w:rFonts w:ascii="Garamond" w:hAnsi="Garamond"/>
                <w:sz w:val="16"/>
                <w:szCs w:val="16"/>
              </w:rPr>
            </w:pPr>
            <w:r>
              <w:rPr>
                <w:rFonts w:ascii="Garamond" w:hAnsi="Garamond"/>
                <w:sz w:val="16"/>
                <w:szCs w:val="16"/>
              </w:rPr>
              <w:t>98</w:t>
            </w:r>
          </w:p>
        </w:tc>
        <w:tc>
          <w:tcPr>
            <w:tcW w:w="709" w:type="dxa"/>
            <w:tcBorders>
              <w:top w:val="single" w:sz="4" w:space="0" w:color="auto"/>
              <w:left w:val="single" w:sz="4" w:space="0" w:color="auto"/>
              <w:bottom w:val="single" w:sz="4" w:space="0" w:color="auto"/>
              <w:right w:val="single" w:sz="4" w:space="0" w:color="auto"/>
            </w:tcBorders>
          </w:tcPr>
          <w:p w14:paraId="33257550"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82858</w:t>
            </w:r>
          </w:p>
        </w:tc>
        <w:tc>
          <w:tcPr>
            <w:tcW w:w="4536" w:type="dxa"/>
            <w:tcBorders>
              <w:top w:val="single" w:sz="4" w:space="0" w:color="auto"/>
              <w:left w:val="single" w:sz="4" w:space="0" w:color="auto"/>
              <w:bottom w:val="single" w:sz="4" w:space="0" w:color="auto"/>
              <w:right w:val="single" w:sz="4" w:space="0" w:color="auto"/>
            </w:tcBorders>
            <w:vAlign w:val="center"/>
          </w:tcPr>
          <w:p w14:paraId="3F125C3F"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TERMÔMETRO LASER DIGITAL INFRAVERMELHO TEMPERATURA -50º -380º - Características:</w:t>
            </w:r>
            <w:r>
              <w:rPr>
                <w:rFonts w:ascii="Garamond" w:hAnsi="Garamond"/>
                <w:sz w:val="16"/>
                <w:szCs w:val="16"/>
              </w:rPr>
              <w:t xml:space="preserve"> </w:t>
            </w:r>
            <w:r w:rsidRPr="00457379">
              <w:rPr>
                <w:rFonts w:ascii="Garamond" w:hAnsi="Garamond"/>
                <w:sz w:val="16"/>
                <w:szCs w:val="16"/>
              </w:rPr>
              <w:t xml:space="preserve">efetua a medição precisa da temperatura dos objetos </w:t>
            </w:r>
            <w:proofErr w:type="gramStart"/>
            <w:r w:rsidRPr="00457379">
              <w:rPr>
                <w:rFonts w:ascii="Garamond" w:hAnsi="Garamond"/>
                <w:sz w:val="16"/>
                <w:szCs w:val="16"/>
              </w:rPr>
              <w:t>a</w:t>
            </w:r>
            <w:proofErr w:type="gramEnd"/>
            <w:r w:rsidRPr="00457379">
              <w:rPr>
                <w:rFonts w:ascii="Garamond" w:hAnsi="Garamond"/>
                <w:sz w:val="16"/>
                <w:szCs w:val="16"/>
              </w:rPr>
              <w:t xml:space="preserve"> distância; possui display</w:t>
            </w:r>
            <w:r>
              <w:rPr>
                <w:rFonts w:ascii="Garamond" w:hAnsi="Garamond"/>
                <w:sz w:val="16"/>
                <w:szCs w:val="16"/>
              </w:rPr>
              <w:t xml:space="preserve"> </w:t>
            </w:r>
            <w:r w:rsidRPr="00457379">
              <w:rPr>
                <w:rFonts w:ascii="Garamond" w:hAnsi="Garamond"/>
                <w:sz w:val="16"/>
                <w:szCs w:val="16"/>
              </w:rPr>
              <w:t xml:space="preserve">de fácil leitura e medição rápida; apropriado para efetuar medições de ar condicionado, freezers, churrasqueiras, fornos, maquinas, motores, alimentos, </w:t>
            </w:r>
            <w:proofErr w:type="spellStart"/>
            <w:r w:rsidRPr="00457379">
              <w:rPr>
                <w:rFonts w:ascii="Garamond" w:hAnsi="Garamond"/>
                <w:sz w:val="16"/>
                <w:szCs w:val="16"/>
              </w:rPr>
              <w:t>etc</w:t>
            </w:r>
            <w:proofErr w:type="spellEnd"/>
            <w:r w:rsidRPr="00457379">
              <w:rPr>
                <w:rFonts w:ascii="Garamond" w:hAnsi="Garamond"/>
                <w:sz w:val="16"/>
                <w:szCs w:val="16"/>
              </w:rPr>
              <w:t xml:space="preserve">; com mira laser para medir o alvo com precisão; potência do laser vermelho menos de0,5 mW; luz de fundo; faixa de medição -50 </w:t>
            </w:r>
            <w:proofErr w:type="spellStart"/>
            <w:r w:rsidRPr="00457379">
              <w:rPr>
                <w:rFonts w:ascii="Garamond" w:hAnsi="Garamond"/>
                <w:sz w:val="16"/>
                <w:szCs w:val="16"/>
              </w:rPr>
              <w:t>ºC</w:t>
            </w:r>
            <w:proofErr w:type="spellEnd"/>
            <w:r w:rsidRPr="00457379">
              <w:rPr>
                <w:rFonts w:ascii="Garamond" w:hAnsi="Garamond"/>
                <w:sz w:val="16"/>
                <w:szCs w:val="16"/>
              </w:rPr>
              <w:t xml:space="preserve"> a 380 </w:t>
            </w:r>
            <w:proofErr w:type="spellStart"/>
            <w:r w:rsidRPr="00457379">
              <w:rPr>
                <w:rFonts w:ascii="Garamond" w:hAnsi="Garamond"/>
                <w:sz w:val="16"/>
                <w:szCs w:val="16"/>
              </w:rPr>
              <w:t>ºC</w:t>
            </w:r>
            <w:proofErr w:type="spellEnd"/>
            <w:r w:rsidRPr="00457379">
              <w:rPr>
                <w:rFonts w:ascii="Garamond" w:hAnsi="Garamond"/>
                <w:sz w:val="16"/>
                <w:szCs w:val="16"/>
              </w:rPr>
              <w:t xml:space="preserve">; resolução 0,1 </w:t>
            </w:r>
            <w:proofErr w:type="spellStart"/>
            <w:r w:rsidRPr="00457379">
              <w:rPr>
                <w:rFonts w:ascii="Garamond" w:hAnsi="Garamond"/>
                <w:sz w:val="16"/>
                <w:szCs w:val="16"/>
              </w:rPr>
              <w:t>ºC</w:t>
            </w:r>
            <w:proofErr w:type="spellEnd"/>
            <w:r w:rsidRPr="00457379">
              <w:rPr>
                <w:rFonts w:ascii="Garamond" w:hAnsi="Garamond"/>
                <w:sz w:val="16"/>
                <w:szCs w:val="16"/>
              </w:rPr>
              <w:t xml:space="preserve"> ou 0,1ºF; precisão ± 1.5 º C / ± 1.5 º C; emissividade 0,95 (</w:t>
            </w:r>
            <w:proofErr w:type="spellStart"/>
            <w:r w:rsidRPr="00457379">
              <w:rPr>
                <w:rFonts w:ascii="Garamond" w:hAnsi="Garamond"/>
                <w:sz w:val="16"/>
                <w:szCs w:val="16"/>
              </w:rPr>
              <w:t>Pré</w:t>
            </w:r>
            <w:proofErr w:type="spellEnd"/>
            <w:r w:rsidRPr="00457379">
              <w:rPr>
                <w:rFonts w:ascii="Garamond" w:hAnsi="Garamond"/>
                <w:sz w:val="16"/>
                <w:szCs w:val="16"/>
              </w:rPr>
              <w:t xml:space="preserve"> – Set); distância spot ração 12:1; desligamento automático; armazenagem automática de dados; tempo de resposta &amp; comprimento de onda 500ms &amp; (8 – 14) um; 2 Pilhas AAA seleção de escala </w:t>
            </w:r>
            <w:proofErr w:type="spellStart"/>
            <w:r w:rsidRPr="00457379">
              <w:rPr>
                <w:rFonts w:ascii="Garamond" w:hAnsi="Garamond"/>
                <w:sz w:val="16"/>
                <w:szCs w:val="16"/>
              </w:rPr>
              <w:t>ºC</w:t>
            </w:r>
            <w:proofErr w:type="spellEnd"/>
            <w:r w:rsidRPr="00457379">
              <w:rPr>
                <w:rFonts w:ascii="Garamond" w:hAnsi="Garamond"/>
                <w:sz w:val="16"/>
                <w:szCs w:val="16"/>
              </w:rPr>
              <w:t xml:space="preserve"> ou º F; indicação de pilha fraca; tamanho 14.5 x 3.9 x 8 cm.</w:t>
            </w:r>
          </w:p>
        </w:tc>
        <w:tc>
          <w:tcPr>
            <w:tcW w:w="850" w:type="dxa"/>
            <w:tcBorders>
              <w:top w:val="single" w:sz="4" w:space="0" w:color="auto"/>
              <w:left w:val="single" w:sz="4" w:space="0" w:color="auto"/>
              <w:bottom w:val="single" w:sz="4" w:space="0" w:color="auto"/>
              <w:right w:val="single" w:sz="4" w:space="0" w:color="auto"/>
            </w:tcBorders>
          </w:tcPr>
          <w:p w14:paraId="3E69C317" w14:textId="77777777" w:rsidR="00B20475" w:rsidRDefault="00B20475" w:rsidP="00B20475">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7A6E19E6"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15</w:t>
            </w:r>
          </w:p>
        </w:tc>
        <w:tc>
          <w:tcPr>
            <w:tcW w:w="708" w:type="dxa"/>
            <w:tcBorders>
              <w:top w:val="single" w:sz="4" w:space="0" w:color="auto"/>
              <w:left w:val="single" w:sz="4" w:space="0" w:color="auto"/>
              <w:bottom w:val="single" w:sz="4" w:space="0" w:color="auto"/>
              <w:right w:val="single" w:sz="4" w:space="0" w:color="auto"/>
            </w:tcBorders>
          </w:tcPr>
          <w:p w14:paraId="6CE496DF"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187CCED8"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717E241" w14:textId="77777777" w:rsidR="00B20475" w:rsidRPr="004D75A8" w:rsidRDefault="00B20475" w:rsidP="00B20475">
            <w:pPr>
              <w:pStyle w:val="SemEspaamento"/>
              <w:jc w:val="center"/>
              <w:rPr>
                <w:rFonts w:ascii="Garamond" w:hAnsi="Garamond"/>
                <w:sz w:val="16"/>
                <w:szCs w:val="16"/>
              </w:rPr>
            </w:pPr>
          </w:p>
        </w:tc>
      </w:tr>
      <w:tr w:rsidR="00B20475" w:rsidRPr="004D75A8" w14:paraId="090DB6A2" w14:textId="77777777" w:rsidTr="002377CE">
        <w:trPr>
          <w:trHeight w:val="260"/>
        </w:trPr>
        <w:tc>
          <w:tcPr>
            <w:tcW w:w="568" w:type="dxa"/>
            <w:tcBorders>
              <w:top w:val="single" w:sz="4" w:space="0" w:color="auto"/>
              <w:left w:val="single" w:sz="4" w:space="0" w:color="auto"/>
              <w:bottom w:val="single" w:sz="4" w:space="0" w:color="auto"/>
              <w:right w:val="single" w:sz="4" w:space="0" w:color="auto"/>
            </w:tcBorders>
          </w:tcPr>
          <w:p w14:paraId="187DE432" w14:textId="77777777" w:rsidR="00B20475" w:rsidRDefault="00B20475" w:rsidP="00B20475">
            <w:pPr>
              <w:pStyle w:val="SemEspaamento"/>
              <w:jc w:val="center"/>
              <w:rPr>
                <w:rFonts w:ascii="Garamond" w:hAnsi="Garamond"/>
                <w:sz w:val="16"/>
                <w:szCs w:val="16"/>
              </w:rPr>
            </w:pPr>
            <w:r>
              <w:rPr>
                <w:rFonts w:ascii="Garamond" w:hAnsi="Garamond"/>
                <w:sz w:val="16"/>
                <w:szCs w:val="16"/>
              </w:rPr>
              <w:t>99</w:t>
            </w:r>
          </w:p>
        </w:tc>
        <w:tc>
          <w:tcPr>
            <w:tcW w:w="709" w:type="dxa"/>
            <w:tcBorders>
              <w:top w:val="single" w:sz="4" w:space="0" w:color="auto"/>
              <w:left w:val="single" w:sz="4" w:space="0" w:color="auto"/>
              <w:bottom w:val="single" w:sz="4" w:space="0" w:color="auto"/>
              <w:right w:val="single" w:sz="4" w:space="0" w:color="auto"/>
            </w:tcBorders>
          </w:tcPr>
          <w:p w14:paraId="30A803EB" w14:textId="77777777" w:rsidR="00B20475" w:rsidRDefault="00B20475" w:rsidP="002377CE">
            <w:pPr>
              <w:pStyle w:val="SemEspaamento"/>
              <w:ind w:left="-108" w:right="-108"/>
              <w:jc w:val="center"/>
              <w:rPr>
                <w:rFonts w:ascii="Garamond" w:hAnsi="Garamond"/>
                <w:sz w:val="16"/>
                <w:szCs w:val="16"/>
              </w:rPr>
            </w:pPr>
            <w:r>
              <w:rPr>
                <w:rFonts w:ascii="Garamond" w:hAnsi="Garamond"/>
                <w:sz w:val="16"/>
                <w:szCs w:val="16"/>
              </w:rPr>
              <w:t>83254</w:t>
            </w:r>
          </w:p>
        </w:tc>
        <w:tc>
          <w:tcPr>
            <w:tcW w:w="4536" w:type="dxa"/>
            <w:tcBorders>
              <w:top w:val="single" w:sz="4" w:space="0" w:color="auto"/>
              <w:left w:val="single" w:sz="4" w:space="0" w:color="auto"/>
              <w:bottom w:val="single" w:sz="4" w:space="0" w:color="auto"/>
              <w:right w:val="single" w:sz="4" w:space="0" w:color="auto"/>
            </w:tcBorders>
            <w:vAlign w:val="center"/>
          </w:tcPr>
          <w:p w14:paraId="38AB193A" w14:textId="77777777" w:rsidR="00B20475" w:rsidRPr="004D75A8" w:rsidRDefault="00B20475" w:rsidP="00B20475">
            <w:pPr>
              <w:pStyle w:val="SemEspaamento"/>
              <w:jc w:val="both"/>
              <w:rPr>
                <w:rFonts w:ascii="Garamond" w:hAnsi="Garamond"/>
                <w:sz w:val="16"/>
                <w:szCs w:val="16"/>
              </w:rPr>
            </w:pPr>
            <w:r w:rsidRPr="00457379">
              <w:rPr>
                <w:rFonts w:ascii="Garamond" w:hAnsi="Garamond"/>
                <w:sz w:val="16"/>
                <w:szCs w:val="16"/>
              </w:rPr>
              <w:t>VENTILADOR DE PAREDE. Características gerais: 110 Volts, hélices em plástico</w:t>
            </w:r>
            <w:proofErr w:type="gramStart"/>
            <w:r w:rsidRPr="00457379">
              <w:rPr>
                <w:rFonts w:ascii="Garamond" w:hAnsi="Garamond"/>
                <w:sz w:val="16"/>
                <w:szCs w:val="16"/>
              </w:rPr>
              <w:t xml:space="preserve">  </w:t>
            </w:r>
            <w:proofErr w:type="gramEnd"/>
            <w:r w:rsidRPr="00457379">
              <w:rPr>
                <w:rFonts w:ascii="Garamond" w:hAnsi="Garamond"/>
                <w:sz w:val="16"/>
                <w:szCs w:val="16"/>
              </w:rPr>
              <w:t xml:space="preserve">com 3 pás aerodinâmica; grade de aço; motor </w:t>
            </w:r>
            <w:r w:rsidRPr="00457379">
              <w:rPr>
                <w:rFonts w:ascii="Garamond" w:hAnsi="Garamond"/>
                <w:sz w:val="16"/>
                <w:szCs w:val="16"/>
              </w:rPr>
              <w:lastRenderedPageBreak/>
              <w:t>147;  oscilação horizontal automática;</w:t>
            </w:r>
            <w:r>
              <w:rPr>
                <w:rFonts w:ascii="Garamond" w:hAnsi="Garamond"/>
                <w:sz w:val="16"/>
                <w:szCs w:val="16"/>
              </w:rPr>
              <w:t xml:space="preserve"> </w:t>
            </w:r>
            <w:r w:rsidRPr="00457379">
              <w:rPr>
                <w:rFonts w:ascii="Garamond" w:hAnsi="Garamond"/>
                <w:sz w:val="16"/>
                <w:szCs w:val="16"/>
              </w:rPr>
              <w:t>regulagem de inclinação ajustável; pintura eletrostática;  com chave de parede;</w:t>
            </w:r>
            <w:r>
              <w:rPr>
                <w:rFonts w:ascii="Garamond" w:hAnsi="Garamond"/>
                <w:sz w:val="16"/>
                <w:szCs w:val="16"/>
              </w:rPr>
              <w:t xml:space="preserve"> </w:t>
            </w:r>
            <w:r w:rsidRPr="00457379">
              <w:rPr>
                <w:rFonts w:ascii="Garamond" w:hAnsi="Garamond"/>
                <w:sz w:val="16"/>
                <w:szCs w:val="16"/>
              </w:rPr>
              <w:t>com controle de velocidade (baixa, média e alta) em chave para fixação na parede; potência 140-200w; rpm 1200-1700; dimensões aproximadas grade 600mm,  hélice521 mm; vazão 0.97m3/s; consumo 3,2kWh/mês; comprimento 60 cm, largura 16.5 cm,</w:t>
            </w:r>
            <w:r>
              <w:rPr>
                <w:rFonts w:ascii="Garamond" w:hAnsi="Garamond"/>
                <w:sz w:val="16"/>
                <w:szCs w:val="16"/>
              </w:rPr>
              <w:t xml:space="preserve"> </w:t>
            </w:r>
            <w:r w:rsidRPr="00457379">
              <w:rPr>
                <w:rFonts w:ascii="Garamond" w:hAnsi="Garamond"/>
                <w:sz w:val="16"/>
                <w:szCs w:val="16"/>
              </w:rPr>
              <w:t>altura 60 cm; com garantia mínima de 12 meses.  Cor: preto. SUGESTÃO DE MARCAS VENTISOL, VENTI DELTA OU VITALEX.</w:t>
            </w:r>
          </w:p>
        </w:tc>
        <w:tc>
          <w:tcPr>
            <w:tcW w:w="850" w:type="dxa"/>
            <w:tcBorders>
              <w:top w:val="single" w:sz="4" w:space="0" w:color="auto"/>
              <w:left w:val="single" w:sz="4" w:space="0" w:color="auto"/>
              <w:bottom w:val="single" w:sz="4" w:space="0" w:color="auto"/>
              <w:right w:val="single" w:sz="4" w:space="0" w:color="auto"/>
            </w:tcBorders>
          </w:tcPr>
          <w:p w14:paraId="16F38B28" w14:textId="77777777" w:rsidR="00B20475" w:rsidRDefault="00B20475" w:rsidP="00B20475">
            <w:pPr>
              <w:pStyle w:val="SemEspaamento"/>
              <w:jc w:val="center"/>
              <w:rPr>
                <w:rFonts w:ascii="Garamond" w:hAnsi="Garamond"/>
                <w:sz w:val="16"/>
                <w:szCs w:val="16"/>
              </w:rPr>
            </w:pPr>
            <w:r>
              <w:rPr>
                <w:rFonts w:ascii="Garamond" w:hAnsi="Garamond"/>
                <w:sz w:val="16"/>
                <w:szCs w:val="16"/>
              </w:rPr>
              <w:lastRenderedPageBreak/>
              <w:t>Un.</w:t>
            </w:r>
          </w:p>
        </w:tc>
        <w:tc>
          <w:tcPr>
            <w:tcW w:w="851" w:type="dxa"/>
            <w:tcBorders>
              <w:top w:val="single" w:sz="4" w:space="0" w:color="auto"/>
              <w:left w:val="single" w:sz="4" w:space="0" w:color="auto"/>
              <w:bottom w:val="single" w:sz="4" w:space="0" w:color="auto"/>
              <w:right w:val="single" w:sz="4" w:space="0" w:color="auto"/>
            </w:tcBorders>
          </w:tcPr>
          <w:p w14:paraId="182E4324" w14:textId="77777777" w:rsidR="00B20475" w:rsidRPr="004D75A8" w:rsidRDefault="00B20475" w:rsidP="00B20475">
            <w:pPr>
              <w:pStyle w:val="SemEspaamento"/>
              <w:jc w:val="center"/>
              <w:rPr>
                <w:rFonts w:ascii="Garamond" w:hAnsi="Garamond"/>
                <w:sz w:val="16"/>
                <w:szCs w:val="16"/>
              </w:rPr>
            </w:pPr>
            <w:r>
              <w:rPr>
                <w:rFonts w:ascii="Garamond" w:hAnsi="Garamond"/>
                <w:sz w:val="16"/>
                <w:szCs w:val="16"/>
              </w:rPr>
              <w:t>120</w:t>
            </w:r>
          </w:p>
        </w:tc>
        <w:tc>
          <w:tcPr>
            <w:tcW w:w="708" w:type="dxa"/>
            <w:tcBorders>
              <w:top w:val="single" w:sz="4" w:space="0" w:color="auto"/>
              <w:left w:val="single" w:sz="4" w:space="0" w:color="auto"/>
              <w:bottom w:val="single" w:sz="4" w:space="0" w:color="auto"/>
              <w:right w:val="single" w:sz="4" w:space="0" w:color="auto"/>
            </w:tcBorders>
          </w:tcPr>
          <w:p w14:paraId="41D28C1A" w14:textId="77777777" w:rsidR="00B20475" w:rsidRPr="004D75A8" w:rsidRDefault="00B20475" w:rsidP="00B20475">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559AFC" w14:textId="77777777" w:rsidR="00B20475" w:rsidRPr="004D75A8" w:rsidRDefault="00B20475" w:rsidP="00B20475">
            <w:pPr>
              <w:pStyle w:val="SemEspaamento"/>
              <w:jc w:val="center"/>
              <w:rPr>
                <w:rFonts w:ascii="Garamond" w:hAnsi="Garamond"/>
                <w:sz w:val="16"/>
                <w:szCs w:val="16"/>
              </w:rPr>
            </w:pPr>
          </w:p>
        </w:tc>
        <w:tc>
          <w:tcPr>
            <w:tcW w:w="838" w:type="dxa"/>
            <w:tcBorders>
              <w:top w:val="single" w:sz="4" w:space="0" w:color="auto"/>
              <w:left w:val="single" w:sz="4" w:space="0" w:color="auto"/>
              <w:bottom w:val="single" w:sz="4" w:space="0" w:color="auto"/>
              <w:right w:val="single" w:sz="4" w:space="0" w:color="auto"/>
            </w:tcBorders>
          </w:tcPr>
          <w:p w14:paraId="002791B7" w14:textId="77777777" w:rsidR="00B20475" w:rsidRPr="004D75A8" w:rsidRDefault="00B20475" w:rsidP="00B20475">
            <w:pPr>
              <w:pStyle w:val="SemEspaamento"/>
              <w:jc w:val="center"/>
              <w:rPr>
                <w:rFonts w:ascii="Garamond" w:hAnsi="Garamond"/>
                <w:sz w:val="16"/>
                <w:szCs w:val="16"/>
              </w:rPr>
            </w:pPr>
          </w:p>
        </w:tc>
      </w:tr>
    </w:tbl>
    <w:p w14:paraId="08F7E475" w14:textId="77777777" w:rsidR="00173F72" w:rsidRPr="00A10165" w:rsidRDefault="00173F72" w:rsidP="00891FFF">
      <w:pPr>
        <w:pStyle w:val="Corpodetexto"/>
        <w:spacing w:after="0" w:line="240" w:lineRule="auto"/>
        <w:ind w:right="3"/>
        <w:jc w:val="both"/>
        <w:rPr>
          <w:rFonts w:ascii="Garamond" w:hAnsi="Garamond"/>
          <w:sz w:val="24"/>
          <w:szCs w:val="24"/>
        </w:rPr>
      </w:pPr>
    </w:p>
    <w:p w14:paraId="5E3E3292" w14:textId="77777777" w:rsidR="0092205D" w:rsidRPr="00A10165" w:rsidRDefault="0092205D" w:rsidP="00891FFF">
      <w:pPr>
        <w:pStyle w:val="Nome"/>
        <w:numPr>
          <w:ilvl w:val="0"/>
          <w:numId w:val="17"/>
        </w:numPr>
        <w:tabs>
          <w:tab w:val="left" w:pos="708"/>
        </w:tabs>
        <w:rPr>
          <w:rFonts w:ascii="Garamond" w:hAnsi="Garamond"/>
          <w:szCs w:val="24"/>
        </w:rPr>
      </w:pPr>
      <w:bookmarkStart w:id="73" w:name="_Hlk88154996"/>
      <w:r w:rsidRPr="00A10165">
        <w:rPr>
          <w:rFonts w:ascii="Garamond" w:hAnsi="Garamond"/>
          <w:szCs w:val="24"/>
        </w:rPr>
        <w:t>Preço Total da Proposta R$______________ (por extenso)</w:t>
      </w:r>
    </w:p>
    <w:p w14:paraId="1326F1D8" w14:textId="77777777" w:rsidR="0092205D" w:rsidRPr="00A10165" w:rsidRDefault="0092205D" w:rsidP="00891FFF">
      <w:pPr>
        <w:pStyle w:val="Nome"/>
        <w:numPr>
          <w:ilvl w:val="0"/>
          <w:numId w:val="17"/>
        </w:numPr>
        <w:tabs>
          <w:tab w:val="left" w:pos="708"/>
        </w:tabs>
        <w:rPr>
          <w:rFonts w:ascii="Garamond" w:hAnsi="Garamond"/>
          <w:szCs w:val="24"/>
        </w:rPr>
      </w:pPr>
      <w:r w:rsidRPr="00A10165">
        <w:rPr>
          <w:rFonts w:ascii="Garamond" w:hAnsi="Garamond"/>
          <w:szCs w:val="24"/>
        </w:rPr>
        <w:t>Prazo de validade da proposta: 60 (sessenta) dias</w:t>
      </w:r>
    </w:p>
    <w:p w14:paraId="5818A709" w14:textId="77777777" w:rsidR="0092205D" w:rsidRPr="00A10165" w:rsidRDefault="0092205D" w:rsidP="00891FFF">
      <w:pPr>
        <w:pStyle w:val="Nome"/>
        <w:tabs>
          <w:tab w:val="left" w:pos="708"/>
        </w:tabs>
        <w:ind w:firstLine="357"/>
        <w:rPr>
          <w:rFonts w:ascii="Garamond" w:hAnsi="Garamond"/>
          <w:szCs w:val="24"/>
        </w:rPr>
      </w:pPr>
    </w:p>
    <w:p w14:paraId="71B90063" w14:textId="77777777" w:rsidR="008D5F71" w:rsidRPr="00A10165" w:rsidRDefault="008D5F71" w:rsidP="00891FFF">
      <w:pPr>
        <w:pStyle w:val="Nome"/>
        <w:tabs>
          <w:tab w:val="left" w:pos="708"/>
        </w:tabs>
        <w:ind w:firstLine="357"/>
        <w:rPr>
          <w:rFonts w:ascii="Garamond" w:hAnsi="Garamond"/>
          <w:szCs w:val="24"/>
        </w:rPr>
      </w:pPr>
    </w:p>
    <w:p w14:paraId="3D001EB7" w14:textId="5482EE78" w:rsidR="00F17435" w:rsidRPr="00A10165" w:rsidRDefault="0092205D" w:rsidP="00891FFF">
      <w:pPr>
        <w:pStyle w:val="Nome"/>
        <w:tabs>
          <w:tab w:val="left" w:pos="708"/>
        </w:tabs>
        <w:ind w:firstLine="357"/>
        <w:rPr>
          <w:rFonts w:ascii="Garamond" w:hAnsi="Garamond"/>
          <w:szCs w:val="24"/>
        </w:rPr>
      </w:pPr>
      <w:r w:rsidRPr="00A1016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w:t>
      </w:r>
      <w:r w:rsidR="00A4232E" w:rsidRPr="00A10165">
        <w:rPr>
          <w:rFonts w:ascii="Garamond" w:hAnsi="Garamond"/>
          <w:szCs w:val="24"/>
        </w:rPr>
        <w:t>clarar ocorrências posteriores.</w:t>
      </w:r>
    </w:p>
    <w:p w14:paraId="061EAC71" w14:textId="77777777" w:rsidR="00EF60F8" w:rsidRPr="00A10165" w:rsidRDefault="00EF60F8" w:rsidP="00891FFF">
      <w:pPr>
        <w:pStyle w:val="Nome"/>
        <w:tabs>
          <w:tab w:val="left" w:pos="708"/>
        </w:tabs>
        <w:ind w:firstLine="357"/>
        <w:rPr>
          <w:rFonts w:ascii="Garamond" w:hAnsi="Garamond"/>
          <w:szCs w:val="24"/>
        </w:rPr>
      </w:pPr>
    </w:p>
    <w:p w14:paraId="61CA0D5E" w14:textId="77777777" w:rsidR="00EF60F8" w:rsidRPr="00A10165" w:rsidRDefault="00EF60F8" w:rsidP="00891FFF">
      <w:pPr>
        <w:pStyle w:val="Nome"/>
        <w:tabs>
          <w:tab w:val="left" w:pos="708"/>
        </w:tabs>
        <w:ind w:firstLine="357"/>
        <w:rPr>
          <w:rFonts w:ascii="Garamond" w:hAnsi="Garamond"/>
          <w:szCs w:val="24"/>
        </w:rPr>
      </w:pPr>
    </w:p>
    <w:p w14:paraId="04C4AF14" w14:textId="77777777" w:rsidR="0092205D" w:rsidRPr="00A10165" w:rsidRDefault="0092205D" w:rsidP="00891FFF">
      <w:pPr>
        <w:pStyle w:val="Nome"/>
        <w:tabs>
          <w:tab w:val="left" w:pos="708"/>
        </w:tabs>
        <w:jc w:val="center"/>
        <w:rPr>
          <w:rFonts w:ascii="Garamond" w:hAnsi="Garamond"/>
          <w:szCs w:val="24"/>
        </w:rPr>
      </w:pPr>
      <w:r w:rsidRPr="00A10165">
        <w:rPr>
          <w:rFonts w:ascii="Garamond" w:hAnsi="Garamond"/>
          <w:szCs w:val="24"/>
        </w:rPr>
        <w:t>____________________________</w:t>
      </w:r>
    </w:p>
    <w:p w14:paraId="087D3C3B" w14:textId="77777777" w:rsidR="0092205D" w:rsidRPr="00A10165" w:rsidRDefault="0092205D" w:rsidP="00891FFF">
      <w:pPr>
        <w:pStyle w:val="Nome"/>
        <w:tabs>
          <w:tab w:val="left" w:pos="708"/>
        </w:tabs>
        <w:jc w:val="center"/>
        <w:rPr>
          <w:rFonts w:ascii="Garamond" w:hAnsi="Garamond"/>
          <w:szCs w:val="24"/>
        </w:rPr>
      </w:pPr>
      <w:r w:rsidRPr="00A10165">
        <w:rPr>
          <w:rFonts w:ascii="Garamond" w:hAnsi="Garamond"/>
          <w:szCs w:val="24"/>
        </w:rPr>
        <w:t>Carimbo da Empresa (CNPJ/MF)</w:t>
      </w:r>
    </w:p>
    <w:bookmarkEnd w:id="73"/>
    <w:p w14:paraId="477C4C1F" w14:textId="77777777" w:rsidR="0092205D" w:rsidRPr="00A10165" w:rsidRDefault="0092205D" w:rsidP="00891FFF">
      <w:pPr>
        <w:spacing w:after="0" w:line="240" w:lineRule="auto"/>
        <w:jc w:val="center"/>
        <w:rPr>
          <w:rFonts w:ascii="Garamond" w:eastAsia="Times New Roman" w:hAnsi="Garamond"/>
          <w:b/>
          <w:bCs/>
          <w:sz w:val="24"/>
          <w:szCs w:val="24"/>
          <w:lang w:eastAsia="pt-BR"/>
        </w:rPr>
      </w:pPr>
      <w:r w:rsidRPr="00A10165">
        <w:rPr>
          <w:rFonts w:ascii="Garamond" w:hAnsi="Garamond"/>
          <w:sz w:val="24"/>
          <w:szCs w:val="24"/>
        </w:rPr>
        <w:t>Responsável ou representante legal</w:t>
      </w:r>
    </w:p>
    <w:p w14:paraId="6BBFF69C" w14:textId="77777777" w:rsidR="0092205D" w:rsidRPr="00A10165" w:rsidRDefault="0092205D" w:rsidP="00891FFF">
      <w:pPr>
        <w:tabs>
          <w:tab w:val="left" w:pos="284"/>
        </w:tabs>
        <w:spacing w:after="0" w:line="240" w:lineRule="auto"/>
        <w:rPr>
          <w:rFonts w:ascii="Garamond" w:hAnsi="Garamond"/>
          <w:sz w:val="24"/>
          <w:szCs w:val="24"/>
        </w:rPr>
      </w:pPr>
    </w:p>
    <w:sectPr w:rsidR="0092205D" w:rsidRPr="00A10165" w:rsidSect="001C042E">
      <w:headerReference w:type="even" r:id="rId46"/>
      <w:headerReference w:type="default" r:id="rId47"/>
      <w:footerReference w:type="default" r:id="rId48"/>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741EF" w14:textId="77777777" w:rsidR="002C7F50" w:rsidRDefault="002C7F50">
      <w:r>
        <w:separator/>
      </w:r>
    </w:p>
  </w:endnote>
  <w:endnote w:type="continuationSeparator" w:id="0">
    <w:p w14:paraId="00DD75CA" w14:textId="77777777" w:rsidR="002C7F50" w:rsidRDefault="002C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217AEE" w:rsidRPr="00A4232E" w:rsidRDefault="00217AEE"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217AEE" w:rsidRPr="00A4232E" w:rsidRDefault="00217AEE"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217AEE" w:rsidRPr="00A4232E" w:rsidRDefault="00217AEE"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217AEE" w:rsidRDefault="00217AEE"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692DB2" w:rsidRPr="00692DB2">
      <w:rPr>
        <w:rFonts w:asciiTheme="majorHAnsi" w:eastAsiaTheme="majorEastAsia" w:hAnsiTheme="majorHAnsi" w:cstheme="majorBidi"/>
        <w:noProof/>
      </w:rPr>
      <w:t>46</w:t>
    </w:r>
    <w:r>
      <w:rPr>
        <w:rFonts w:asciiTheme="majorHAnsi" w:eastAsiaTheme="majorEastAsia" w:hAnsiTheme="majorHAnsi" w:cstheme="majorBidi"/>
      </w:rPr>
      <w:fldChar w:fldCharType="end"/>
    </w:r>
  </w:p>
  <w:p w14:paraId="1E698D47" w14:textId="495738DD" w:rsidR="00217AEE" w:rsidRPr="004E65D0" w:rsidRDefault="00217AEE"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0D4AD" w14:textId="77777777" w:rsidR="002C7F50" w:rsidRDefault="002C7F50">
      <w:r>
        <w:separator/>
      </w:r>
    </w:p>
  </w:footnote>
  <w:footnote w:type="continuationSeparator" w:id="0">
    <w:p w14:paraId="3AAFD1FD" w14:textId="77777777" w:rsidR="002C7F50" w:rsidRDefault="002C7F50">
      <w:r>
        <w:continuationSeparator/>
      </w:r>
    </w:p>
  </w:footnote>
  <w:footnote w:id="1">
    <w:p w14:paraId="31A89FA0" w14:textId="77777777" w:rsidR="004F25C6" w:rsidRPr="001A092F" w:rsidRDefault="004F25C6" w:rsidP="004F25C6">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D007EFD" w14:textId="77777777" w:rsidR="004F25C6" w:rsidRDefault="004F25C6" w:rsidP="004F25C6">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217AEE" w:rsidRDefault="00217AEE">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217AEE" w:rsidRPr="00BE140F" w:rsidRDefault="00217AEE"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8">
    <w:nsid w:val="1D5C100D"/>
    <w:multiLevelType w:val="multilevel"/>
    <w:tmpl w:val="B55C381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rFonts w:ascii="Garamond" w:hAnsi="Garamond"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nsid w:val="4C410CAE"/>
    <w:multiLevelType w:val="hybridMultilevel"/>
    <w:tmpl w:val="5E486C04"/>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7">
    <w:nsid w:val="735608BA"/>
    <w:multiLevelType w:val="multilevel"/>
    <w:tmpl w:val="EED2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9F801A6"/>
    <w:multiLevelType w:val="multilevel"/>
    <w:tmpl w:val="CAB65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8"/>
  </w:num>
  <w:num w:numId="3">
    <w:abstractNumId w:val="0"/>
  </w:num>
  <w:num w:numId="4">
    <w:abstractNumId w:val="28"/>
  </w:num>
  <w:num w:numId="5">
    <w:abstractNumId w:val="30"/>
  </w:num>
  <w:num w:numId="6">
    <w:abstractNumId w:val="14"/>
  </w:num>
  <w:num w:numId="7">
    <w:abstractNumId w:val="10"/>
  </w:num>
  <w:num w:numId="8">
    <w:abstractNumId w:val="20"/>
  </w:num>
  <w:num w:numId="9">
    <w:abstractNumId w:val="25"/>
  </w:num>
  <w:num w:numId="10">
    <w:abstractNumId w:val="2"/>
  </w:num>
  <w:num w:numId="11">
    <w:abstractNumId w:val="31"/>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8"/>
    <w:lvlOverride w:ilvl="0">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7"/>
  </w:num>
  <w:num w:numId="23">
    <w:abstractNumId w:val="1"/>
  </w:num>
  <w:num w:numId="24">
    <w:abstractNumId w:val="11"/>
  </w:num>
  <w:num w:numId="25">
    <w:abstractNumId w:val="3"/>
  </w:num>
  <w:num w:numId="26">
    <w:abstractNumId w:val="6"/>
  </w:num>
  <w:num w:numId="27">
    <w:abstractNumId w:val="22"/>
  </w:num>
  <w:num w:numId="28">
    <w:abstractNumId w:val="9"/>
  </w:num>
  <w:num w:numId="29">
    <w:abstractNumId w:val="13"/>
  </w:num>
  <w:num w:numId="30">
    <w:abstractNumId w:val="21"/>
  </w:num>
  <w:num w:numId="31">
    <w:abstractNumId w:val="4"/>
  </w:num>
  <w:num w:numId="32">
    <w:abstractNumId w:val="12"/>
  </w:num>
  <w:num w:numId="33">
    <w:abstractNumId w:val="24"/>
  </w:num>
  <w:num w:numId="34">
    <w:abstractNumId w:val="23"/>
  </w:num>
  <w:num w:numId="35">
    <w:abstractNumId w:val="17"/>
  </w:num>
  <w:num w:numId="36">
    <w:abstractNumId w:val="19"/>
  </w:num>
  <w:num w:numId="37">
    <w:abstractNumId w:val="29"/>
  </w:num>
  <w:num w:numId="38">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B7"/>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1B1C"/>
    <w:rsid w:val="000E1B91"/>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078B1"/>
    <w:rsid w:val="001100D7"/>
    <w:rsid w:val="00110856"/>
    <w:rsid w:val="001108D7"/>
    <w:rsid w:val="00110FE0"/>
    <w:rsid w:val="0011103D"/>
    <w:rsid w:val="00111332"/>
    <w:rsid w:val="001116D0"/>
    <w:rsid w:val="00114424"/>
    <w:rsid w:val="00115599"/>
    <w:rsid w:val="00117D9F"/>
    <w:rsid w:val="0012257A"/>
    <w:rsid w:val="00123D30"/>
    <w:rsid w:val="001258BC"/>
    <w:rsid w:val="00133A76"/>
    <w:rsid w:val="001361E8"/>
    <w:rsid w:val="00137368"/>
    <w:rsid w:val="00140849"/>
    <w:rsid w:val="00141296"/>
    <w:rsid w:val="00141D27"/>
    <w:rsid w:val="00145C86"/>
    <w:rsid w:val="00146472"/>
    <w:rsid w:val="00146B92"/>
    <w:rsid w:val="001475C9"/>
    <w:rsid w:val="00157696"/>
    <w:rsid w:val="00157E02"/>
    <w:rsid w:val="00160DAA"/>
    <w:rsid w:val="001622F3"/>
    <w:rsid w:val="001632EC"/>
    <w:rsid w:val="00165B2D"/>
    <w:rsid w:val="00166BD0"/>
    <w:rsid w:val="00173F72"/>
    <w:rsid w:val="0017536D"/>
    <w:rsid w:val="00175FCB"/>
    <w:rsid w:val="00177363"/>
    <w:rsid w:val="00177EF6"/>
    <w:rsid w:val="0018248F"/>
    <w:rsid w:val="001830C8"/>
    <w:rsid w:val="00184493"/>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B618B"/>
    <w:rsid w:val="001C042E"/>
    <w:rsid w:val="001C0765"/>
    <w:rsid w:val="001C1384"/>
    <w:rsid w:val="001C31EF"/>
    <w:rsid w:val="001C361A"/>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17AEE"/>
    <w:rsid w:val="00220B7C"/>
    <w:rsid w:val="0022590F"/>
    <w:rsid w:val="00225A95"/>
    <w:rsid w:val="00225DEA"/>
    <w:rsid w:val="0023122C"/>
    <w:rsid w:val="00231C98"/>
    <w:rsid w:val="00234AF1"/>
    <w:rsid w:val="0023657B"/>
    <w:rsid w:val="0023762E"/>
    <w:rsid w:val="002377CE"/>
    <w:rsid w:val="0024041E"/>
    <w:rsid w:val="002417E0"/>
    <w:rsid w:val="00242321"/>
    <w:rsid w:val="00243C79"/>
    <w:rsid w:val="00244A06"/>
    <w:rsid w:val="00246774"/>
    <w:rsid w:val="00246C21"/>
    <w:rsid w:val="00247091"/>
    <w:rsid w:val="002546E4"/>
    <w:rsid w:val="00256897"/>
    <w:rsid w:val="0025799C"/>
    <w:rsid w:val="00260D0A"/>
    <w:rsid w:val="0026485D"/>
    <w:rsid w:val="00265ED1"/>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C7F50"/>
    <w:rsid w:val="002D1E80"/>
    <w:rsid w:val="002D3094"/>
    <w:rsid w:val="002D711F"/>
    <w:rsid w:val="002E0538"/>
    <w:rsid w:val="002E4B46"/>
    <w:rsid w:val="002E5B65"/>
    <w:rsid w:val="002E6C73"/>
    <w:rsid w:val="002F4544"/>
    <w:rsid w:val="002F527E"/>
    <w:rsid w:val="002F53DF"/>
    <w:rsid w:val="00300543"/>
    <w:rsid w:val="00300900"/>
    <w:rsid w:val="0030250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180"/>
    <w:rsid w:val="00394DE1"/>
    <w:rsid w:val="003956B2"/>
    <w:rsid w:val="00395E71"/>
    <w:rsid w:val="003967CE"/>
    <w:rsid w:val="00397F67"/>
    <w:rsid w:val="003A106F"/>
    <w:rsid w:val="003A2CE3"/>
    <w:rsid w:val="003A4112"/>
    <w:rsid w:val="003A5552"/>
    <w:rsid w:val="003A5F0A"/>
    <w:rsid w:val="003B3262"/>
    <w:rsid w:val="003B341B"/>
    <w:rsid w:val="003B464F"/>
    <w:rsid w:val="003B4B4B"/>
    <w:rsid w:val="003B6E8C"/>
    <w:rsid w:val="003B7A3B"/>
    <w:rsid w:val="003C0035"/>
    <w:rsid w:val="003C08D0"/>
    <w:rsid w:val="003C0D8F"/>
    <w:rsid w:val="003C7D81"/>
    <w:rsid w:val="003C7E1F"/>
    <w:rsid w:val="003D1A75"/>
    <w:rsid w:val="003D23BD"/>
    <w:rsid w:val="003D4CE4"/>
    <w:rsid w:val="003D4D42"/>
    <w:rsid w:val="003E003A"/>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43DD"/>
    <w:rsid w:val="00426957"/>
    <w:rsid w:val="00427F99"/>
    <w:rsid w:val="00431420"/>
    <w:rsid w:val="00436501"/>
    <w:rsid w:val="004368F4"/>
    <w:rsid w:val="00436A06"/>
    <w:rsid w:val="00436CD1"/>
    <w:rsid w:val="00442F7C"/>
    <w:rsid w:val="0044541F"/>
    <w:rsid w:val="0044639F"/>
    <w:rsid w:val="0044747F"/>
    <w:rsid w:val="0045220A"/>
    <w:rsid w:val="00453345"/>
    <w:rsid w:val="00454D83"/>
    <w:rsid w:val="00455047"/>
    <w:rsid w:val="00455B7B"/>
    <w:rsid w:val="0045788B"/>
    <w:rsid w:val="00457D21"/>
    <w:rsid w:val="00462763"/>
    <w:rsid w:val="00463647"/>
    <w:rsid w:val="004637FC"/>
    <w:rsid w:val="00463BC3"/>
    <w:rsid w:val="00464174"/>
    <w:rsid w:val="004670AE"/>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C759B"/>
    <w:rsid w:val="004D2378"/>
    <w:rsid w:val="004D45AC"/>
    <w:rsid w:val="004D4FB8"/>
    <w:rsid w:val="004E3567"/>
    <w:rsid w:val="004E54F6"/>
    <w:rsid w:val="004E5704"/>
    <w:rsid w:val="004E57FD"/>
    <w:rsid w:val="004E5A21"/>
    <w:rsid w:val="004E65D0"/>
    <w:rsid w:val="004F0647"/>
    <w:rsid w:val="004F0D07"/>
    <w:rsid w:val="004F1195"/>
    <w:rsid w:val="004F1684"/>
    <w:rsid w:val="004F25C6"/>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94DA3"/>
    <w:rsid w:val="005A11C5"/>
    <w:rsid w:val="005A1F8A"/>
    <w:rsid w:val="005A43BD"/>
    <w:rsid w:val="005B1D81"/>
    <w:rsid w:val="005B2AC3"/>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A9"/>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25D2"/>
    <w:rsid w:val="00653438"/>
    <w:rsid w:val="006625B8"/>
    <w:rsid w:val="006655C5"/>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2DB2"/>
    <w:rsid w:val="006930C6"/>
    <w:rsid w:val="00693F87"/>
    <w:rsid w:val="00695B67"/>
    <w:rsid w:val="00695EE3"/>
    <w:rsid w:val="006962BD"/>
    <w:rsid w:val="006970E8"/>
    <w:rsid w:val="006A05FC"/>
    <w:rsid w:val="006A18EE"/>
    <w:rsid w:val="006A5010"/>
    <w:rsid w:val="006A598F"/>
    <w:rsid w:val="006A636B"/>
    <w:rsid w:val="006A7CE9"/>
    <w:rsid w:val="006B169A"/>
    <w:rsid w:val="006B2C5B"/>
    <w:rsid w:val="006B2DBE"/>
    <w:rsid w:val="006B5614"/>
    <w:rsid w:val="006B6F49"/>
    <w:rsid w:val="006B7531"/>
    <w:rsid w:val="006C0073"/>
    <w:rsid w:val="006C115F"/>
    <w:rsid w:val="006C340E"/>
    <w:rsid w:val="006C597B"/>
    <w:rsid w:val="006C6B23"/>
    <w:rsid w:val="006C73CA"/>
    <w:rsid w:val="006D13F1"/>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47C7"/>
    <w:rsid w:val="00717ABC"/>
    <w:rsid w:val="007216CA"/>
    <w:rsid w:val="007238E5"/>
    <w:rsid w:val="00723DAF"/>
    <w:rsid w:val="007307C9"/>
    <w:rsid w:val="00731950"/>
    <w:rsid w:val="00740446"/>
    <w:rsid w:val="0074069E"/>
    <w:rsid w:val="007407B2"/>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6DB"/>
    <w:rsid w:val="00771DBA"/>
    <w:rsid w:val="00772D31"/>
    <w:rsid w:val="00773C24"/>
    <w:rsid w:val="00775E21"/>
    <w:rsid w:val="0077622B"/>
    <w:rsid w:val="007762ED"/>
    <w:rsid w:val="00780057"/>
    <w:rsid w:val="00781105"/>
    <w:rsid w:val="007818B2"/>
    <w:rsid w:val="00782929"/>
    <w:rsid w:val="00783446"/>
    <w:rsid w:val="00785D87"/>
    <w:rsid w:val="0078703E"/>
    <w:rsid w:val="007A2E27"/>
    <w:rsid w:val="007A332B"/>
    <w:rsid w:val="007A4D86"/>
    <w:rsid w:val="007A6A33"/>
    <w:rsid w:val="007B1A01"/>
    <w:rsid w:val="007B27D5"/>
    <w:rsid w:val="007B354C"/>
    <w:rsid w:val="007B382A"/>
    <w:rsid w:val="007B4521"/>
    <w:rsid w:val="007B4C6D"/>
    <w:rsid w:val="007B55E0"/>
    <w:rsid w:val="007B732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102"/>
    <w:rsid w:val="007F3294"/>
    <w:rsid w:val="007F469B"/>
    <w:rsid w:val="007F5651"/>
    <w:rsid w:val="008000FF"/>
    <w:rsid w:val="00802BEF"/>
    <w:rsid w:val="008036E4"/>
    <w:rsid w:val="00803FB4"/>
    <w:rsid w:val="0080553F"/>
    <w:rsid w:val="008056C7"/>
    <w:rsid w:val="00805827"/>
    <w:rsid w:val="008064C3"/>
    <w:rsid w:val="00811717"/>
    <w:rsid w:val="008128BA"/>
    <w:rsid w:val="0081468D"/>
    <w:rsid w:val="00815C16"/>
    <w:rsid w:val="00816DE0"/>
    <w:rsid w:val="008176DE"/>
    <w:rsid w:val="00822FE2"/>
    <w:rsid w:val="008261DD"/>
    <w:rsid w:val="00831239"/>
    <w:rsid w:val="008320C8"/>
    <w:rsid w:val="008321AD"/>
    <w:rsid w:val="008327DA"/>
    <w:rsid w:val="00834350"/>
    <w:rsid w:val="00834D92"/>
    <w:rsid w:val="008402CB"/>
    <w:rsid w:val="00841C23"/>
    <w:rsid w:val="00844A67"/>
    <w:rsid w:val="00847B33"/>
    <w:rsid w:val="00850838"/>
    <w:rsid w:val="008523B6"/>
    <w:rsid w:val="00853F5D"/>
    <w:rsid w:val="008543E9"/>
    <w:rsid w:val="0085462B"/>
    <w:rsid w:val="008547BE"/>
    <w:rsid w:val="00855EF3"/>
    <w:rsid w:val="008560F5"/>
    <w:rsid w:val="00857A4C"/>
    <w:rsid w:val="00861F57"/>
    <w:rsid w:val="0086276B"/>
    <w:rsid w:val="00863F3A"/>
    <w:rsid w:val="00865227"/>
    <w:rsid w:val="00865AC0"/>
    <w:rsid w:val="008660C2"/>
    <w:rsid w:val="008662C7"/>
    <w:rsid w:val="00870A6B"/>
    <w:rsid w:val="00873704"/>
    <w:rsid w:val="00874246"/>
    <w:rsid w:val="00877E2E"/>
    <w:rsid w:val="0088027E"/>
    <w:rsid w:val="00880292"/>
    <w:rsid w:val="00880A82"/>
    <w:rsid w:val="008810CC"/>
    <w:rsid w:val="008819EE"/>
    <w:rsid w:val="00883B8E"/>
    <w:rsid w:val="008845B9"/>
    <w:rsid w:val="00885AA8"/>
    <w:rsid w:val="008918FD"/>
    <w:rsid w:val="00891AB9"/>
    <w:rsid w:val="00891ACA"/>
    <w:rsid w:val="00891FFF"/>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5F71"/>
    <w:rsid w:val="008D612D"/>
    <w:rsid w:val="008D6855"/>
    <w:rsid w:val="008D6AA9"/>
    <w:rsid w:val="008E55B9"/>
    <w:rsid w:val="008E57A9"/>
    <w:rsid w:val="008E68BF"/>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2781"/>
    <w:rsid w:val="00925859"/>
    <w:rsid w:val="00925FCA"/>
    <w:rsid w:val="00930483"/>
    <w:rsid w:val="0093211E"/>
    <w:rsid w:val="00933FE0"/>
    <w:rsid w:val="00934BE8"/>
    <w:rsid w:val="00936248"/>
    <w:rsid w:val="00936C97"/>
    <w:rsid w:val="0093746A"/>
    <w:rsid w:val="009378D9"/>
    <w:rsid w:val="0094465F"/>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6A68"/>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143F"/>
    <w:rsid w:val="009D4CE1"/>
    <w:rsid w:val="009D55C3"/>
    <w:rsid w:val="009D5FE5"/>
    <w:rsid w:val="009D7267"/>
    <w:rsid w:val="009D792F"/>
    <w:rsid w:val="009D7931"/>
    <w:rsid w:val="009D79D8"/>
    <w:rsid w:val="009D7E54"/>
    <w:rsid w:val="009E146F"/>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0165"/>
    <w:rsid w:val="00A121AB"/>
    <w:rsid w:val="00A122EC"/>
    <w:rsid w:val="00A1285A"/>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4449"/>
    <w:rsid w:val="00A86095"/>
    <w:rsid w:val="00A86CBD"/>
    <w:rsid w:val="00A918E1"/>
    <w:rsid w:val="00A93879"/>
    <w:rsid w:val="00A93BAA"/>
    <w:rsid w:val="00A958C0"/>
    <w:rsid w:val="00AA003D"/>
    <w:rsid w:val="00AA0501"/>
    <w:rsid w:val="00AA0800"/>
    <w:rsid w:val="00AA260B"/>
    <w:rsid w:val="00AA4326"/>
    <w:rsid w:val="00AA6C1D"/>
    <w:rsid w:val="00AA7F6E"/>
    <w:rsid w:val="00AB2A7E"/>
    <w:rsid w:val="00AB51B9"/>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475"/>
    <w:rsid w:val="00B20E84"/>
    <w:rsid w:val="00B229C4"/>
    <w:rsid w:val="00B22D9B"/>
    <w:rsid w:val="00B27A88"/>
    <w:rsid w:val="00B301D5"/>
    <w:rsid w:val="00B304AD"/>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BED"/>
    <w:rsid w:val="00B80E80"/>
    <w:rsid w:val="00B81F4F"/>
    <w:rsid w:val="00B82F0A"/>
    <w:rsid w:val="00B830DB"/>
    <w:rsid w:val="00B84560"/>
    <w:rsid w:val="00B874F9"/>
    <w:rsid w:val="00B900F3"/>
    <w:rsid w:val="00B9023D"/>
    <w:rsid w:val="00B90E76"/>
    <w:rsid w:val="00B91144"/>
    <w:rsid w:val="00B914B8"/>
    <w:rsid w:val="00B91DE3"/>
    <w:rsid w:val="00BA0278"/>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18B"/>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15B78"/>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4A87"/>
    <w:rsid w:val="00C660D0"/>
    <w:rsid w:val="00C66EF7"/>
    <w:rsid w:val="00C673BA"/>
    <w:rsid w:val="00C67649"/>
    <w:rsid w:val="00C73475"/>
    <w:rsid w:val="00C75A29"/>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1AC"/>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31AD"/>
    <w:rsid w:val="00CD664B"/>
    <w:rsid w:val="00CD6C2A"/>
    <w:rsid w:val="00CE1519"/>
    <w:rsid w:val="00CE214E"/>
    <w:rsid w:val="00CE2218"/>
    <w:rsid w:val="00CE4333"/>
    <w:rsid w:val="00CE4A42"/>
    <w:rsid w:val="00CF2C8D"/>
    <w:rsid w:val="00CF2C93"/>
    <w:rsid w:val="00CF4A6F"/>
    <w:rsid w:val="00CF5C8F"/>
    <w:rsid w:val="00CF76F6"/>
    <w:rsid w:val="00D01522"/>
    <w:rsid w:val="00D023D2"/>
    <w:rsid w:val="00D0508C"/>
    <w:rsid w:val="00D12CB9"/>
    <w:rsid w:val="00D1356F"/>
    <w:rsid w:val="00D143C9"/>
    <w:rsid w:val="00D15D75"/>
    <w:rsid w:val="00D15FBB"/>
    <w:rsid w:val="00D17A74"/>
    <w:rsid w:val="00D21715"/>
    <w:rsid w:val="00D22187"/>
    <w:rsid w:val="00D26371"/>
    <w:rsid w:val="00D27DC3"/>
    <w:rsid w:val="00D31DB8"/>
    <w:rsid w:val="00D32075"/>
    <w:rsid w:val="00D320B1"/>
    <w:rsid w:val="00D32130"/>
    <w:rsid w:val="00D36044"/>
    <w:rsid w:val="00D41AFB"/>
    <w:rsid w:val="00D45A15"/>
    <w:rsid w:val="00D53970"/>
    <w:rsid w:val="00D539D2"/>
    <w:rsid w:val="00D54E29"/>
    <w:rsid w:val="00D54ECA"/>
    <w:rsid w:val="00D55E46"/>
    <w:rsid w:val="00D5698A"/>
    <w:rsid w:val="00D570D4"/>
    <w:rsid w:val="00D62122"/>
    <w:rsid w:val="00D64D84"/>
    <w:rsid w:val="00D67BBA"/>
    <w:rsid w:val="00D76213"/>
    <w:rsid w:val="00D76529"/>
    <w:rsid w:val="00D76D9A"/>
    <w:rsid w:val="00D77AB0"/>
    <w:rsid w:val="00D8006A"/>
    <w:rsid w:val="00D81147"/>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D7725"/>
    <w:rsid w:val="00DE0FBB"/>
    <w:rsid w:val="00DE123B"/>
    <w:rsid w:val="00DE1C04"/>
    <w:rsid w:val="00DE2932"/>
    <w:rsid w:val="00DE38AE"/>
    <w:rsid w:val="00DE3A3B"/>
    <w:rsid w:val="00DE694F"/>
    <w:rsid w:val="00DF6138"/>
    <w:rsid w:val="00DF64BC"/>
    <w:rsid w:val="00DF6F2D"/>
    <w:rsid w:val="00E027BD"/>
    <w:rsid w:val="00E07528"/>
    <w:rsid w:val="00E07E25"/>
    <w:rsid w:val="00E12826"/>
    <w:rsid w:val="00E20724"/>
    <w:rsid w:val="00E20750"/>
    <w:rsid w:val="00E2360B"/>
    <w:rsid w:val="00E23897"/>
    <w:rsid w:val="00E23FFC"/>
    <w:rsid w:val="00E25A83"/>
    <w:rsid w:val="00E25E67"/>
    <w:rsid w:val="00E2602E"/>
    <w:rsid w:val="00E305E3"/>
    <w:rsid w:val="00E30DA8"/>
    <w:rsid w:val="00E315F5"/>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768DB"/>
    <w:rsid w:val="00E81AB5"/>
    <w:rsid w:val="00E83450"/>
    <w:rsid w:val="00E865CD"/>
    <w:rsid w:val="00E9185F"/>
    <w:rsid w:val="00E955FD"/>
    <w:rsid w:val="00EA0C55"/>
    <w:rsid w:val="00EA10C2"/>
    <w:rsid w:val="00EA204D"/>
    <w:rsid w:val="00EA2C11"/>
    <w:rsid w:val="00EA41CE"/>
    <w:rsid w:val="00EA4526"/>
    <w:rsid w:val="00EA471E"/>
    <w:rsid w:val="00EB0350"/>
    <w:rsid w:val="00EB0D5A"/>
    <w:rsid w:val="00EB2DCB"/>
    <w:rsid w:val="00EB3DC0"/>
    <w:rsid w:val="00EB5E8E"/>
    <w:rsid w:val="00EC0979"/>
    <w:rsid w:val="00EC0E20"/>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0F8"/>
    <w:rsid w:val="00EF6143"/>
    <w:rsid w:val="00EF7068"/>
    <w:rsid w:val="00EF7D08"/>
    <w:rsid w:val="00F00564"/>
    <w:rsid w:val="00F02B02"/>
    <w:rsid w:val="00F07501"/>
    <w:rsid w:val="00F07932"/>
    <w:rsid w:val="00F07C67"/>
    <w:rsid w:val="00F10230"/>
    <w:rsid w:val="00F12281"/>
    <w:rsid w:val="00F13FD2"/>
    <w:rsid w:val="00F14FD0"/>
    <w:rsid w:val="00F17262"/>
    <w:rsid w:val="00F17344"/>
    <w:rsid w:val="00F17435"/>
    <w:rsid w:val="00F17667"/>
    <w:rsid w:val="00F17858"/>
    <w:rsid w:val="00F21E74"/>
    <w:rsid w:val="00F223C0"/>
    <w:rsid w:val="00F23FFA"/>
    <w:rsid w:val="00F25C79"/>
    <w:rsid w:val="00F3152C"/>
    <w:rsid w:val="00F329C2"/>
    <w:rsid w:val="00F32AAF"/>
    <w:rsid w:val="00F33D6F"/>
    <w:rsid w:val="00F34911"/>
    <w:rsid w:val="00F34A4E"/>
    <w:rsid w:val="00F374D9"/>
    <w:rsid w:val="00F41968"/>
    <w:rsid w:val="00F42B44"/>
    <w:rsid w:val="00F4366A"/>
    <w:rsid w:val="00F45174"/>
    <w:rsid w:val="00F465E1"/>
    <w:rsid w:val="00F46AE1"/>
    <w:rsid w:val="00F514E0"/>
    <w:rsid w:val="00F57B3A"/>
    <w:rsid w:val="00F60ED1"/>
    <w:rsid w:val="00F62373"/>
    <w:rsid w:val="00F637D6"/>
    <w:rsid w:val="00F63BFD"/>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9F2"/>
    <w:rsid w:val="00F93DF3"/>
    <w:rsid w:val="00F9605A"/>
    <w:rsid w:val="00F96131"/>
    <w:rsid w:val="00F962D6"/>
    <w:rsid w:val="00FA1508"/>
    <w:rsid w:val="00FA1BAA"/>
    <w:rsid w:val="00FA289D"/>
    <w:rsid w:val="00FA417B"/>
    <w:rsid w:val="00FA4512"/>
    <w:rsid w:val="00FB10B5"/>
    <w:rsid w:val="00FB2E26"/>
    <w:rsid w:val="00FC0F2D"/>
    <w:rsid w:val="00FC26FA"/>
    <w:rsid w:val="00FC293D"/>
    <w:rsid w:val="00FC3F1C"/>
    <w:rsid w:val="00FC57B8"/>
    <w:rsid w:val="00FC706F"/>
    <w:rsid w:val="00FC768B"/>
    <w:rsid w:val="00FD0BEB"/>
    <w:rsid w:val="00FD25D8"/>
    <w:rsid w:val="00FE162C"/>
    <w:rsid w:val="00FE180E"/>
    <w:rsid w:val="00FE2D25"/>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 w:type="character" w:customStyle="1" w:styleId="uv3um">
    <w:name w:val="uv3um"/>
    <w:basedOn w:val="Fontepargpadro"/>
    <w:rsid w:val="006525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 w:type="character" w:customStyle="1" w:styleId="uv3um">
    <w:name w:val="uv3um"/>
    <w:basedOn w:val="Fontepargpadro"/>
    <w:rsid w:val="00652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297419123">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689985921">
      <w:bodyDiv w:val="1"/>
      <w:marLeft w:val="0"/>
      <w:marRight w:val="0"/>
      <w:marTop w:val="0"/>
      <w:marBottom w:val="0"/>
      <w:divBdr>
        <w:top w:val="none" w:sz="0" w:space="0" w:color="auto"/>
        <w:left w:val="none" w:sz="0" w:space="0" w:color="auto"/>
        <w:bottom w:val="none" w:sz="0" w:space="0" w:color="auto"/>
        <w:right w:val="none" w:sz="0" w:space="0" w:color="auto"/>
      </w:divBdr>
      <w:divsChild>
        <w:div w:id="1345017886">
          <w:marLeft w:val="0"/>
          <w:marRight w:val="0"/>
          <w:marTop w:val="0"/>
          <w:marBottom w:val="0"/>
          <w:divBdr>
            <w:top w:val="none" w:sz="0" w:space="0" w:color="auto"/>
            <w:left w:val="none" w:sz="0" w:space="0" w:color="auto"/>
            <w:bottom w:val="none" w:sz="0" w:space="0" w:color="auto"/>
            <w:right w:val="none" w:sz="0" w:space="0" w:color="auto"/>
          </w:divBdr>
          <w:divsChild>
            <w:div w:id="1418988293">
              <w:marLeft w:val="0"/>
              <w:marRight w:val="0"/>
              <w:marTop w:val="0"/>
              <w:marBottom w:val="0"/>
              <w:divBdr>
                <w:top w:val="none" w:sz="0" w:space="0" w:color="auto"/>
                <w:left w:val="none" w:sz="0" w:space="0" w:color="auto"/>
                <w:bottom w:val="none" w:sz="0" w:space="0" w:color="auto"/>
                <w:right w:val="none" w:sz="0" w:space="0" w:color="auto"/>
              </w:divBdr>
              <w:divsChild>
                <w:div w:id="91208387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56350105">
          <w:marLeft w:val="0"/>
          <w:marRight w:val="0"/>
          <w:marTop w:val="0"/>
          <w:marBottom w:val="0"/>
          <w:divBdr>
            <w:top w:val="none" w:sz="0" w:space="0" w:color="auto"/>
            <w:left w:val="none" w:sz="0" w:space="0" w:color="auto"/>
            <w:bottom w:val="none" w:sz="0" w:space="0" w:color="auto"/>
            <w:right w:val="none" w:sz="0" w:space="0" w:color="auto"/>
          </w:divBdr>
          <w:divsChild>
            <w:div w:id="1415320636">
              <w:marLeft w:val="0"/>
              <w:marRight w:val="0"/>
              <w:marTop w:val="0"/>
              <w:marBottom w:val="0"/>
              <w:divBdr>
                <w:top w:val="none" w:sz="0" w:space="0" w:color="auto"/>
                <w:left w:val="none" w:sz="0" w:space="0" w:color="auto"/>
                <w:bottom w:val="none" w:sz="0" w:space="0" w:color="auto"/>
                <w:right w:val="none" w:sz="0" w:space="0" w:color="auto"/>
              </w:divBdr>
              <w:divsChild>
                <w:div w:id="59698331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183787287">
          <w:marLeft w:val="0"/>
          <w:marRight w:val="0"/>
          <w:marTop w:val="0"/>
          <w:marBottom w:val="0"/>
          <w:divBdr>
            <w:top w:val="none" w:sz="0" w:space="0" w:color="auto"/>
            <w:left w:val="none" w:sz="0" w:space="0" w:color="auto"/>
            <w:bottom w:val="none" w:sz="0" w:space="0" w:color="auto"/>
            <w:right w:val="none" w:sz="0" w:space="0" w:color="auto"/>
          </w:divBdr>
          <w:divsChild>
            <w:div w:id="1887911822">
              <w:marLeft w:val="0"/>
              <w:marRight w:val="0"/>
              <w:marTop w:val="0"/>
              <w:marBottom w:val="0"/>
              <w:divBdr>
                <w:top w:val="none" w:sz="0" w:space="0" w:color="auto"/>
                <w:left w:val="none" w:sz="0" w:space="0" w:color="auto"/>
                <w:bottom w:val="none" w:sz="0" w:space="0" w:color="auto"/>
                <w:right w:val="none" w:sz="0" w:space="0" w:color="auto"/>
              </w:divBdr>
              <w:divsChild>
                <w:div w:id="184550784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5617370">
          <w:marLeft w:val="0"/>
          <w:marRight w:val="0"/>
          <w:marTop w:val="0"/>
          <w:marBottom w:val="0"/>
          <w:divBdr>
            <w:top w:val="none" w:sz="0" w:space="0" w:color="auto"/>
            <w:left w:val="none" w:sz="0" w:space="0" w:color="auto"/>
            <w:bottom w:val="none" w:sz="0" w:space="0" w:color="auto"/>
            <w:right w:val="none" w:sz="0" w:space="0" w:color="auto"/>
          </w:divBdr>
          <w:divsChild>
            <w:div w:id="856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23582972">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666cons.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mailto:licitacao.pmcamg@gmail.co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conceicaodasalagoas.mg.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50A51-02A8-43AE-9785-4268E1E4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59</Pages>
  <Words>30773</Words>
  <Characters>166177</Characters>
  <Application>Microsoft Office Word</Application>
  <DocSecurity>0</DocSecurity>
  <Lines>1384</Lines>
  <Paragraphs>393</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196557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4</cp:revision>
  <cp:lastPrinted>2025-01-09T13:57:00Z</cp:lastPrinted>
  <dcterms:created xsi:type="dcterms:W3CDTF">2025-01-21T17:36:00Z</dcterms:created>
  <dcterms:modified xsi:type="dcterms:W3CDTF">2025-01-21T18:06:00Z</dcterms:modified>
</cp:coreProperties>
</file>